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Normas de la academia</w:t>
      </w:r>
    </w:p>
    <w:p>
      <w:r>
        <w:t>Documento de normas de prueba, usado como fixture real en tests de integración de la subida de normas (server/lib/academiaDocumentos).</w:t>
      </w:r>
    </w:p>
    <w:p>
      <w:r>
        <w:t>Este archivo es un DOCX válido de verdad (OOXML bien formado), no un string simulado.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