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http://www.utnianos.com.ar/foro/tema-final-aporte-explicado-final-adr-24-02-2016</w:t>
        </w:r>
      </w:hyperlink>
      <w:r w:rsidDel="00000000" w:rsidR="00000000" w:rsidRPr="00000000">
        <w:fldChar w:fldCharType="begin"/>
        <w:instrText xml:space="preserve"> HYPERLINK "http://www.utnianos.com.ar/foro/tema-final-aporte-explicado-final-adr-24-02-2016"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ADR 24/02/2016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 o F a justificar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[1 Punto]: Los puntos de función ajustados (PFA = PF + AF) es el esfuerzo del proyecto tomando en cuenta factores propios del entorno.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[1 Punto]: El ROI mide el tiempo en que se recupera los fondos del proyecto, incluidas las inversiones iniciales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[1,5 Puntos] EVM: Te daban los acumulados en una tabla del EV, AC y PV así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-------------- Valor planeado | Valor ganado | Costo actual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Semana 1.......DATO...............DATO..............DATO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Semana 2.......DATO...............DATO..............DATO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Semana 3.......DATO...............DATO..............DATO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Semana 4.......DATO...............DATO..............DATO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Semana 5.......DATO...............DATO..............DATO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Semana 6.......DATO...............DATO..............DATO</w:t>
      </w:r>
      <w:r w:rsidDel="00000000" w:rsidR="00000000" w:rsidRPr="00000000">
        <w:rPr>
          <w:rtl w:val="0"/>
        </w:rPr>
        <w:t xml:space="preserve"> -&gt; estos se usaban para los cálculos porque pedían que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evaluaras a la 6ta semana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Elija la opción correcta: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El proyecto se encuentra a tiempo y por debajo del presupuesto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El proyecto se encuentra retrasado y por debajo del presupuesto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El proyecto se encuentra retrasado y por sobre el presupuesto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El proyecto se encuentra a tiempo y por sobre el presupuesto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[1 Punto] Seleccione la/las opciones correctas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 instalar VoIP en una oficina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Se pueden reutilizar los equipos de telefonía tradicional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Se puede reutilizar la red LAN de la oficina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Bajan los costos de comunicación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Todas las anteriores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Ninguna de las anteriores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[2,5 Puntos] Explique las diferencias entre ADMINISTRACION y LIDERAZGO. Cite ejemplos.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[3 Puntos] Relacione los conceptos de Virtualizacion con CAPEX y OPEX. Explique brevemente todos los tipos de virtualizaciones (dentro de ADR no?) y los objetivos de virtualizar.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A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  <w:jc w:val="both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0"/>
      <w:color w:val="1e4d78"/>
      <w:sz w:val="22"/>
      <w:szCs w:val="22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="276" w:lineRule="auto"/>
      <w:jc w:val="both"/>
    </w:pPr>
    <w:rPr>
      <w:rFonts w:ascii="Calibri" w:cs="Calibri" w:eastAsia="Calibri" w:hAnsi="Calibri"/>
      <w:b w:val="0"/>
      <w:i w:val="1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final-aporte-explicado-final-adr-24-02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