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6595F" w14:textId="77777777" w:rsidR="00542BD6" w:rsidRPr="00621F66" w:rsidRDefault="00542BD6" w:rsidP="00621F66">
      <w:pPr>
        <w:spacing w:before="120" w:after="120" w:line="276" w:lineRule="auto"/>
        <w:jc w:val="both"/>
        <w:rPr>
          <w:rFonts w:ascii="HelveticaNeueLT Std" w:hAnsi="HelveticaNeueLT Std"/>
        </w:rPr>
      </w:pPr>
    </w:p>
    <w:p w14:paraId="11430222" w14:textId="0BBC30B0" w:rsidR="00E163FE" w:rsidRPr="00621F66" w:rsidRDefault="00E163FE" w:rsidP="00621F66">
      <w:pPr>
        <w:spacing w:before="120" w:after="120" w:line="276" w:lineRule="auto"/>
        <w:jc w:val="both"/>
        <w:rPr>
          <w:rFonts w:ascii="HelveticaNeueLT Std" w:hAnsi="HelveticaNeueLT Std"/>
        </w:rPr>
      </w:pPr>
      <w:proofErr w:type="spellStart"/>
      <w:r w:rsidRPr="00621F66">
        <w:rPr>
          <w:rFonts w:ascii="HelveticaNeueLT Std" w:hAnsi="HelveticaNeueLT Std"/>
        </w:rPr>
        <w:t>VoF</w:t>
      </w:r>
      <w:proofErr w:type="spellEnd"/>
      <w:r w:rsidRPr="00621F66">
        <w:rPr>
          <w:rFonts w:ascii="HelveticaNeueLT Std" w:hAnsi="HelveticaNeueLT Std"/>
        </w:rPr>
        <w:t>:</w:t>
      </w:r>
    </w:p>
    <w:tbl>
      <w:tblPr>
        <w:tblStyle w:val="Tablaconcuadrcula"/>
        <w:tblW w:w="0" w:type="auto"/>
        <w:tblLook w:val="04A0" w:firstRow="1" w:lastRow="0" w:firstColumn="1" w:lastColumn="0" w:noHBand="0" w:noVBand="1"/>
      </w:tblPr>
      <w:tblGrid>
        <w:gridCol w:w="704"/>
        <w:gridCol w:w="8924"/>
      </w:tblGrid>
      <w:tr w:rsidR="00542BD6" w:rsidRPr="00621F66" w14:paraId="20B76486" w14:textId="77777777" w:rsidTr="00542BD6">
        <w:tc>
          <w:tcPr>
            <w:tcW w:w="9628" w:type="dxa"/>
            <w:gridSpan w:val="2"/>
          </w:tcPr>
          <w:p w14:paraId="251E9142" w14:textId="58BC90D1" w:rsidR="00542BD6" w:rsidRPr="00621F66" w:rsidRDefault="00542BD6" w:rsidP="00621F66">
            <w:pPr>
              <w:spacing w:before="120" w:after="120" w:line="276" w:lineRule="auto"/>
              <w:jc w:val="both"/>
              <w:rPr>
                <w:rFonts w:ascii="HelveticaNeueLT Std" w:hAnsi="HelveticaNeueLT Std"/>
              </w:rPr>
            </w:pPr>
            <w:r w:rsidRPr="00621F66">
              <w:rPr>
                <w:rFonts w:ascii="HelveticaNeueLT Std" w:hAnsi="HelveticaNeueLT Std"/>
              </w:rPr>
              <w:t>2023-02-22</w:t>
            </w:r>
          </w:p>
        </w:tc>
      </w:tr>
      <w:tr w:rsidR="00542BD6" w:rsidRPr="00621F66" w14:paraId="283FA041" w14:textId="77777777" w:rsidTr="00542BD6">
        <w:tc>
          <w:tcPr>
            <w:tcW w:w="9628" w:type="dxa"/>
            <w:gridSpan w:val="2"/>
          </w:tcPr>
          <w:p w14:paraId="356CC147" w14:textId="27F764F1" w:rsidR="00542BD6" w:rsidRPr="00621F66" w:rsidRDefault="00542BD6" w:rsidP="00621F66">
            <w:pPr>
              <w:spacing w:before="120" w:after="120" w:line="276" w:lineRule="auto"/>
              <w:jc w:val="both"/>
              <w:rPr>
                <w:rFonts w:ascii="HelveticaNeueLT Std" w:hAnsi="HelveticaNeueLT Std"/>
              </w:rPr>
            </w:pPr>
            <w:r w:rsidRPr="00621F66">
              <w:rPr>
                <w:rFonts w:ascii="HelveticaNeueLT Std" w:hAnsi="HelveticaNeueLT Std"/>
              </w:rPr>
              <w:t xml:space="preserve">Una </w:t>
            </w:r>
            <w:proofErr w:type="spellStart"/>
            <w:r w:rsidRPr="00621F66">
              <w:rPr>
                <w:rFonts w:ascii="HelveticaNeueLT Std" w:hAnsi="HelveticaNeueLT Std"/>
              </w:rPr>
              <w:t>blockchain</w:t>
            </w:r>
            <w:proofErr w:type="spellEnd"/>
            <w:r w:rsidRPr="00621F66">
              <w:rPr>
                <w:rFonts w:ascii="HelveticaNeueLT Std" w:hAnsi="HelveticaNeueLT Std"/>
              </w:rPr>
              <w:t xml:space="preserve"> no puede implementarse si se pretende utilizar como base de datos para mantener consistencia de información.</w:t>
            </w:r>
          </w:p>
        </w:tc>
      </w:tr>
      <w:tr w:rsidR="00542BD6" w:rsidRPr="00621F66" w14:paraId="0787F929" w14:textId="77777777" w:rsidTr="00542BD6">
        <w:tc>
          <w:tcPr>
            <w:tcW w:w="704" w:type="dxa"/>
          </w:tcPr>
          <w:p w14:paraId="36B2E2D9" w14:textId="4DA49878" w:rsidR="00542BD6" w:rsidRPr="00621F66" w:rsidRDefault="00E163FE" w:rsidP="00621F66">
            <w:pPr>
              <w:spacing w:before="120" w:after="120" w:line="276" w:lineRule="auto"/>
              <w:jc w:val="both"/>
              <w:rPr>
                <w:rFonts w:ascii="HelveticaNeueLT Std" w:hAnsi="HelveticaNeueLT Std"/>
              </w:rPr>
            </w:pPr>
            <w:r w:rsidRPr="00621F66">
              <w:rPr>
                <w:rFonts w:ascii="HelveticaNeueLT Std" w:hAnsi="HelveticaNeueLT Std"/>
              </w:rPr>
              <w:t>V</w:t>
            </w:r>
          </w:p>
        </w:tc>
        <w:tc>
          <w:tcPr>
            <w:tcW w:w="8924" w:type="dxa"/>
          </w:tcPr>
          <w:p w14:paraId="36983076" w14:textId="2E110097" w:rsidR="00542BD6" w:rsidRPr="00621F66" w:rsidRDefault="00AB34ED" w:rsidP="00621F66">
            <w:pPr>
              <w:spacing w:before="120" w:after="120" w:line="276" w:lineRule="auto"/>
              <w:jc w:val="both"/>
              <w:rPr>
                <w:rFonts w:ascii="HelveticaNeueLT Std" w:hAnsi="HelveticaNeueLT Std"/>
              </w:rPr>
            </w:pPr>
            <w:proofErr w:type="spellStart"/>
            <w:r w:rsidRPr="00621F66">
              <w:rPr>
                <w:rFonts w:ascii="HelveticaNeueLT Std" w:hAnsi="HelveticaNeueLT Std"/>
              </w:rPr>
              <w:t>Blockchain</w:t>
            </w:r>
            <w:proofErr w:type="spellEnd"/>
            <w:r w:rsidRPr="00621F66">
              <w:rPr>
                <w:rFonts w:ascii="HelveticaNeueLT Std" w:hAnsi="HelveticaNeueLT Std"/>
              </w:rPr>
              <w:t xml:space="preserve"> nos provee consistencia eventual ya que es un sistema distribuido y, según el teorema de CAP, en todo sistema distribuido es imposible garantizar al mismo tiempo consistencia, disponibilidad y tolerancia a la partición: sólo es posible garantizar 2 de ellas y la tercera se da eventualmente.</w:t>
            </w:r>
          </w:p>
        </w:tc>
      </w:tr>
      <w:tr w:rsidR="007D60CB" w:rsidRPr="00621F66" w14:paraId="5D0C1FAE" w14:textId="77777777" w:rsidTr="00796A64">
        <w:tc>
          <w:tcPr>
            <w:tcW w:w="9628" w:type="dxa"/>
            <w:gridSpan w:val="2"/>
          </w:tcPr>
          <w:p w14:paraId="2A9624BD" w14:textId="77777777" w:rsidR="007D60CB" w:rsidRPr="00621F66" w:rsidRDefault="007D60CB" w:rsidP="00621F66">
            <w:pPr>
              <w:spacing w:before="120" w:after="120" w:line="276" w:lineRule="auto"/>
              <w:jc w:val="both"/>
              <w:rPr>
                <w:rFonts w:ascii="HelveticaNeueLT Std" w:hAnsi="HelveticaNeueLT Std"/>
              </w:rPr>
            </w:pPr>
            <w:r w:rsidRPr="00621F66">
              <w:rPr>
                <w:rFonts w:ascii="HelveticaNeueLT Std" w:hAnsi="HelveticaNeueLT Std"/>
              </w:rPr>
              <w:t>2023-02-22</w:t>
            </w:r>
          </w:p>
        </w:tc>
      </w:tr>
      <w:tr w:rsidR="007D60CB" w:rsidRPr="00621F66" w14:paraId="63188543" w14:textId="77777777" w:rsidTr="00796A64">
        <w:tc>
          <w:tcPr>
            <w:tcW w:w="9628" w:type="dxa"/>
            <w:gridSpan w:val="2"/>
          </w:tcPr>
          <w:p w14:paraId="352838D1" w14:textId="77777777" w:rsidR="007D60CB" w:rsidRPr="00621F66" w:rsidRDefault="007D60CB" w:rsidP="00621F66">
            <w:pPr>
              <w:spacing w:before="120" w:after="120" w:line="276" w:lineRule="auto"/>
              <w:jc w:val="both"/>
              <w:rPr>
                <w:rFonts w:ascii="HelveticaNeueLT Std" w:hAnsi="HelveticaNeueLT Std"/>
              </w:rPr>
            </w:pPr>
            <w:r w:rsidRPr="00621F66">
              <w:rPr>
                <w:rFonts w:ascii="HelveticaNeueLT Std" w:hAnsi="HelveticaNeueLT Std"/>
              </w:rPr>
              <w:t>La autenticación significa asegurarse de que una persona o un dispositivo es quién (o qué) dice ser y qué puede ver y hacer.</w:t>
            </w:r>
          </w:p>
        </w:tc>
      </w:tr>
      <w:tr w:rsidR="007D60CB" w:rsidRPr="00621F66" w14:paraId="236C9118" w14:textId="77777777" w:rsidTr="00796A64">
        <w:tc>
          <w:tcPr>
            <w:tcW w:w="704" w:type="dxa"/>
          </w:tcPr>
          <w:p w14:paraId="3EBD454A" w14:textId="77777777" w:rsidR="007D60CB" w:rsidRPr="00621F66" w:rsidRDefault="007D60CB" w:rsidP="00621F66">
            <w:pPr>
              <w:spacing w:before="120" w:after="120" w:line="276" w:lineRule="auto"/>
              <w:jc w:val="both"/>
              <w:rPr>
                <w:rFonts w:ascii="HelveticaNeueLT Std" w:hAnsi="HelveticaNeueLT Std"/>
              </w:rPr>
            </w:pPr>
            <w:r w:rsidRPr="00621F66">
              <w:rPr>
                <w:rFonts w:ascii="HelveticaNeueLT Std" w:hAnsi="HelveticaNeueLT Std"/>
              </w:rPr>
              <w:t>F</w:t>
            </w:r>
          </w:p>
        </w:tc>
        <w:tc>
          <w:tcPr>
            <w:tcW w:w="8924" w:type="dxa"/>
          </w:tcPr>
          <w:p w14:paraId="7E17FB93" w14:textId="77777777" w:rsidR="007D60CB" w:rsidRPr="00621F66" w:rsidRDefault="007D60CB" w:rsidP="00621F66">
            <w:pPr>
              <w:spacing w:before="120" w:after="120" w:line="276" w:lineRule="auto"/>
              <w:jc w:val="both"/>
              <w:rPr>
                <w:rFonts w:ascii="HelveticaNeueLT Std" w:hAnsi="HelveticaNeueLT Std"/>
              </w:rPr>
            </w:pPr>
            <w:r w:rsidRPr="00621F66">
              <w:rPr>
                <w:rFonts w:ascii="HelveticaNeueLT Std" w:hAnsi="HelveticaNeueLT Std"/>
              </w:rPr>
              <w:t>Autenticación es asegurarse de que una persona o un dispositivo sea quien dice ser.</w:t>
            </w:r>
          </w:p>
          <w:p w14:paraId="791B327B" w14:textId="77777777" w:rsidR="007D60CB" w:rsidRPr="00621F66" w:rsidRDefault="007D60CB" w:rsidP="00621F66">
            <w:pPr>
              <w:spacing w:before="120" w:after="120" w:line="276" w:lineRule="auto"/>
              <w:jc w:val="both"/>
              <w:rPr>
                <w:rFonts w:ascii="HelveticaNeueLT Std" w:hAnsi="HelveticaNeueLT Std"/>
              </w:rPr>
            </w:pPr>
            <w:r w:rsidRPr="00621F66">
              <w:rPr>
                <w:rFonts w:ascii="HelveticaNeueLT Std" w:hAnsi="HelveticaNeueLT Std"/>
              </w:rPr>
              <w:t>Autorización es qué puede ver y hacer.</w:t>
            </w:r>
          </w:p>
        </w:tc>
      </w:tr>
      <w:tr w:rsidR="006C2B3C" w:rsidRPr="00621F66" w14:paraId="42B7A5DB" w14:textId="77777777" w:rsidTr="00796A64">
        <w:tc>
          <w:tcPr>
            <w:tcW w:w="9628" w:type="dxa"/>
            <w:gridSpan w:val="2"/>
          </w:tcPr>
          <w:p w14:paraId="3812C260" w14:textId="77777777" w:rsidR="006C2B3C" w:rsidRPr="00621F66" w:rsidRDefault="006C2B3C" w:rsidP="00621F66">
            <w:pPr>
              <w:spacing w:before="120" w:after="120" w:line="276" w:lineRule="auto"/>
              <w:jc w:val="both"/>
              <w:rPr>
                <w:rFonts w:ascii="HelveticaNeueLT Std" w:hAnsi="HelveticaNeueLT Std"/>
              </w:rPr>
            </w:pPr>
            <w:r w:rsidRPr="00621F66">
              <w:rPr>
                <w:rFonts w:ascii="HelveticaNeueLT Std" w:hAnsi="HelveticaNeueLT Std"/>
              </w:rPr>
              <w:t>2023-02-15</w:t>
            </w:r>
          </w:p>
        </w:tc>
      </w:tr>
      <w:tr w:rsidR="006C2B3C" w:rsidRPr="00621F66" w14:paraId="539E0C28" w14:textId="77777777" w:rsidTr="00796A64">
        <w:tc>
          <w:tcPr>
            <w:tcW w:w="9628" w:type="dxa"/>
            <w:gridSpan w:val="2"/>
          </w:tcPr>
          <w:p w14:paraId="1A629941" w14:textId="77777777" w:rsidR="006C2B3C" w:rsidRPr="00621F66" w:rsidRDefault="006C2B3C" w:rsidP="00621F66">
            <w:pPr>
              <w:spacing w:before="120" w:after="120" w:line="276" w:lineRule="auto"/>
              <w:jc w:val="both"/>
              <w:rPr>
                <w:rFonts w:ascii="HelveticaNeueLT Std" w:hAnsi="HelveticaNeueLT Std"/>
              </w:rPr>
            </w:pPr>
            <w:r w:rsidRPr="00621F66">
              <w:rPr>
                <w:rFonts w:ascii="HelveticaNeueLT Std" w:hAnsi="HelveticaNeueLT Std"/>
              </w:rPr>
              <w:t>En la gestión del valor ganado (EVM), al proyectar el desempeño costos de un proyecto que hasta el momento ha sido según lo planificado, la fórmula para calcular el Estimado a la Conclusión (EAC) es EAC = AC + (BAC - EV).</w:t>
            </w:r>
          </w:p>
        </w:tc>
      </w:tr>
      <w:tr w:rsidR="006C2B3C" w:rsidRPr="00621F66" w14:paraId="111FB2A0" w14:textId="77777777" w:rsidTr="00796A64">
        <w:tc>
          <w:tcPr>
            <w:tcW w:w="704" w:type="dxa"/>
          </w:tcPr>
          <w:p w14:paraId="7145478D" w14:textId="42705427" w:rsidR="006C2B3C" w:rsidRPr="00621F66" w:rsidRDefault="00FA1BF0" w:rsidP="00621F66">
            <w:pPr>
              <w:spacing w:before="120" w:after="120" w:line="276" w:lineRule="auto"/>
              <w:jc w:val="both"/>
              <w:rPr>
                <w:rFonts w:ascii="HelveticaNeueLT Std" w:hAnsi="HelveticaNeueLT Std"/>
              </w:rPr>
            </w:pPr>
            <w:r w:rsidRPr="00621F66">
              <w:rPr>
                <w:rFonts w:ascii="HelveticaNeueLT Std" w:hAnsi="HelveticaNeueLT Std"/>
              </w:rPr>
              <w:t>F</w:t>
            </w:r>
          </w:p>
        </w:tc>
        <w:tc>
          <w:tcPr>
            <w:tcW w:w="8924" w:type="dxa"/>
          </w:tcPr>
          <w:p w14:paraId="09D6D114" w14:textId="1AEF18F3" w:rsidR="006C2B3C" w:rsidRPr="00621F66" w:rsidRDefault="00FA1BF0" w:rsidP="00621F66">
            <w:pPr>
              <w:spacing w:before="120" w:after="120" w:line="276" w:lineRule="auto"/>
              <w:jc w:val="both"/>
              <w:rPr>
                <w:rFonts w:ascii="HelveticaNeueLT Std" w:hAnsi="HelveticaNeueLT Std"/>
              </w:rPr>
            </w:pPr>
            <w:r w:rsidRPr="00621F66">
              <w:rPr>
                <w:rFonts w:ascii="HelveticaNeueLT Std" w:hAnsi="HelveticaNeueLT Std"/>
              </w:rPr>
              <w:t>La fórmula del EAC para desempeño típico es BAC/CPI, donde CPI=EV/AC. La fórmula presentada en el enunciado es de desempeño atípico.</w:t>
            </w:r>
          </w:p>
        </w:tc>
      </w:tr>
      <w:tr w:rsidR="00E163FE" w:rsidRPr="00621F66" w14:paraId="2B436611" w14:textId="77777777" w:rsidTr="00796A64">
        <w:tc>
          <w:tcPr>
            <w:tcW w:w="9628" w:type="dxa"/>
            <w:gridSpan w:val="2"/>
          </w:tcPr>
          <w:p w14:paraId="1A50DD38" w14:textId="655546D9" w:rsidR="00E163FE" w:rsidRPr="00621F66" w:rsidRDefault="00E163FE" w:rsidP="00621F66">
            <w:pPr>
              <w:spacing w:before="120" w:after="120" w:line="276" w:lineRule="auto"/>
              <w:jc w:val="both"/>
              <w:rPr>
                <w:rFonts w:ascii="HelveticaNeueLT Std" w:hAnsi="HelveticaNeueLT Std"/>
              </w:rPr>
            </w:pPr>
            <w:r w:rsidRPr="00621F66">
              <w:rPr>
                <w:rFonts w:ascii="HelveticaNeueLT Std" w:hAnsi="HelveticaNeueLT Std"/>
              </w:rPr>
              <w:t>2023-02-</w:t>
            </w:r>
            <w:r w:rsidR="007D60CB" w:rsidRPr="00621F66">
              <w:rPr>
                <w:rFonts w:ascii="HelveticaNeueLT Std" w:hAnsi="HelveticaNeueLT Std"/>
              </w:rPr>
              <w:t>15</w:t>
            </w:r>
          </w:p>
        </w:tc>
      </w:tr>
      <w:tr w:rsidR="00E163FE" w:rsidRPr="00621F66" w14:paraId="0A25901B" w14:textId="77777777" w:rsidTr="00796A64">
        <w:tc>
          <w:tcPr>
            <w:tcW w:w="9628" w:type="dxa"/>
            <w:gridSpan w:val="2"/>
          </w:tcPr>
          <w:p w14:paraId="53AF60E8" w14:textId="2B3EC187" w:rsidR="00E163FE" w:rsidRPr="00621F66" w:rsidRDefault="006C2B3C" w:rsidP="00621F66">
            <w:pPr>
              <w:spacing w:before="120" w:after="120" w:line="276" w:lineRule="auto"/>
              <w:jc w:val="both"/>
              <w:rPr>
                <w:rFonts w:ascii="HelveticaNeueLT Std" w:hAnsi="HelveticaNeueLT Std"/>
              </w:rPr>
            </w:pPr>
            <w:r w:rsidRPr="00621F66">
              <w:rPr>
                <w:rFonts w:ascii="HelveticaNeueLT Std" w:hAnsi="HelveticaNeueLT Std"/>
              </w:rPr>
              <w:t>Las métricas de calidad se utilizan para medir qué tan rápido o lento está sucediendo algo</w:t>
            </w:r>
            <w:r w:rsidR="00E163FE" w:rsidRPr="00621F66">
              <w:rPr>
                <w:rFonts w:ascii="HelveticaNeueLT Std" w:hAnsi="HelveticaNeueLT Std"/>
              </w:rPr>
              <w:t>.</w:t>
            </w:r>
          </w:p>
        </w:tc>
      </w:tr>
      <w:tr w:rsidR="00E163FE" w:rsidRPr="00621F66" w14:paraId="52891ADE" w14:textId="77777777" w:rsidTr="00796A64">
        <w:tc>
          <w:tcPr>
            <w:tcW w:w="704" w:type="dxa"/>
          </w:tcPr>
          <w:p w14:paraId="5E161DE5" w14:textId="1BDA1574" w:rsidR="00E163FE" w:rsidRPr="00621F66" w:rsidRDefault="006C2B3C" w:rsidP="00621F66">
            <w:pPr>
              <w:spacing w:before="120" w:after="120" w:line="276" w:lineRule="auto"/>
              <w:jc w:val="both"/>
              <w:rPr>
                <w:rFonts w:ascii="HelveticaNeueLT Std" w:hAnsi="HelveticaNeueLT Std"/>
              </w:rPr>
            </w:pPr>
            <w:r w:rsidRPr="00621F66">
              <w:rPr>
                <w:rFonts w:ascii="HelveticaNeueLT Std" w:hAnsi="HelveticaNeueLT Std"/>
              </w:rPr>
              <w:t>…</w:t>
            </w:r>
          </w:p>
        </w:tc>
        <w:tc>
          <w:tcPr>
            <w:tcW w:w="8924" w:type="dxa"/>
          </w:tcPr>
          <w:p w14:paraId="1185BBFA" w14:textId="08690062" w:rsidR="00AB34ED" w:rsidRPr="00621F66" w:rsidRDefault="006C2B3C" w:rsidP="00621F66">
            <w:pPr>
              <w:spacing w:before="120" w:after="120" w:line="276" w:lineRule="auto"/>
              <w:jc w:val="both"/>
              <w:rPr>
                <w:rFonts w:ascii="HelveticaNeueLT Std" w:hAnsi="HelveticaNeueLT Std"/>
              </w:rPr>
            </w:pPr>
            <w:r w:rsidRPr="00621F66">
              <w:rPr>
                <w:rFonts w:ascii="HelveticaNeueLT Std" w:hAnsi="HelveticaNeueLT Std"/>
              </w:rPr>
              <w:t>…</w:t>
            </w:r>
          </w:p>
        </w:tc>
      </w:tr>
    </w:tbl>
    <w:p w14:paraId="30B491F9" w14:textId="77777777" w:rsidR="00E163FE" w:rsidRPr="00621F66" w:rsidRDefault="00E163FE" w:rsidP="00621F66">
      <w:pPr>
        <w:spacing w:before="120" w:after="120" w:line="276" w:lineRule="auto"/>
        <w:jc w:val="both"/>
        <w:rPr>
          <w:rFonts w:ascii="HelveticaNeueLT Std" w:hAnsi="HelveticaNeueLT Std"/>
        </w:rPr>
      </w:pPr>
    </w:p>
    <w:p w14:paraId="381B57ED" w14:textId="77777777" w:rsidR="007D60CB" w:rsidRPr="00621F66" w:rsidRDefault="007D60CB" w:rsidP="00621F66">
      <w:pPr>
        <w:spacing w:before="120" w:after="120" w:line="276" w:lineRule="auto"/>
        <w:jc w:val="both"/>
        <w:rPr>
          <w:rFonts w:ascii="HelveticaNeueLT Std" w:hAnsi="HelveticaNeueLT Std"/>
        </w:rPr>
      </w:pPr>
    </w:p>
    <w:p w14:paraId="5084D260" w14:textId="77777777" w:rsidR="007D60CB" w:rsidRPr="00621F66" w:rsidRDefault="007D60CB" w:rsidP="00621F66">
      <w:pPr>
        <w:spacing w:before="120" w:after="120" w:line="276" w:lineRule="auto"/>
        <w:jc w:val="both"/>
        <w:rPr>
          <w:rFonts w:ascii="HelveticaNeueLT Std" w:hAnsi="HelveticaNeueLT Std"/>
        </w:rPr>
      </w:pPr>
    </w:p>
    <w:p w14:paraId="686858A8" w14:textId="77777777" w:rsidR="002409A8" w:rsidRPr="00621F66" w:rsidRDefault="002409A8" w:rsidP="00621F66">
      <w:pPr>
        <w:spacing w:before="120" w:after="120" w:line="276" w:lineRule="auto"/>
        <w:jc w:val="both"/>
        <w:rPr>
          <w:rFonts w:ascii="HelveticaNeueLT Std" w:hAnsi="HelveticaNeueLT Std"/>
        </w:rPr>
      </w:pPr>
      <w:r w:rsidRPr="00621F66">
        <w:rPr>
          <w:rFonts w:ascii="HelveticaNeueLT Std" w:hAnsi="HelveticaNeueLT Std"/>
        </w:rPr>
        <w:br w:type="page"/>
      </w:r>
    </w:p>
    <w:p w14:paraId="5FAB2A43" w14:textId="1FE67D79" w:rsidR="00542BD6" w:rsidRPr="00621F66" w:rsidRDefault="00E163FE" w:rsidP="00621F66">
      <w:pPr>
        <w:spacing w:before="120" w:after="120" w:line="276" w:lineRule="auto"/>
        <w:jc w:val="both"/>
        <w:rPr>
          <w:rFonts w:ascii="HelveticaNeueLT Std" w:hAnsi="HelveticaNeueLT Std"/>
        </w:rPr>
      </w:pPr>
      <w:r w:rsidRPr="00621F66">
        <w:rPr>
          <w:rFonts w:ascii="HelveticaNeueLT Std" w:hAnsi="HelveticaNeueLT Std"/>
        </w:rPr>
        <w:lastRenderedPageBreak/>
        <w:t>Seleccione la/s opción/es correcta/s y justifique:</w:t>
      </w:r>
    </w:p>
    <w:tbl>
      <w:tblPr>
        <w:tblStyle w:val="Tablaconcuadrcula"/>
        <w:tblW w:w="0" w:type="auto"/>
        <w:tblLook w:val="04A0" w:firstRow="1" w:lastRow="0" w:firstColumn="1" w:lastColumn="0" w:noHBand="0" w:noVBand="1"/>
      </w:tblPr>
      <w:tblGrid>
        <w:gridCol w:w="9628"/>
      </w:tblGrid>
      <w:tr w:rsidR="00E163FE" w:rsidRPr="00621F66" w14:paraId="1201393A" w14:textId="77777777" w:rsidTr="00796A64">
        <w:tc>
          <w:tcPr>
            <w:tcW w:w="9628" w:type="dxa"/>
          </w:tcPr>
          <w:p w14:paraId="3A84C187" w14:textId="77777777" w:rsidR="00E163FE" w:rsidRPr="00621F66" w:rsidRDefault="00E163FE" w:rsidP="00621F66">
            <w:pPr>
              <w:spacing w:before="120" w:after="120" w:line="276" w:lineRule="auto"/>
              <w:jc w:val="both"/>
              <w:rPr>
                <w:rFonts w:ascii="HelveticaNeueLT Std" w:hAnsi="HelveticaNeueLT Std"/>
              </w:rPr>
            </w:pPr>
            <w:r w:rsidRPr="00621F66">
              <w:rPr>
                <w:rFonts w:ascii="HelveticaNeueLT Std" w:hAnsi="HelveticaNeueLT Std"/>
              </w:rPr>
              <w:t>2023-02-22</w:t>
            </w:r>
          </w:p>
        </w:tc>
      </w:tr>
      <w:tr w:rsidR="00E163FE" w:rsidRPr="00621F66" w14:paraId="332B1A9B" w14:textId="77777777" w:rsidTr="00796A64">
        <w:tc>
          <w:tcPr>
            <w:tcW w:w="9628" w:type="dxa"/>
          </w:tcPr>
          <w:p w14:paraId="4789057B" w14:textId="77777777" w:rsidR="00E163FE" w:rsidRPr="00621F66" w:rsidRDefault="00E163FE" w:rsidP="00621F66">
            <w:pPr>
              <w:spacing w:before="120" w:after="120" w:line="276" w:lineRule="auto"/>
              <w:jc w:val="both"/>
              <w:rPr>
                <w:rFonts w:ascii="HelveticaNeueLT Std" w:hAnsi="HelveticaNeueLT Std"/>
              </w:rPr>
            </w:pPr>
            <w:r w:rsidRPr="00621F66">
              <w:rPr>
                <w:rFonts w:ascii="HelveticaNeueLT Std" w:hAnsi="HelveticaNeueLT Std"/>
              </w:rPr>
              <w:t>Para que una solución cuente con una alta disponibilidad se debe implementar una arquitectura que cuente con:</w:t>
            </w:r>
          </w:p>
          <w:p w14:paraId="12AF69AD" w14:textId="437C3ACA" w:rsidR="00E163FE" w:rsidRPr="00621F66" w:rsidRDefault="00E163FE" w:rsidP="00621F66">
            <w:pPr>
              <w:pStyle w:val="Prrafodelista"/>
              <w:numPr>
                <w:ilvl w:val="0"/>
                <w:numId w:val="2"/>
              </w:numPr>
              <w:spacing w:before="120" w:after="120" w:line="276" w:lineRule="auto"/>
              <w:contextualSpacing w:val="0"/>
              <w:jc w:val="both"/>
              <w:rPr>
                <w:rFonts w:ascii="HelveticaNeueLT Std" w:hAnsi="HelveticaNeueLT Std"/>
              </w:rPr>
            </w:pPr>
            <w:r w:rsidRPr="00621F66">
              <w:rPr>
                <w:rFonts w:ascii="HelveticaNeueLT Std" w:hAnsi="HelveticaNeueLT Std"/>
              </w:rPr>
              <w:t xml:space="preserve">Clúster de HA siempre y cuando no se implemente otro tipo de </w:t>
            </w:r>
            <w:proofErr w:type="spellStart"/>
            <w:r w:rsidRPr="00621F66">
              <w:rPr>
                <w:rFonts w:ascii="HelveticaNeueLT Std" w:hAnsi="HelveticaNeueLT Std"/>
              </w:rPr>
              <w:t>cluster</w:t>
            </w:r>
            <w:proofErr w:type="spellEnd"/>
            <w:r w:rsidRPr="00621F66">
              <w:rPr>
                <w:rFonts w:ascii="HelveticaNeueLT Std" w:hAnsi="HelveticaNeueLT Std"/>
              </w:rPr>
              <w:t>.</w:t>
            </w:r>
          </w:p>
          <w:p w14:paraId="2E9B882D" w14:textId="77777777" w:rsidR="00E163FE" w:rsidRPr="00621F66" w:rsidRDefault="00E163FE" w:rsidP="00621F66">
            <w:pPr>
              <w:pStyle w:val="Prrafodelista"/>
              <w:numPr>
                <w:ilvl w:val="0"/>
                <w:numId w:val="2"/>
              </w:numPr>
              <w:spacing w:before="120" w:after="120" w:line="276" w:lineRule="auto"/>
              <w:contextualSpacing w:val="0"/>
              <w:jc w:val="both"/>
              <w:rPr>
                <w:rFonts w:ascii="HelveticaNeueLT Std" w:hAnsi="HelveticaNeueLT Std"/>
              </w:rPr>
            </w:pPr>
            <w:r w:rsidRPr="00621F66">
              <w:rPr>
                <w:rFonts w:ascii="HelveticaNeueLT Std" w:hAnsi="HelveticaNeueLT Std"/>
              </w:rPr>
              <w:t>Clúster LB reconfigurable al nivel de carga que recibe la solución incluyendo capacidad extra equivalente al tamaño del nodo más robusto.</w:t>
            </w:r>
          </w:p>
          <w:p w14:paraId="52DDAEA8" w14:textId="77777777" w:rsidR="00E163FE" w:rsidRPr="00621F66" w:rsidRDefault="00E163FE" w:rsidP="00621F66">
            <w:pPr>
              <w:pStyle w:val="Prrafodelista"/>
              <w:numPr>
                <w:ilvl w:val="0"/>
                <w:numId w:val="2"/>
              </w:numPr>
              <w:spacing w:before="120" w:after="120" w:line="276" w:lineRule="auto"/>
              <w:contextualSpacing w:val="0"/>
              <w:jc w:val="both"/>
              <w:rPr>
                <w:rFonts w:ascii="HelveticaNeueLT Std" w:hAnsi="HelveticaNeueLT Std"/>
              </w:rPr>
            </w:pPr>
            <w:r w:rsidRPr="00621F66">
              <w:rPr>
                <w:rFonts w:ascii="HelveticaNeueLT Std" w:hAnsi="HelveticaNeueLT Std"/>
              </w:rPr>
              <w:t>Alcanza con redundar todo el HW que es un punto único de falla en la solución.</w:t>
            </w:r>
          </w:p>
          <w:p w14:paraId="53D08C22" w14:textId="77777777" w:rsidR="00E163FE" w:rsidRPr="00621F66" w:rsidRDefault="00E163FE" w:rsidP="00621F66">
            <w:pPr>
              <w:pStyle w:val="Prrafodelista"/>
              <w:numPr>
                <w:ilvl w:val="0"/>
                <w:numId w:val="2"/>
              </w:numPr>
              <w:spacing w:before="120" w:after="120" w:line="276" w:lineRule="auto"/>
              <w:contextualSpacing w:val="0"/>
              <w:jc w:val="both"/>
              <w:rPr>
                <w:rFonts w:ascii="HelveticaNeueLT Std" w:hAnsi="HelveticaNeueLT Std"/>
              </w:rPr>
            </w:pPr>
            <w:r w:rsidRPr="00621F66">
              <w:rPr>
                <w:rFonts w:ascii="HelveticaNeueLT Std" w:hAnsi="HelveticaNeueLT Std"/>
              </w:rPr>
              <w:t>Servicios de nube pública para poder implementar alta disponibilidad.</w:t>
            </w:r>
          </w:p>
          <w:p w14:paraId="6CC8D0D8" w14:textId="77777777" w:rsidR="00E163FE" w:rsidRPr="00621F66" w:rsidRDefault="00E163FE" w:rsidP="00621F66">
            <w:pPr>
              <w:pStyle w:val="Prrafodelista"/>
              <w:numPr>
                <w:ilvl w:val="0"/>
                <w:numId w:val="2"/>
              </w:numPr>
              <w:spacing w:before="120" w:after="120" w:line="276" w:lineRule="auto"/>
              <w:contextualSpacing w:val="0"/>
              <w:jc w:val="both"/>
              <w:rPr>
                <w:rFonts w:ascii="HelveticaNeueLT Std" w:hAnsi="HelveticaNeueLT Std"/>
              </w:rPr>
            </w:pPr>
            <w:r w:rsidRPr="00621F66">
              <w:rPr>
                <w:rFonts w:ascii="HelveticaNeueLT Std" w:hAnsi="HelveticaNeueLT Std"/>
              </w:rPr>
              <w:t>Todas las opciones anteriores cumplen con la premisa del enunciado.</w:t>
            </w:r>
          </w:p>
          <w:p w14:paraId="53FD3019" w14:textId="79B523DC" w:rsidR="00E163FE" w:rsidRPr="00621F66" w:rsidRDefault="00E163FE" w:rsidP="00621F66">
            <w:pPr>
              <w:pStyle w:val="Prrafodelista"/>
              <w:numPr>
                <w:ilvl w:val="0"/>
                <w:numId w:val="2"/>
              </w:numPr>
              <w:spacing w:before="120" w:after="120" w:line="276" w:lineRule="auto"/>
              <w:contextualSpacing w:val="0"/>
              <w:jc w:val="both"/>
              <w:rPr>
                <w:rFonts w:ascii="HelveticaNeueLT Std" w:hAnsi="HelveticaNeueLT Std"/>
              </w:rPr>
            </w:pPr>
            <w:r w:rsidRPr="00621F66">
              <w:rPr>
                <w:rFonts w:ascii="HelveticaNeueLT Std" w:hAnsi="HelveticaNeueLT Std"/>
              </w:rPr>
              <w:t>Ninguna de las opciones anteriores cumple con la premisa del enunciado.</w:t>
            </w:r>
          </w:p>
        </w:tc>
      </w:tr>
      <w:tr w:rsidR="00E163FE" w:rsidRPr="00621F66" w14:paraId="3532685E" w14:textId="77777777" w:rsidTr="00796A64">
        <w:tc>
          <w:tcPr>
            <w:tcW w:w="9628" w:type="dxa"/>
          </w:tcPr>
          <w:p w14:paraId="17A878E3" w14:textId="68AA874B" w:rsidR="00E163FE" w:rsidRPr="00621F66" w:rsidRDefault="002409A8" w:rsidP="00621F66">
            <w:pPr>
              <w:spacing w:before="120" w:after="120" w:line="276" w:lineRule="auto"/>
              <w:jc w:val="both"/>
              <w:rPr>
                <w:rFonts w:ascii="HelveticaNeueLT Std" w:hAnsi="HelveticaNeueLT Std"/>
              </w:rPr>
            </w:pPr>
            <w:r w:rsidRPr="00621F66">
              <w:rPr>
                <w:rFonts w:ascii="HelveticaNeueLT Std" w:hAnsi="HelveticaNeueLT Std"/>
              </w:rPr>
              <w:t xml:space="preserve">La opción “Clúster de HA siempre y cuando no se implemente otro tipo de </w:t>
            </w:r>
            <w:proofErr w:type="spellStart"/>
            <w:r w:rsidRPr="00621F66">
              <w:rPr>
                <w:rFonts w:ascii="HelveticaNeueLT Std" w:hAnsi="HelveticaNeueLT Std"/>
              </w:rPr>
              <w:t>cluster</w:t>
            </w:r>
            <w:proofErr w:type="spellEnd"/>
            <w:r w:rsidRPr="00621F66">
              <w:rPr>
                <w:rFonts w:ascii="HelveticaNeueLT Std" w:hAnsi="HelveticaNeueLT Std"/>
              </w:rPr>
              <w:t>” ESTÁ MAL.</w:t>
            </w:r>
          </w:p>
        </w:tc>
      </w:tr>
      <w:tr w:rsidR="006C2B3C" w:rsidRPr="00621F66" w14:paraId="4F2EDB5B" w14:textId="77777777" w:rsidTr="00796A64">
        <w:tc>
          <w:tcPr>
            <w:tcW w:w="9628" w:type="dxa"/>
          </w:tcPr>
          <w:p w14:paraId="192F85DB" w14:textId="77777777" w:rsidR="006C2B3C" w:rsidRPr="00621F66" w:rsidRDefault="006C2B3C" w:rsidP="00621F66">
            <w:pPr>
              <w:spacing w:before="120" w:after="120" w:line="276" w:lineRule="auto"/>
              <w:jc w:val="both"/>
              <w:rPr>
                <w:rFonts w:ascii="HelveticaNeueLT Std" w:hAnsi="HelveticaNeueLT Std"/>
              </w:rPr>
            </w:pPr>
            <w:r w:rsidRPr="00621F66">
              <w:rPr>
                <w:rFonts w:ascii="HelveticaNeueLT Std" w:hAnsi="HelveticaNeueLT Std"/>
              </w:rPr>
              <w:t>2023-02-22</w:t>
            </w:r>
          </w:p>
        </w:tc>
      </w:tr>
      <w:tr w:rsidR="006C2B3C" w:rsidRPr="00621F66" w14:paraId="13AD78B0" w14:textId="77777777" w:rsidTr="00796A64">
        <w:tc>
          <w:tcPr>
            <w:tcW w:w="9628" w:type="dxa"/>
          </w:tcPr>
          <w:p w14:paraId="53A1FFC2" w14:textId="77777777" w:rsidR="006C2B3C" w:rsidRPr="00621F66" w:rsidRDefault="006C2B3C" w:rsidP="00621F66">
            <w:pPr>
              <w:spacing w:before="120" w:after="120" w:line="276" w:lineRule="auto"/>
              <w:jc w:val="both"/>
              <w:rPr>
                <w:rFonts w:ascii="HelveticaNeueLT Std" w:hAnsi="HelveticaNeueLT Std"/>
              </w:rPr>
            </w:pPr>
            <w:r w:rsidRPr="00621F66">
              <w:rPr>
                <w:rFonts w:ascii="HelveticaNeueLT Std" w:hAnsi="HelveticaNeueLT Std"/>
              </w:rPr>
              <w:t>Al finalizar un proyecto donde se aplica gestión de valor ganado, la variación de cronograma es:</w:t>
            </w:r>
          </w:p>
          <w:p w14:paraId="08DD9D2E" w14:textId="77777777" w:rsidR="006C2B3C" w:rsidRPr="00621F66" w:rsidRDefault="006C2B3C" w:rsidP="00621F66">
            <w:pPr>
              <w:pStyle w:val="Prrafodelista"/>
              <w:numPr>
                <w:ilvl w:val="0"/>
                <w:numId w:val="3"/>
              </w:numPr>
              <w:spacing w:before="120" w:after="120" w:line="276" w:lineRule="auto"/>
              <w:contextualSpacing w:val="0"/>
              <w:jc w:val="both"/>
              <w:rPr>
                <w:rFonts w:ascii="HelveticaNeueLT Std" w:hAnsi="HelveticaNeueLT Std"/>
              </w:rPr>
            </w:pPr>
            <w:r w:rsidRPr="00621F66">
              <w:rPr>
                <w:rFonts w:ascii="HelveticaNeueLT Std" w:hAnsi="HelveticaNeueLT Std"/>
              </w:rPr>
              <w:t>Cero.</w:t>
            </w:r>
          </w:p>
          <w:p w14:paraId="38E3B02C" w14:textId="77777777" w:rsidR="006C2B3C" w:rsidRPr="00621F66" w:rsidRDefault="006C2B3C" w:rsidP="00621F66">
            <w:pPr>
              <w:pStyle w:val="Prrafodelista"/>
              <w:numPr>
                <w:ilvl w:val="0"/>
                <w:numId w:val="3"/>
              </w:numPr>
              <w:spacing w:before="120" w:after="120" w:line="276" w:lineRule="auto"/>
              <w:contextualSpacing w:val="0"/>
              <w:jc w:val="both"/>
              <w:rPr>
                <w:rFonts w:ascii="HelveticaNeueLT Std" w:hAnsi="HelveticaNeueLT Std"/>
              </w:rPr>
            </w:pPr>
            <w:r w:rsidRPr="00621F66">
              <w:rPr>
                <w:rFonts w:ascii="HelveticaNeueLT Std" w:hAnsi="HelveticaNeueLT Std"/>
              </w:rPr>
              <w:t>Igual al PV.</w:t>
            </w:r>
          </w:p>
          <w:p w14:paraId="11EA663F" w14:textId="77777777" w:rsidR="006C2B3C" w:rsidRPr="00621F66" w:rsidRDefault="006C2B3C" w:rsidP="00621F66">
            <w:pPr>
              <w:pStyle w:val="Prrafodelista"/>
              <w:numPr>
                <w:ilvl w:val="0"/>
                <w:numId w:val="3"/>
              </w:numPr>
              <w:spacing w:before="120" w:after="120" w:line="276" w:lineRule="auto"/>
              <w:contextualSpacing w:val="0"/>
              <w:jc w:val="both"/>
              <w:rPr>
                <w:rFonts w:ascii="HelveticaNeueLT Std" w:hAnsi="HelveticaNeueLT Std"/>
              </w:rPr>
            </w:pPr>
            <w:r w:rsidRPr="00621F66">
              <w:rPr>
                <w:rFonts w:ascii="HelveticaNeueLT Std" w:hAnsi="HelveticaNeueLT Std"/>
              </w:rPr>
              <w:t>Uno.</w:t>
            </w:r>
          </w:p>
          <w:p w14:paraId="686145B1" w14:textId="77777777" w:rsidR="006C2B3C" w:rsidRPr="00621F66" w:rsidRDefault="006C2B3C" w:rsidP="00621F66">
            <w:pPr>
              <w:pStyle w:val="Prrafodelista"/>
              <w:numPr>
                <w:ilvl w:val="0"/>
                <w:numId w:val="3"/>
              </w:numPr>
              <w:spacing w:before="120" w:after="120" w:line="276" w:lineRule="auto"/>
              <w:contextualSpacing w:val="0"/>
              <w:jc w:val="both"/>
              <w:rPr>
                <w:rFonts w:ascii="HelveticaNeueLT Std" w:hAnsi="HelveticaNeueLT Std"/>
              </w:rPr>
            </w:pPr>
            <w:r w:rsidRPr="00621F66">
              <w:rPr>
                <w:rFonts w:ascii="HelveticaNeueLT Std" w:hAnsi="HelveticaNeueLT Std"/>
              </w:rPr>
              <w:t>Igual al EV.</w:t>
            </w:r>
          </w:p>
          <w:p w14:paraId="76BB8A17" w14:textId="77777777" w:rsidR="006C2B3C" w:rsidRPr="00621F66" w:rsidRDefault="006C2B3C" w:rsidP="00621F66">
            <w:pPr>
              <w:pStyle w:val="Prrafodelista"/>
              <w:numPr>
                <w:ilvl w:val="0"/>
                <w:numId w:val="3"/>
              </w:numPr>
              <w:spacing w:before="120" w:after="120" w:line="276" w:lineRule="auto"/>
              <w:contextualSpacing w:val="0"/>
              <w:jc w:val="both"/>
              <w:rPr>
                <w:rFonts w:ascii="HelveticaNeueLT Std" w:hAnsi="HelveticaNeueLT Std"/>
              </w:rPr>
            </w:pPr>
            <w:r w:rsidRPr="00621F66">
              <w:rPr>
                <w:rFonts w:ascii="HelveticaNeueLT Std" w:hAnsi="HelveticaNeueLT Std"/>
              </w:rPr>
              <w:t>Ninguna de las opciones anteriores es verdadera.</w:t>
            </w:r>
          </w:p>
        </w:tc>
      </w:tr>
      <w:tr w:rsidR="006C2B3C" w:rsidRPr="00621F66" w14:paraId="532DC4B2" w14:textId="77777777" w:rsidTr="00796A64">
        <w:tc>
          <w:tcPr>
            <w:tcW w:w="9628" w:type="dxa"/>
          </w:tcPr>
          <w:p w14:paraId="00FBB3CF" w14:textId="77777777" w:rsidR="006C2B3C" w:rsidRPr="00621F66" w:rsidRDefault="006C2B3C" w:rsidP="00621F66">
            <w:pPr>
              <w:spacing w:before="120" w:after="120" w:line="276" w:lineRule="auto"/>
              <w:jc w:val="both"/>
              <w:rPr>
                <w:rFonts w:ascii="HelveticaNeueLT Std" w:hAnsi="HelveticaNeueLT Std"/>
              </w:rPr>
            </w:pPr>
            <w:r w:rsidRPr="00621F66">
              <w:rPr>
                <w:rFonts w:ascii="HelveticaNeueLT Std" w:hAnsi="HelveticaNeueLT Std"/>
              </w:rPr>
              <w:t xml:space="preserve">La opción correcta es “Cero” </w:t>
            </w:r>
            <w:r w:rsidRPr="00621F66">
              <w:rPr>
                <w:rFonts w:ascii="HelveticaNeueLT Std" w:hAnsi="HelveticaNeueLT Std"/>
              </w:rPr>
              <w:sym w:font="Wingdings" w:char="F0E0"/>
            </w:r>
            <w:r w:rsidRPr="00621F66">
              <w:rPr>
                <w:rFonts w:ascii="HelveticaNeueLT Std" w:hAnsi="HelveticaNeueLT Std"/>
              </w:rPr>
              <w:t xml:space="preserve"> asumiendo que se realizó todo el trabajo planificado, SV=EV-PV (variación de cronograma). Si el proyecto finalizó EV=PV dado que se realizó el trabajo planificado, SV=0.</w:t>
            </w:r>
          </w:p>
        </w:tc>
      </w:tr>
      <w:tr w:rsidR="006C2B3C" w:rsidRPr="00621F66" w14:paraId="3C106941" w14:textId="77777777" w:rsidTr="00796A64">
        <w:tc>
          <w:tcPr>
            <w:tcW w:w="9628" w:type="dxa"/>
          </w:tcPr>
          <w:p w14:paraId="236385CA" w14:textId="77777777" w:rsidR="006C2B3C" w:rsidRPr="00621F66" w:rsidRDefault="006C2B3C" w:rsidP="00621F66">
            <w:pPr>
              <w:spacing w:before="120" w:after="120" w:line="276" w:lineRule="auto"/>
              <w:jc w:val="both"/>
              <w:rPr>
                <w:rFonts w:ascii="HelveticaNeueLT Std" w:hAnsi="HelveticaNeueLT Std"/>
              </w:rPr>
            </w:pPr>
            <w:r w:rsidRPr="00621F66">
              <w:rPr>
                <w:rFonts w:ascii="HelveticaNeueLT Std" w:hAnsi="HelveticaNeueLT Std"/>
              </w:rPr>
              <w:t>2023-02-15</w:t>
            </w:r>
          </w:p>
        </w:tc>
      </w:tr>
      <w:tr w:rsidR="006C2B3C" w:rsidRPr="00621F66" w14:paraId="52B9273B" w14:textId="77777777" w:rsidTr="00796A64">
        <w:tc>
          <w:tcPr>
            <w:tcW w:w="9628" w:type="dxa"/>
          </w:tcPr>
          <w:p w14:paraId="71D464B3" w14:textId="77777777" w:rsidR="006C2B3C" w:rsidRPr="00621F66" w:rsidRDefault="006C2B3C" w:rsidP="00621F66">
            <w:pPr>
              <w:spacing w:before="120" w:after="120" w:line="276" w:lineRule="auto"/>
              <w:jc w:val="both"/>
              <w:rPr>
                <w:rFonts w:ascii="HelveticaNeueLT Std" w:hAnsi="HelveticaNeueLT Std"/>
              </w:rPr>
            </w:pPr>
            <w:r w:rsidRPr="00621F66">
              <w:rPr>
                <w:rFonts w:ascii="HelveticaNeueLT Std" w:hAnsi="HelveticaNeueLT Std"/>
              </w:rPr>
              <w:t>Estás gestionando un proyecto vinculado a la extracción de petróleo. El proyecto es rentable con el precio actual de USD 120 el barril. Sin embargo, es posible que el precio del barril caiga por debajo de USD 80, lo cual eliminaría la rentabilidad del proyecto.</w:t>
            </w:r>
          </w:p>
          <w:p w14:paraId="5CA2B868" w14:textId="0A5173CE" w:rsidR="006C2B3C" w:rsidRPr="00621F66" w:rsidRDefault="006C2B3C" w:rsidP="00621F66">
            <w:pPr>
              <w:spacing w:before="120" w:after="120" w:line="276" w:lineRule="auto"/>
              <w:jc w:val="both"/>
              <w:rPr>
                <w:rFonts w:ascii="HelveticaNeueLT Std" w:hAnsi="HelveticaNeueLT Std"/>
              </w:rPr>
            </w:pPr>
            <w:r w:rsidRPr="00621F66">
              <w:rPr>
                <w:rFonts w:ascii="HelveticaNeueLT Std" w:hAnsi="HelveticaNeueLT Std"/>
              </w:rPr>
              <w:t>Esto es un ejemplo de:</w:t>
            </w:r>
          </w:p>
          <w:p w14:paraId="698946CB" w14:textId="77777777" w:rsidR="006C2B3C" w:rsidRPr="00621F66" w:rsidRDefault="006C2B3C" w:rsidP="00621F66">
            <w:pPr>
              <w:pStyle w:val="Prrafodelista"/>
              <w:numPr>
                <w:ilvl w:val="0"/>
                <w:numId w:val="5"/>
              </w:numPr>
              <w:spacing w:before="120" w:after="120" w:line="276" w:lineRule="auto"/>
              <w:contextualSpacing w:val="0"/>
              <w:jc w:val="both"/>
              <w:rPr>
                <w:rFonts w:ascii="HelveticaNeueLT Std" w:hAnsi="HelveticaNeueLT Std"/>
              </w:rPr>
            </w:pPr>
            <w:r w:rsidRPr="00621F66">
              <w:rPr>
                <w:rFonts w:ascii="HelveticaNeueLT Std" w:hAnsi="HelveticaNeueLT Std"/>
              </w:rPr>
              <w:t>Requerimiento.</w:t>
            </w:r>
          </w:p>
          <w:p w14:paraId="526DD1DB" w14:textId="77777777" w:rsidR="006C2B3C" w:rsidRPr="00621F66" w:rsidRDefault="006C2B3C" w:rsidP="00621F66">
            <w:pPr>
              <w:pStyle w:val="Prrafodelista"/>
              <w:numPr>
                <w:ilvl w:val="0"/>
                <w:numId w:val="5"/>
              </w:numPr>
              <w:spacing w:before="120" w:after="120" w:line="276" w:lineRule="auto"/>
              <w:contextualSpacing w:val="0"/>
              <w:jc w:val="both"/>
              <w:rPr>
                <w:rFonts w:ascii="HelveticaNeueLT Std" w:hAnsi="HelveticaNeueLT Std"/>
              </w:rPr>
            </w:pPr>
            <w:r w:rsidRPr="00621F66">
              <w:rPr>
                <w:rFonts w:ascii="HelveticaNeueLT Std" w:hAnsi="HelveticaNeueLT Std"/>
              </w:rPr>
              <w:t>Supuesto.</w:t>
            </w:r>
          </w:p>
          <w:p w14:paraId="5A189EEA" w14:textId="77777777" w:rsidR="006C2B3C" w:rsidRPr="00621F66" w:rsidRDefault="006C2B3C" w:rsidP="00621F66">
            <w:pPr>
              <w:pStyle w:val="Prrafodelista"/>
              <w:numPr>
                <w:ilvl w:val="0"/>
                <w:numId w:val="5"/>
              </w:numPr>
              <w:spacing w:before="120" w:after="120" w:line="276" w:lineRule="auto"/>
              <w:contextualSpacing w:val="0"/>
              <w:jc w:val="both"/>
              <w:rPr>
                <w:rFonts w:ascii="HelveticaNeueLT Std" w:hAnsi="HelveticaNeueLT Std"/>
              </w:rPr>
            </w:pPr>
            <w:r w:rsidRPr="00621F66">
              <w:rPr>
                <w:rFonts w:ascii="HelveticaNeueLT Std" w:hAnsi="HelveticaNeueLT Std"/>
              </w:rPr>
              <w:t>Riesgo.</w:t>
            </w:r>
          </w:p>
          <w:p w14:paraId="7D956779" w14:textId="77777777" w:rsidR="006C2B3C" w:rsidRPr="00621F66" w:rsidRDefault="006C2B3C" w:rsidP="00621F66">
            <w:pPr>
              <w:pStyle w:val="Prrafodelista"/>
              <w:numPr>
                <w:ilvl w:val="0"/>
                <w:numId w:val="5"/>
              </w:numPr>
              <w:spacing w:before="120" w:after="120" w:line="276" w:lineRule="auto"/>
              <w:contextualSpacing w:val="0"/>
              <w:jc w:val="both"/>
              <w:rPr>
                <w:rFonts w:ascii="HelveticaNeueLT Std" w:hAnsi="HelveticaNeueLT Std"/>
              </w:rPr>
            </w:pPr>
            <w:r w:rsidRPr="00621F66">
              <w:rPr>
                <w:rFonts w:ascii="HelveticaNeueLT Std" w:hAnsi="HelveticaNeueLT Std"/>
              </w:rPr>
              <w:t>Restricción.</w:t>
            </w:r>
          </w:p>
          <w:p w14:paraId="67AF7F72" w14:textId="77777777" w:rsidR="006C2B3C" w:rsidRPr="00621F66" w:rsidRDefault="006C2B3C" w:rsidP="00621F66">
            <w:pPr>
              <w:pStyle w:val="Prrafodelista"/>
              <w:numPr>
                <w:ilvl w:val="0"/>
                <w:numId w:val="5"/>
              </w:numPr>
              <w:spacing w:before="120" w:after="120" w:line="276" w:lineRule="auto"/>
              <w:contextualSpacing w:val="0"/>
              <w:jc w:val="both"/>
              <w:rPr>
                <w:rFonts w:ascii="HelveticaNeueLT Std" w:hAnsi="HelveticaNeueLT Std"/>
              </w:rPr>
            </w:pPr>
            <w:r w:rsidRPr="00621F66">
              <w:rPr>
                <w:rFonts w:ascii="HelveticaNeueLT Std" w:hAnsi="HelveticaNeueLT Std"/>
              </w:rPr>
              <w:t>Ninguna de las opciones anteriores es un ejemplo.</w:t>
            </w:r>
          </w:p>
        </w:tc>
      </w:tr>
      <w:tr w:rsidR="006C2B3C" w:rsidRPr="00621F66" w14:paraId="6C20B04B" w14:textId="77777777" w:rsidTr="00796A64">
        <w:tc>
          <w:tcPr>
            <w:tcW w:w="9628" w:type="dxa"/>
          </w:tcPr>
          <w:p w14:paraId="2422F513" w14:textId="77777777" w:rsidR="006C2B3C" w:rsidRPr="00621F66" w:rsidRDefault="006C2B3C" w:rsidP="00621F66">
            <w:pPr>
              <w:spacing w:before="120" w:after="120" w:line="276" w:lineRule="auto"/>
              <w:jc w:val="both"/>
              <w:rPr>
                <w:rFonts w:ascii="HelveticaNeueLT Std" w:hAnsi="HelveticaNeueLT Std"/>
              </w:rPr>
            </w:pPr>
            <w:r w:rsidRPr="00621F66">
              <w:rPr>
                <w:rFonts w:ascii="HelveticaNeueLT Std" w:hAnsi="HelveticaNeueLT Std"/>
              </w:rPr>
              <w:t xml:space="preserve">La opción correcta es “Riesgo” </w:t>
            </w:r>
            <w:r w:rsidRPr="00621F66">
              <w:rPr>
                <w:rFonts w:ascii="HelveticaNeueLT Std" w:hAnsi="HelveticaNeueLT Std"/>
              </w:rPr>
              <w:sym w:font="Wingdings" w:char="F0E0"/>
            </w:r>
            <w:r w:rsidRPr="00621F66">
              <w:rPr>
                <w:rFonts w:ascii="HelveticaNeueLT Std" w:hAnsi="HelveticaNeueLT Std"/>
              </w:rPr>
              <w:t xml:space="preserve"> …</w:t>
            </w:r>
          </w:p>
        </w:tc>
      </w:tr>
      <w:tr w:rsidR="00E163FE" w:rsidRPr="00621F66" w14:paraId="657D0DF3" w14:textId="77777777" w:rsidTr="00796A64">
        <w:tc>
          <w:tcPr>
            <w:tcW w:w="9628" w:type="dxa"/>
          </w:tcPr>
          <w:p w14:paraId="7912E8E2" w14:textId="191A0CEF" w:rsidR="00E163FE" w:rsidRPr="00621F66" w:rsidRDefault="00E163FE" w:rsidP="00621F66">
            <w:pPr>
              <w:spacing w:before="120" w:after="120" w:line="276" w:lineRule="auto"/>
              <w:jc w:val="both"/>
              <w:rPr>
                <w:rFonts w:ascii="HelveticaNeueLT Std" w:hAnsi="HelveticaNeueLT Std"/>
              </w:rPr>
            </w:pPr>
            <w:r w:rsidRPr="00621F66">
              <w:rPr>
                <w:rFonts w:ascii="HelveticaNeueLT Std" w:hAnsi="HelveticaNeueLT Std"/>
              </w:rPr>
              <w:lastRenderedPageBreak/>
              <w:t>2023-02-</w:t>
            </w:r>
            <w:r w:rsidR="006C2B3C" w:rsidRPr="00621F66">
              <w:rPr>
                <w:rFonts w:ascii="HelveticaNeueLT Std" w:hAnsi="HelveticaNeueLT Std"/>
              </w:rPr>
              <w:t>15</w:t>
            </w:r>
          </w:p>
        </w:tc>
      </w:tr>
      <w:tr w:rsidR="00E163FE" w:rsidRPr="00621F66" w14:paraId="5835DFC6" w14:textId="77777777" w:rsidTr="00796A64">
        <w:tc>
          <w:tcPr>
            <w:tcW w:w="9628" w:type="dxa"/>
          </w:tcPr>
          <w:p w14:paraId="2CA174C5" w14:textId="49FCB959" w:rsidR="00E163FE" w:rsidRPr="00621F66" w:rsidRDefault="006C2B3C" w:rsidP="00621F66">
            <w:pPr>
              <w:spacing w:before="120" w:after="120" w:line="276" w:lineRule="auto"/>
              <w:jc w:val="both"/>
              <w:rPr>
                <w:rFonts w:ascii="HelveticaNeueLT Std" w:hAnsi="HelveticaNeueLT Std"/>
              </w:rPr>
            </w:pPr>
            <w:r w:rsidRPr="00621F66">
              <w:rPr>
                <w:rFonts w:ascii="HelveticaNeueLT Std" w:hAnsi="HelveticaNeueLT Std"/>
              </w:rPr>
              <w:t>En la comparación de arquitecturas de microservicios (MSA) y monolíticas:</w:t>
            </w:r>
          </w:p>
          <w:p w14:paraId="01C7ADB3" w14:textId="77777777" w:rsidR="006C2B3C" w:rsidRPr="00621F66" w:rsidRDefault="006C2B3C" w:rsidP="00621F66">
            <w:pPr>
              <w:pStyle w:val="Prrafodelista"/>
              <w:numPr>
                <w:ilvl w:val="0"/>
                <w:numId w:val="6"/>
              </w:numPr>
              <w:spacing w:before="120" w:after="120" w:line="276" w:lineRule="auto"/>
              <w:contextualSpacing w:val="0"/>
              <w:jc w:val="both"/>
              <w:rPr>
                <w:rFonts w:ascii="HelveticaNeueLT Std" w:hAnsi="HelveticaNeueLT Std"/>
              </w:rPr>
            </w:pPr>
            <w:r w:rsidRPr="00621F66">
              <w:rPr>
                <w:rFonts w:ascii="HelveticaNeueLT Std" w:hAnsi="HelveticaNeueLT Std"/>
              </w:rPr>
              <w:t>Las MSA posibilitan ciclos de evolución de módulos más desacoplados.</w:t>
            </w:r>
          </w:p>
          <w:p w14:paraId="4B700502" w14:textId="77777777" w:rsidR="006C2B3C" w:rsidRPr="00621F66" w:rsidRDefault="006C2B3C" w:rsidP="00621F66">
            <w:pPr>
              <w:pStyle w:val="Prrafodelista"/>
              <w:numPr>
                <w:ilvl w:val="0"/>
                <w:numId w:val="6"/>
              </w:numPr>
              <w:spacing w:before="120" w:after="120" w:line="276" w:lineRule="auto"/>
              <w:contextualSpacing w:val="0"/>
              <w:jc w:val="both"/>
              <w:rPr>
                <w:rFonts w:ascii="HelveticaNeueLT Std" w:hAnsi="HelveticaNeueLT Std"/>
              </w:rPr>
            </w:pPr>
            <w:r w:rsidRPr="00621F66">
              <w:rPr>
                <w:rFonts w:ascii="HelveticaNeueLT Std" w:hAnsi="HelveticaNeueLT Std"/>
              </w:rPr>
              <w:t>Las MSA facilitan el monitoreo.</w:t>
            </w:r>
          </w:p>
          <w:p w14:paraId="5C787424" w14:textId="77777777" w:rsidR="006C2B3C" w:rsidRPr="00621F66" w:rsidRDefault="006C2B3C" w:rsidP="00621F66">
            <w:pPr>
              <w:pStyle w:val="Prrafodelista"/>
              <w:numPr>
                <w:ilvl w:val="0"/>
                <w:numId w:val="6"/>
              </w:numPr>
              <w:spacing w:before="120" w:after="120" w:line="276" w:lineRule="auto"/>
              <w:contextualSpacing w:val="0"/>
              <w:jc w:val="both"/>
              <w:rPr>
                <w:rFonts w:ascii="HelveticaNeueLT Std" w:hAnsi="HelveticaNeueLT Std"/>
              </w:rPr>
            </w:pPr>
            <w:r w:rsidRPr="00621F66">
              <w:rPr>
                <w:rFonts w:ascii="HelveticaNeueLT Std" w:hAnsi="HelveticaNeueLT Std"/>
              </w:rPr>
              <w:t>Las MSA facilitan la implementación de la arquitectura de persistencia de datos.</w:t>
            </w:r>
          </w:p>
          <w:p w14:paraId="323BCF53" w14:textId="77777777" w:rsidR="006C2B3C" w:rsidRPr="00621F66" w:rsidRDefault="006C2B3C" w:rsidP="00621F66">
            <w:pPr>
              <w:pStyle w:val="Prrafodelista"/>
              <w:numPr>
                <w:ilvl w:val="0"/>
                <w:numId w:val="6"/>
              </w:numPr>
              <w:spacing w:before="120" w:after="120" w:line="276" w:lineRule="auto"/>
              <w:contextualSpacing w:val="0"/>
              <w:jc w:val="both"/>
              <w:rPr>
                <w:rFonts w:ascii="HelveticaNeueLT Std" w:hAnsi="HelveticaNeueLT Std"/>
              </w:rPr>
            </w:pPr>
            <w:r w:rsidRPr="00621F66">
              <w:rPr>
                <w:rFonts w:ascii="HelveticaNeueLT Std" w:hAnsi="HelveticaNeueLT Std"/>
              </w:rPr>
              <w:t>Las MSA optimizan el uso de memoria.</w:t>
            </w:r>
          </w:p>
          <w:p w14:paraId="58F8B49D" w14:textId="753DB964" w:rsidR="00E163FE" w:rsidRPr="00621F66" w:rsidRDefault="006C2B3C" w:rsidP="00621F66">
            <w:pPr>
              <w:pStyle w:val="Prrafodelista"/>
              <w:numPr>
                <w:ilvl w:val="0"/>
                <w:numId w:val="6"/>
              </w:numPr>
              <w:spacing w:before="120" w:after="120" w:line="276" w:lineRule="auto"/>
              <w:contextualSpacing w:val="0"/>
              <w:jc w:val="both"/>
              <w:rPr>
                <w:rFonts w:ascii="HelveticaNeueLT Std" w:hAnsi="HelveticaNeueLT Std"/>
              </w:rPr>
            </w:pPr>
            <w:r w:rsidRPr="00621F66">
              <w:rPr>
                <w:rFonts w:ascii="HelveticaNeueLT Std" w:hAnsi="HelveticaNeueLT Std"/>
              </w:rPr>
              <w:t>Ninguna de las opciones anteriores es verdadera</w:t>
            </w:r>
            <w:r w:rsidR="00E163FE" w:rsidRPr="00621F66">
              <w:rPr>
                <w:rFonts w:ascii="HelveticaNeueLT Std" w:hAnsi="HelveticaNeueLT Std"/>
              </w:rPr>
              <w:t>.</w:t>
            </w:r>
          </w:p>
        </w:tc>
      </w:tr>
      <w:tr w:rsidR="00E163FE" w:rsidRPr="00621F66" w14:paraId="34CC715D" w14:textId="77777777" w:rsidTr="00796A64">
        <w:tc>
          <w:tcPr>
            <w:tcW w:w="9628" w:type="dxa"/>
          </w:tcPr>
          <w:p w14:paraId="33112BDC" w14:textId="5297C3D9" w:rsidR="00E163FE" w:rsidRPr="00621F66" w:rsidRDefault="002409A8" w:rsidP="00621F66">
            <w:pPr>
              <w:spacing w:before="120" w:after="120" w:line="276" w:lineRule="auto"/>
              <w:jc w:val="both"/>
              <w:rPr>
                <w:rFonts w:ascii="HelveticaNeueLT Std" w:hAnsi="HelveticaNeueLT Std"/>
              </w:rPr>
            </w:pPr>
            <w:r w:rsidRPr="00621F66">
              <w:rPr>
                <w:rFonts w:ascii="HelveticaNeueLT Std" w:hAnsi="HelveticaNeueLT Std"/>
              </w:rPr>
              <w:t>La opción correcta es “</w:t>
            </w:r>
            <w:r w:rsidR="006C2B3C" w:rsidRPr="00621F66">
              <w:rPr>
                <w:rFonts w:ascii="HelveticaNeueLT Std" w:hAnsi="HelveticaNeueLT Std"/>
              </w:rPr>
              <w:t>las MSA posibilitan ciclos de evolución de módulos más desacoplados</w:t>
            </w:r>
            <w:r w:rsidRPr="00621F66">
              <w:rPr>
                <w:rFonts w:ascii="HelveticaNeueLT Std" w:hAnsi="HelveticaNeueLT Std"/>
              </w:rPr>
              <w:t xml:space="preserve">” </w:t>
            </w:r>
            <w:r w:rsidRPr="00621F66">
              <w:rPr>
                <w:rFonts w:ascii="HelveticaNeueLT Std" w:hAnsi="HelveticaNeueLT Std"/>
              </w:rPr>
              <w:sym w:font="Wingdings" w:char="F0E0"/>
            </w:r>
            <w:r w:rsidRPr="00621F66">
              <w:rPr>
                <w:rFonts w:ascii="HelveticaNeueLT Std" w:hAnsi="HelveticaNeueLT Std"/>
              </w:rPr>
              <w:t xml:space="preserve"> </w:t>
            </w:r>
            <w:r w:rsidR="006C2B3C" w:rsidRPr="00621F66">
              <w:rPr>
                <w:rFonts w:ascii="HelveticaNeueLT Std" w:hAnsi="HelveticaNeueLT Std"/>
              </w:rPr>
              <w:t>…</w:t>
            </w:r>
          </w:p>
        </w:tc>
      </w:tr>
    </w:tbl>
    <w:p w14:paraId="032BF425" w14:textId="77777777" w:rsidR="00E163FE" w:rsidRPr="00621F66" w:rsidRDefault="00E163FE" w:rsidP="00621F66">
      <w:pPr>
        <w:spacing w:before="120" w:after="120" w:line="276" w:lineRule="auto"/>
        <w:jc w:val="both"/>
        <w:rPr>
          <w:rFonts w:ascii="HelveticaNeueLT Std" w:hAnsi="HelveticaNeueLT Std"/>
        </w:rPr>
      </w:pPr>
    </w:p>
    <w:p w14:paraId="7315A1A0" w14:textId="77777777" w:rsidR="002409A8" w:rsidRPr="00621F66" w:rsidRDefault="002409A8" w:rsidP="00621F66">
      <w:pPr>
        <w:spacing w:before="120" w:after="120" w:line="276" w:lineRule="auto"/>
        <w:jc w:val="both"/>
        <w:rPr>
          <w:rFonts w:ascii="HelveticaNeueLT Std" w:hAnsi="HelveticaNeueLT Std"/>
        </w:rPr>
      </w:pPr>
      <w:r w:rsidRPr="00621F66">
        <w:rPr>
          <w:rFonts w:ascii="HelveticaNeueLT Std" w:hAnsi="HelveticaNeueLT Std"/>
        </w:rPr>
        <w:br w:type="page"/>
      </w:r>
    </w:p>
    <w:tbl>
      <w:tblPr>
        <w:tblStyle w:val="Tablaconcuadrcula"/>
        <w:tblW w:w="0" w:type="auto"/>
        <w:shd w:val="clear" w:color="auto" w:fill="000000" w:themeFill="text1"/>
        <w:tblLook w:val="0480" w:firstRow="0" w:lastRow="0" w:firstColumn="1" w:lastColumn="0" w:noHBand="0" w:noVBand="1"/>
      </w:tblPr>
      <w:tblGrid>
        <w:gridCol w:w="6658"/>
        <w:gridCol w:w="2970"/>
      </w:tblGrid>
      <w:tr w:rsidR="00621F66" w:rsidRPr="00621F66" w14:paraId="7BE431C2" w14:textId="77777777" w:rsidTr="00621F66">
        <w:tc>
          <w:tcPr>
            <w:tcW w:w="6658" w:type="dxa"/>
            <w:shd w:val="clear" w:color="auto" w:fill="000000" w:themeFill="text1"/>
          </w:tcPr>
          <w:p w14:paraId="691DEC29" w14:textId="42737356" w:rsidR="00621F66" w:rsidRPr="00621F66" w:rsidRDefault="00621F66" w:rsidP="00621F66">
            <w:pPr>
              <w:spacing w:before="120" w:after="120" w:line="276" w:lineRule="auto"/>
              <w:jc w:val="both"/>
              <w:rPr>
                <w:rFonts w:ascii="HelveticaNeueLT Std" w:hAnsi="HelveticaNeueLT Std"/>
                <w:b/>
                <w:bCs/>
                <w:color w:val="FFFFFF" w:themeColor="background1"/>
                <w:sz w:val="24"/>
                <w:szCs w:val="24"/>
              </w:rPr>
            </w:pPr>
            <w:r>
              <w:rPr>
                <w:rFonts w:ascii="HelveticaNeueLT Std" w:hAnsi="HelveticaNeueLT Std"/>
                <w:b/>
                <w:bCs/>
                <w:color w:val="FFFFFF" w:themeColor="background1"/>
                <w:sz w:val="24"/>
                <w:szCs w:val="24"/>
              </w:rPr>
              <w:lastRenderedPageBreak/>
              <w:t>Ejercicio a resolver/desarrollar</w:t>
            </w:r>
          </w:p>
        </w:tc>
        <w:tc>
          <w:tcPr>
            <w:tcW w:w="2970" w:type="dxa"/>
            <w:shd w:val="clear" w:color="auto" w:fill="000000" w:themeFill="text1"/>
          </w:tcPr>
          <w:p w14:paraId="3BF9DEC6" w14:textId="3BD4DB49" w:rsidR="00621F66" w:rsidRPr="00621F66" w:rsidRDefault="00621F66" w:rsidP="00621F66">
            <w:pPr>
              <w:spacing w:before="120" w:after="120" w:line="276" w:lineRule="auto"/>
              <w:jc w:val="right"/>
              <w:rPr>
                <w:rFonts w:ascii="HelveticaNeueLT Std" w:hAnsi="HelveticaNeueLT Std"/>
                <w:b/>
                <w:bCs/>
                <w:color w:val="FFFFFF" w:themeColor="background1"/>
                <w:sz w:val="24"/>
                <w:szCs w:val="24"/>
              </w:rPr>
            </w:pPr>
            <w:r w:rsidRPr="00621F66">
              <w:rPr>
                <w:rFonts w:ascii="HelveticaNeueLT Std" w:hAnsi="HelveticaNeueLT Std"/>
                <w:b/>
                <w:bCs/>
                <w:color w:val="FFFFFF" w:themeColor="background1"/>
                <w:sz w:val="24"/>
                <w:szCs w:val="24"/>
              </w:rPr>
              <w:t>FINAL · 2023-02-22</w:t>
            </w:r>
          </w:p>
        </w:tc>
      </w:tr>
    </w:tbl>
    <w:p w14:paraId="6BA2E1E3" w14:textId="77777777" w:rsidR="00621F66" w:rsidRPr="00621F66" w:rsidRDefault="00621F66" w:rsidP="00621F66">
      <w:pPr>
        <w:spacing w:before="120" w:after="120" w:line="276" w:lineRule="auto"/>
        <w:jc w:val="both"/>
        <w:rPr>
          <w:rFonts w:ascii="HelveticaNeueLT Std" w:hAnsi="HelveticaNeueLT Std"/>
        </w:rPr>
      </w:pPr>
      <w:r w:rsidRPr="00621F66">
        <w:rPr>
          <w:rFonts w:ascii="HelveticaNeueLT Std" w:hAnsi="HelveticaNeueLT Std"/>
        </w:rPr>
        <w:t xml:space="preserve">Diagrame y explique una arquitectura tecnológica que permita proveer servicios de </w:t>
      </w:r>
      <w:proofErr w:type="spellStart"/>
      <w:r w:rsidRPr="00621F66">
        <w:rPr>
          <w:rFonts w:ascii="HelveticaNeueLT Std" w:hAnsi="HelveticaNeueLT Std"/>
        </w:rPr>
        <w:t>streaming</w:t>
      </w:r>
      <w:proofErr w:type="spellEnd"/>
      <w:r w:rsidRPr="00621F66">
        <w:rPr>
          <w:rFonts w:ascii="HelveticaNeueLT Std" w:hAnsi="HelveticaNeueLT Std"/>
        </w:rPr>
        <w:t xml:space="preserve"> a distintos usuarios suscriptores del </w:t>
      </w:r>
      <w:proofErr w:type="spellStart"/>
      <w:r w:rsidRPr="00621F66">
        <w:rPr>
          <w:rFonts w:ascii="HelveticaNeueLT Std" w:hAnsi="HelveticaNeueLT Std"/>
        </w:rPr>
        <w:t>stream</w:t>
      </w:r>
      <w:proofErr w:type="spellEnd"/>
      <w:r w:rsidRPr="00621F66">
        <w:rPr>
          <w:rFonts w:ascii="HelveticaNeueLT Std" w:hAnsi="HelveticaNeueLT Std"/>
        </w:rPr>
        <w:t>.</w:t>
      </w:r>
    </w:p>
    <w:p w14:paraId="07B46162" w14:textId="62C0C184" w:rsidR="00621F66" w:rsidRDefault="00621F66" w:rsidP="00621F66">
      <w:pPr>
        <w:spacing w:before="120" w:after="120" w:line="276" w:lineRule="auto"/>
        <w:jc w:val="both"/>
        <w:rPr>
          <w:rFonts w:ascii="HelveticaNeueLT Std" w:hAnsi="HelveticaNeueLT Std"/>
        </w:rPr>
      </w:pPr>
      <w:r w:rsidRPr="00621F66">
        <w:rPr>
          <w:rFonts w:ascii="HelveticaNeueLT Std" w:hAnsi="HelveticaNeueLT Std"/>
        </w:rPr>
        <w:t>Grafique, detalle y explique cada uno de los componentes, las relaciones entre ellos y las características de seguridad que considere pertinentes.</w:t>
      </w:r>
    </w:p>
    <w:p w14:paraId="1CA708CB" w14:textId="77777777" w:rsidR="00621F66" w:rsidRDefault="00621F66" w:rsidP="00621F66">
      <w:pPr>
        <w:spacing w:before="120" w:after="120" w:line="276" w:lineRule="auto"/>
        <w:jc w:val="both"/>
        <w:rPr>
          <w:rFonts w:ascii="HelveticaNeueLT Std" w:hAnsi="HelveticaNeueLT Std"/>
        </w:rPr>
      </w:pPr>
    </w:p>
    <w:p w14:paraId="1CA0B65B" w14:textId="77777777" w:rsidR="00621F66" w:rsidRDefault="00621F66" w:rsidP="00621F66">
      <w:pPr>
        <w:spacing w:before="120" w:after="120" w:line="276" w:lineRule="auto"/>
        <w:jc w:val="both"/>
        <w:rPr>
          <w:rFonts w:ascii="HelveticaNeueLT Std" w:hAnsi="HelveticaNeueLT Std"/>
        </w:rPr>
      </w:pPr>
    </w:p>
    <w:p w14:paraId="1B0EEE6F" w14:textId="77777777" w:rsidR="00621F66" w:rsidRDefault="00621F66" w:rsidP="00621F66">
      <w:pPr>
        <w:spacing w:before="120" w:after="120" w:line="276" w:lineRule="auto"/>
        <w:jc w:val="both"/>
        <w:rPr>
          <w:rFonts w:ascii="HelveticaNeueLT Std" w:hAnsi="HelveticaNeueLT Std"/>
        </w:rPr>
      </w:pPr>
    </w:p>
    <w:p w14:paraId="2A49F652" w14:textId="77777777" w:rsidR="00621F66" w:rsidRDefault="00621F66" w:rsidP="00621F66">
      <w:pPr>
        <w:spacing w:before="120" w:after="120" w:line="276" w:lineRule="auto"/>
        <w:jc w:val="both"/>
        <w:rPr>
          <w:rFonts w:ascii="HelveticaNeueLT Std" w:hAnsi="HelveticaNeueLT Std"/>
        </w:rPr>
      </w:pPr>
    </w:p>
    <w:p w14:paraId="05D87E4C" w14:textId="77777777" w:rsidR="00621F66" w:rsidRDefault="00621F66" w:rsidP="00621F66">
      <w:pPr>
        <w:spacing w:before="120" w:after="120" w:line="276" w:lineRule="auto"/>
        <w:jc w:val="both"/>
        <w:rPr>
          <w:rFonts w:ascii="HelveticaNeueLT Std" w:hAnsi="HelveticaNeueLT Std"/>
        </w:rPr>
      </w:pPr>
    </w:p>
    <w:p w14:paraId="4B9E086B" w14:textId="08B5C89E" w:rsidR="00621F66" w:rsidRDefault="00621F66">
      <w:pPr>
        <w:rPr>
          <w:rFonts w:ascii="HelveticaNeueLT Std" w:hAnsi="HelveticaNeueLT Std"/>
        </w:rPr>
      </w:pPr>
      <w:r>
        <w:rPr>
          <w:rFonts w:ascii="HelveticaNeueLT Std" w:hAnsi="HelveticaNeueLT Std"/>
        </w:rPr>
        <w:br w:type="page"/>
      </w:r>
    </w:p>
    <w:tbl>
      <w:tblPr>
        <w:tblStyle w:val="Tablaconcuadrcula"/>
        <w:tblW w:w="0" w:type="auto"/>
        <w:shd w:val="clear" w:color="auto" w:fill="000000" w:themeFill="text1"/>
        <w:tblLook w:val="0480" w:firstRow="0" w:lastRow="0" w:firstColumn="1" w:lastColumn="0" w:noHBand="0" w:noVBand="1"/>
      </w:tblPr>
      <w:tblGrid>
        <w:gridCol w:w="6658"/>
        <w:gridCol w:w="2970"/>
      </w:tblGrid>
      <w:tr w:rsidR="00621F66" w:rsidRPr="00621F66" w14:paraId="697678F3" w14:textId="77777777" w:rsidTr="003A00E7">
        <w:tc>
          <w:tcPr>
            <w:tcW w:w="6658" w:type="dxa"/>
            <w:shd w:val="clear" w:color="auto" w:fill="000000" w:themeFill="text1"/>
          </w:tcPr>
          <w:p w14:paraId="1F4F7ED6" w14:textId="77777777" w:rsidR="00621F66" w:rsidRPr="00621F66" w:rsidRDefault="00621F66" w:rsidP="003A00E7">
            <w:pPr>
              <w:spacing w:before="120" w:after="120" w:line="276" w:lineRule="auto"/>
              <w:jc w:val="both"/>
              <w:rPr>
                <w:rFonts w:ascii="HelveticaNeueLT Std" w:hAnsi="HelveticaNeueLT Std"/>
                <w:b/>
                <w:bCs/>
                <w:color w:val="FFFFFF" w:themeColor="background1"/>
                <w:sz w:val="24"/>
                <w:szCs w:val="24"/>
              </w:rPr>
            </w:pPr>
            <w:r>
              <w:rPr>
                <w:rFonts w:ascii="HelveticaNeueLT Std" w:hAnsi="HelveticaNeueLT Std"/>
                <w:b/>
                <w:bCs/>
                <w:color w:val="FFFFFF" w:themeColor="background1"/>
                <w:sz w:val="24"/>
                <w:szCs w:val="24"/>
              </w:rPr>
              <w:lastRenderedPageBreak/>
              <w:t>Ejercicio a resolver/desarrollar</w:t>
            </w:r>
          </w:p>
        </w:tc>
        <w:tc>
          <w:tcPr>
            <w:tcW w:w="2970" w:type="dxa"/>
            <w:shd w:val="clear" w:color="auto" w:fill="000000" w:themeFill="text1"/>
          </w:tcPr>
          <w:p w14:paraId="47C19B7A" w14:textId="77777777" w:rsidR="00621F66" w:rsidRPr="00621F66" w:rsidRDefault="00621F66" w:rsidP="003A00E7">
            <w:pPr>
              <w:spacing w:before="120" w:after="120" w:line="276" w:lineRule="auto"/>
              <w:jc w:val="right"/>
              <w:rPr>
                <w:rFonts w:ascii="HelveticaNeueLT Std" w:hAnsi="HelveticaNeueLT Std"/>
                <w:b/>
                <w:bCs/>
                <w:color w:val="FFFFFF" w:themeColor="background1"/>
                <w:sz w:val="24"/>
                <w:szCs w:val="24"/>
              </w:rPr>
            </w:pPr>
            <w:r w:rsidRPr="00621F66">
              <w:rPr>
                <w:rFonts w:ascii="HelveticaNeueLT Std" w:hAnsi="HelveticaNeueLT Std"/>
                <w:b/>
                <w:bCs/>
                <w:color w:val="FFFFFF" w:themeColor="background1"/>
                <w:sz w:val="24"/>
                <w:szCs w:val="24"/>
              </w:rPr>
              <w:t>FINAL · 2023-02-22</w:t>
            </w:r>
          </w:p>
        </w:tc>
      </w:tr>
    </w:tbl>
    <w:p w14:paraId="61346054" w14:textId="77777777" w:rsidR="00621F66" w:rsidRPr="00621F66" w:rsidRDefault="00621F66" w:rsidP="00621F66">
      <w:pPr>
        <w:spacing w:before="120" w:after="120" w:line="276" w:lineRule="auto"/>
        <w:jc w:val="both"/>
        <w:rPr>
          <w:rFonts w:ascii="HelveticaNeueLT Std" w:hAnsi="HelveticaNeueLT Std"/>
        </w:rPr>
      </w:pPr>
      <w:r w:rsidRPr="00621F66">
        <w:rPr>
          <w:rFonts w:ascii="HelveticaNeueLT Std" w:hAnsi="HelveticaNeueLT Std"/>
        </w:rPr>
        <w:t xml:space="preserve">Elaborar las tablas de pesos relativos y de valoración de atributos de MEP para contratar una empresa capaz de implementar una solución específica de software para su negocio. La empresa deberá tener al menos 10 años en el mercado y al menos 20 implementaciones de software en las tecnologías </w:t>
      </w:r>
      <w:proofErr w:type="spellStart"/>
      <w:r w:rsidRPr="00621F66">
        <w:rPr>
          <w:rFonts w:ascii="HelveticaNeueLT Std" w:hAnsi="HelveticaNeueLT Std"/>
        </w:rPr>
        <w:t>Node</w:t>
      </w:r>
      <w:proofErr w:type="spellEnd"/>
      <w:r w:rsidRPr="00621F66">
        <w:rPr>
          <w:rFonts w:ascii="HelveticaNeueLT Std" w:hAnsi="HelveticaNeueLT Std"/>
        </w:rPr>
        <w:t xml:space="preserve"> JS.</w:t>
      </w:r>
    </w:p>
    <w:p w14:paraId="3160645D" w14:textId="77777777" w:rsidR="00621F66" w:rsidRPr="00621F66" w:rsidRDefault="00621F66" w:rsidP="00621F66">
      <w:pPr>
        <w:spacing w:before="120" w:after="120" w:line="276" w:lineRule="auto"/>
        <w:jc w:val="both"/>
        <w:rPr>
          <w:rFonts w:ascii="HelveticaNeueLT Std" w:hAnsi="HelveticaNeueLT Std"/>
        </w:rPr>
      </w:pPr>
      <w:r w:rsidRPr="00621F66">
        <w:rPr>
          <w:rFonts w:ascii="HelveticaNeueLT Std" w:hAnsi="HelveticaNeueLT Std"/>
        </w:rPr>
        <w:t xml:space="preserve">Mientras más proyectos similares al solicitado tenga, más importante va a ser esta empresa a la hora de valorarlo. Aquellas empresas que presenten un proyecto completo, plan de riesgos, plan de trabajo, </w:t>
      </w:r>
      <w:proofErr w:type="spellStart"/>
      <w:r w:rsidRPr="00621F66">
        <w:rPr>
          <w:rFonts w:ascii="HelveticaNeueLT Std" w:hAnsi="HelveticaNeueLT Std"/>
        </w:rPr>
        <w:t>brochure</w:t>
      </w:r>
      <w:proofErr w:type="spellEnd"/>
      <w:r w:rsidRPr="00621F66">
        <w:rPr>
          <w:rFonts w:ascii="HelveticaNeueLT Std" w:hAnsi="HelveticaNeueLT Std"/>
        </w:rPr>
        <w:t>, antecedentes y toda la información de interés sumará valor para su evaluación.</w:t>
      </w:r>
    </w:p>
    <w:p w14:paraId="59F70233" w14:textId="77777777" w:rsidR="00621F66" w:rsidRPr="00621F66" w:rsidRDefault="00621F66" w:rsidP="00621F66">
      <w:pPr>
        <w:spacing w:before="120" w:after="120" w:line="276" w:lineRule="auto"/>
        <w:jc w:val="both"/>
        <w:rPr>
          <w:rFonts w:ascii="HelveticaNeueLT Std" w:hAnsi="HelveticaNeueLT Std"/>
        </w:rPr>
      </w:pPr>
      <w:r w:rsidRPr="00621F66">
        <w:rPr>
          <w:rFonts w:ascii="HelveticaNeueLT Std" w:hAnsi="HelveticaNeueLT Std"/>
        </w:rPr>
        <w:t xml:space="preserve">Además, es importante saber quién va a gestionar el proyecto, por lo cual contar con el CV del </w:t>
      </w:r>
      <w:proofErr w:type="spellStart"/>
      <w:r w:rsidRPr="00621F66">
        <w:rPr>
          <w:rFonts w:ascii="HelveticaNeueLT Std" w:hAnsi="HelveticaNeueLT Std"/>
        </w:rPr>
        <w:t>proyect</w:t>
      </w:r>
      <w:proofErr w:type="spellEnd"/>
      <w:r w:rsidRPr="00621F66">
        <w:rPr>
          <w:rFonts w:ascii="HelveticaNeueLT Std" w:hAnsi="HelveticaNeueLT Std"/>
        </w:rPr>
        <w:t xml:space="preserve"> manager nos va a permitir saber según su antigüedad y experiencia cuál va a ser más conveniente en esta característica.</w:t>
      </w:r>
    </w:p>
    <w:p w14:paraId="741C4421" w14:textId="77777777" w:rsidR="00621F66" w:rsidRPr="00621F66" w:rsidRDefault="00621F66" w:rsidP="00621F66">
      <w:pPr>
        <w:spacing w:before="120" w:after="120" w:line="276" w:lineRule="auto"/>
        <w:jc w:val="both"/>
        <w:rPr>
          <w:rFonts w:ascii="HelveticaNeueLT Std" w:hAnsi="HelveticaNeueLT Std"/>
        </w:rPr>
      </w:pPr>
      <w:r w:rsidRPr="00621F66">
        <w:rPr>
          <w:rFonts w:ascii="HelveticaNeueLT Std" w:hAnsi="HelveticaNeueLT Std"/>
        </w:rPr>
        <w:t>Los programadores tienen que tener al menos 5 años de experiencia en la tecnología y los QA experiencia en testear sistemas similares a estos.</w:t>
      </w:r>
    </w:p>
    <w:p w14:paraId="75B10E7D" w14:textId="7B6E8B83" w:rsidR="00621F66" w:rsidRDefault="00621F66" w:rsidP="00621F66">
      <w:pPr>
        <w:spacing w:before="120" w:after="120" w:line="276" w:lineRule="auto"/>
        <w:jc w:val="both"/>
        <w:rPr>
          <w:rFonts w:ascii="HelveticaNeueLT Std" w:hAnsi="HelveticaNeueLT Std"/>
        </w:rPr>
      </w:pPr>
      <w:r w:rsidRPr="00621F66">
        <w:rPr>
          <w:rFonts w:ascii="HelveticaNeueLT Std" w:hAnsi="HelveticaNeueLT Std"/>
        </w:rPr>
        <w:t>No se conoce el costo de cada proyecto, pero se sabe que el valor de la obra oscila entre los 5.000 y 7.000 pesos sin impuestos y el proyecto no debería realizarse con más de 5 personas full time en 6 meses.</w:t>
      </w:r>
    </w:p>
    <w:p w14:paraId="40DDFD69" w14:textId="77777777" w:rsidR="00621F66" w:rsidRDefault="00621F66" w:rsidP="00621F66">
      <w:pPr>
        <w:spacing w:before="120" w:after="120" w:line="276" w:lineRule="auto"/>
        <w:jc w:val="both"/>
        <w:rPr>
          <w:rFonts w:ascii="HelveticaNeueLT Std" w:hAnsi="HelveticaNeueLT Std"/>
        </w:rPr>
      </w:pPr>
    </w:p>
    <w:p w14:paraId="29ABB8C4" w14:textId="77777777" w:rsidR="00621F66" w:rsidRDefault="00621F66" w:rsidP="00621F66">
      <w:pPr>
        <w:spacing w:before="120" w:after="120" w:line="276" w:lineRule="auto"/>
        <w:jc w:val="both"/>
        <w:rPr>
          <w:rFonts w:ascii="HelveticaNeueLT Std" w:hAnsi="HelveticaNeueLT Std"/>
        </w:rPr>
      </w:pPr>
    </w:p>
    <w:p w14:paraId="014DA40A" w14:textId="77777777" w:rsidR="00EC58B5" w:rsidRDefault="00EC58B5" w:rsidP="00621F66">
      <w:pPr>
        <w:spacing w:before="120" w:after="120" w:line="276" w:lineRule="auto"/>
        <w:jc w:val="both"/>
        <w:rPr>
          <w:rFonts w:ascii="HelveticaNeueLT Std" w:hAnsi="HelveticaNeueLT Std"/>
        </w:rPr>
      </w:pPr>
    </w:p>
    <w:p w14:paraId="3F5F48A3" w14:textId="4572741D" w:rsidR="00EC58B5" w:rsidRDefault="00EC58B5">
      <w:pPr>
        <w:rPr>
          <w:rFonts w:ascii="HelveticaNeueLT Std" w:hAnsi="HelveticaNeueLT Std"/>
        </w:rPr>
      </w:pPr>
      <w:r>
        <w:rPr>
          <w:rFonts w:ascii="HelveticaNeueLT Std" w:hAnsi="HelveticaNeueLT Std"/>
        </w:rPr>
        <w:br w:type="page"/>
      </w:r>
    </w:p>
    <w:tbl>
      <w:tblPr>
        <w:tblStyle w:val="Tablaconcuadrcula"/>
        <w:tblW w:w="0" w:type="auto"/>
        <w:shd w:val="clear" w:color="auto" w:fill="000000" w:themeFill="text1"/>
        <w:tblLook w:val="0480" w:firstRow="0" w:lastRow="0" w:firstColumn="1" w:lastColumn="0" w:noHBand="0" w:noVBand="1"/>
      </w:tblPr>
      <w:tblGrid>
        <w:gridCol w:w="6658"/>
        <w:gridCol w:w="2970"/>
      </w:tblGrid>
      <w:tr w:rsidR="00EC58B5" w:rsidRPr="00621F66" w14:paraId="173E8CA4" w14:textId="77777777" w:rsidTr="003A00E7">
        <w:tc>
          <w:tcPr>
            <w:tcW w:w="6658" w:type="dxa"/>
            <w:shd w:val="clear" w:color="auto" w:fill="000000" w:themeFill="text1"/>
          </w:tcPr>
          <w:p w14:paraId="0DAF706D" w14:textId="77777777" w:rsidR="00EC58B5" w:rsidRPr="00621F66" w:rsidRDefault="00EC58B5" w:rsidP="003A00E7">
            <w:pPr>
              <w:spacing w:before="120" w:after="120" w:line="276" w:lineRule="auto"/>
              <w:jc w:val="both"/>
              <w:rPr>
                <w:rFonts w:ascii="HelveticaNeueLT Std" w:hAnsi="HelveticaNeueLT Std"/>
                <w:b/>
                <w:bCs/>
                <w:color w:val="FFFFFF" w:themeColor="background1"/>
                <w:sz w:val="24"/>
                <w:szCs w:val="24"/>
              </w:rPr>
            </w:pPr>
            <w:r>
              <w:rPr>
                <w:rFonts w:ascii="HelveticaNeueLT Std" w:hAnsi="HelveticaNeueLT Std"/>
                <w:b/>
                <w:bCs/>
                <w:color w:val="FFFFFF" w:themeColor="background1"/>
                <w:sz w:val="24"/>
                <w:szCs w:val="24"/>
              </w:rPr>
              <w:lastRenderedPageBreak/>
              <w:t>Ejercicio a resolver/desarrollar</w:t>
            </w:r>
          </w:p>
        </w:tc>
        <w:tc>
          <w:tcPr>
            <w:tcW w:w="2970" w:type="dxa"/>
            <w:shd w:val="clear" w:color="auto" w:fill="000000" w:themeFill="text1"/>
          </w:tcPr>
          <w:p w14:paraId="1E78B182" w14:textId="57BE1226" w:rsidR="00EC58B5" w:rsidRPr="00621F66" w:rsidRDefault="00EC58B5" w:rsidP="003A00E7">
            <w:pPr>
              <w:spacing w:before="120" w:after="120" w:line="276" w:lineRule="auto"/>
              <w:jc w:val="right"/>
              <w:rPr>
                <w:rFonts w:ascii="HelveticaNeueLT Std" w:hAnsi="HelveticaNeueLT Std"/>
                <w:b/>
                <w:bCs/>
                <w:color w:val="FFFFFF" w:themeColor="background1"/>
                <w:sz w:val="24"/>
                <w:szCs w:val="24"/>
              </w:rPr>
            </w:pPr>
            <w:r w:rsidRPr="00621F66">
              <w:rPr>
                <w:rFonts w:ascii="HelveticaNeueLT Std" w:hAnsi="HelveticaNeueLT Std"/>
                <w:b/>
                <w:bCs/>
                <w:color w:val="FFFFFF" w:themeColor="background1"/>
                <w:sz w:val="24"/>
                <w:szCs w:val="24"/>
              </w:rPr>
              <w:t>FINAL · 2023-02-</w:t>
            </w:r>
            <w:r>
              <w:rPr>
                <w:rFonts w:ascii="HelveticaNeueLT Std" w:hAnsi="HelveticaNeueLT Std"/>
                <w:b/>
                <w:bCs/>
                <w:color w:val="FFFFFF" w:themeColor="background1"/>
                <w:sz w:val="24"/>
                <w:szCs w:val="24"/>
              </w:rPr>
              <w:t>15</w:t>
            </w:r>
          </w:p>
        </w:tc>
      </w:tr>
    </w:tbl>
    <w:p w14:paraId="69C513F0" w14:textId="49B0DE86" w:rsidR="00EC58B5" w:rsidRDefault="00EC58B5" w:rsidP="00EC58B5">
      <w:pPr>
        <w:spacing w:before="120" w:after="120" w:line="276" w:lineRule="auto"/>
        <w:jc w:val="both"/>
        <w:rPr>
          <w:rFonts w:ascii="HelveticaNeueLT Std" w:hAnsi="HelveticaNeueLT Std"/>
        </w:rPr>
      </w:pPr>
      <w:r>
        <w:rPr>
          <w:rFonts w:ascii="HelveticaNeueLT Std" w:hAnsi="HelveticaNeueLT Std"/>
        </w:rPr>
        <w:t xml:space="preserve">Como miembro del equipo de gestión de un proyecto, el PM te ha encomendado la evaluación y planificación de un pedido de cambio. Luego de identificar las tareas, su secuencia y duración, </w:t>
      </w:r>
      <w:proofErr w:type="spellStart"/>
      <w:r>
        <w:rPr>
          <w:rFonts w:ascii="HelveticaNeueLT Std" w:hAnsi="HelveticaNeueLT Std"/>
        </w:rPr>
        <w:t>presentás</w:t>
      </w:r>
      <w:proofErr w:type="spellEnd"/>
      <w:r>
        <w:rPr>
          <w:rFonts w:ascii="HelveticaNeueLT Std" w:hAnsi="HelveticaNeueLT Std"/>
        </w:rPr>
        <w:t xml:space="preserve"> el siguiente diagrama:</w:t>
      </w:r>
    </w:p>
    <w:p w14:paraId="6D93C870" w14:textId="7E9A90CC" w:rsidR="00EC58B5" w:rsidRDefault="00EC58B5" w:rsidP="00EC58B5">
      <w:pPr>
        <w:spacing w:before="120" w:after="120" w:line="276" w:lineRule="auto"/>
        <w:jc w:val="both"/>
        <w:rPr>
          <w:rFonts w:ascii="HelveticaNeueLT Std" w:hAnsi="HelveticaNeueLT Std"/>
        </w:rPr>
      </w:pPr>
      <w:r w:rsidRPr="00EC58B5">
        <w:rPr>
          <w:rFonts w:ascii="HelveticaNeueLT Std" w:hAnsi="HelveticaNeueLT Std"/>
        </w:rPr>
        <w:drawing>
          <wp:inline distT="0" distB="0" distL="0" distR="0" wp14:anchorId="0AB1EFA7" wp14:editId="7D791404">
            <wp:extent cx="6120130" cy="2607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50000"/>
                              </a14:imgEffect>
                              <a14:imgEffect>
                                <a14:brightnessContrast bright="20000" contrast="40000"/>
                              </a14:imgEffect>
                            </a14:imgLayer>
                          </a14:imgProps>
                        </a:ext>
                      </a:extLst>
                    </a:blip>
                    <a:stretch>
                      <a:fillRect/>
                    </a:stretch>
                  </pic:blipFill>
                  <pic:spPr>
                    <a:xfrm>
                      <a:off x="0" y="0"/>
                      <a:ext cx="6120130" cy="2607945"/>
                    </a:xfrm>
                    <a:prstGeom prst="rect">
                      <a:avLst/>
                    </a:prstGeom>
                  </pic:spPr>
                </pic:pic>
              </a:graphicData>
            </a:graphic>
          </wp:inline>
        </w:drawing>
      </w:r>
    </w:p>
    <w:p w14:paraId="10A50A02" w14:textId="77777777" w:rsidR="00EC58B5" w:rsidRDefault="00EC58B5" w:rsidP="00EC58B5">
      <w:pPr>
        <w:pStyle w:val="Prrafodelista"/>
        <w:numPr>
          <w:ilvl w:val="0"/>
          <w:numId w:val="7"/>
        </w:numPr>
        <w:spacing w:before="240" w:after="0" w:line="276" w:lineRule="auto"/>
        <w:ind w:left="714" w:hanging="357"/>
        <w:contextualSpacing w:val="0"/>
        <w:jc w:val="both"/>
        <w:rPr>
          <w:rFonts w:ascii="HelveticaNeueLT Std" w:hAnsi="HelveticaNeueLT Std"/>
        </w:rPr>
      </w:pPr>
      <w:r>
        <w:rPr>
          <w:rFonts w:ascii="HelveticaNeueLT Std" w:hAnsi="HelveticaNeueLT Std"/>
        </w:rPr>
        <w:t>El PM lo revisa y te pregunta: “¿cuánto tiempo nos va a llevar la implementación de este cambio?”.</w:t>
      </w:r>
    </w:p>
    <w:p w14:paraId="4C62AA7C" w14:textId="4F692B0A" w:rsidR="00EC58B5" w:rsidRPr="00EC58B5" w:rsidRDefault="00EC58B5" w:rsidP="00EC58B5">
      <w:pPr>
        <w:pStyle w:val="Prrafodelista"/>
        <w:spacing w:after="120" w:line="276" w:lineRule="auto"/>
        <w:ind w:left="714"/>
        <w:contextualSpacing w:val="0"/>
        <w:jc w:val="both"/>
        <w:rPr>
          <w:rFonts w:ascii="HelveticaNeueLT Std" w:hAnsi="HelveticaNeueLT Std"/>
        </w:rPr>
      </w:pPr>
      <w:r w:rsidRPr="00EC58B5">
        <w:rPr>
          <w:rFonts w:ascii="HelveticaNeueLT Std" w:hAnsi="HelveticaNeueLT Std"/>
        </w:rPr>
        <w:t xml:space="preserve">¿Cuál va a ser tu respuesta y cómo la vas a fundamentar </w:t>
      </w:r>
      <w:r w:rsidRPr="00EC58B5">
        <w:rPr>
          <w:rFonts w:ascii="HelveticaNeueLT Std" w:hAnsi="HelveticaNeueLT Std"/>
          <w:u w:val="single"/>
        </w:rPr>
        <w:t>detalladamente</w:t>
      </w:r>
      <w:r w:rsidRPr="00EC58B5">
        <w:rPr>
          <w:rFonts w:ascii="HelveticaNeueLT Std" w:hAnsi="HelveticaNeueLT Std"/>
        </w:rPr>
        <w:t>?</w:t>
      </w:r>
    </w:p>
    <w:p w14:paraId="78991D60" w14:textId="77777777" w:rsidR="00EC58B5" w:rsidRDefault="00EC58B5" w:rsidP="00EC58B5">
      <w:pPr>
        <w:pStyle w:val="Prrafodelista"/>
        <w:numPr>
          <w:ilvl w:val="0"/>
          <w:numId w:val="7"/>
        </w:numPr>
        <w:spacing w:before="240" w:after="0" w:line="276" w:lineRule="auto"/>
        <w:contextualSpacing w:val="0"/>
        <w:jc w:val="both"/>
        <w:rPr>
          <w:rFonts w:ascii="HelveticaNeueLT Std" w:hAnsi="HelveticaNeueLT Std"/>
        </w:rPr>
      </w:pPr>
      <w:r>
        <w:rPr>
          <w:rFonts w:ascii="HelveticaNeueLT Std" w:hAnsi="HelveticaNeueLT Std"/>
        </w:rPr>
        <w:t>Y luego agrega: “me preocupa la actividad C porque tiene dependencias externas y puede llevar más tiempo del planeado, ¿cuánto podemos extender su duración sin afectar la duración de la implementación?”.</w:t>
      </w:r>
    </w:p>
    <w:p w14:paraId="3EBEA2DF" w14:textId="4CFBF2A9" w:rsidR="00EC58B5" w:rsidRPr="00EC58B5" w:rsidRDefault="00EC58B5" w:rsidP="00EC58B5">
      <w:pPr>
        <w:pStyle w:val="Prrafodelista"/>
        <w:spacing w:after="120" w:line="276" w:lineRule="auto"/>
        <w:contextualSpacing w:val="0"/>
        <w:jc w:val="both"/>
        <w:rPr>
          <w:rFonts w:ascii="HelveticaNeueLT Std" w:hAnsi="HelveticaNeueLT Std"/>
        </w:rPr>
      </w:pPr>
      <w:r w:rsidRPr="00EC58B5">
        <w:rPr>
          <w:rFonts w:ascii="HelveticaNeueLT Std" w:hAnsi="HelveticaNeueLT Std"/>
        </w:rPr>
        <w:t xml:space="preserve">¿Cuál va a ser tu respuesta y cómo la vas a fundamentar </w:t>
      </w:r>
      <w:r w:rsidRPr="00EC58B5">
        <w:rPr>
          <w:rFonts w:ascii="HelveticaNeueLT Std" w:hAnsi="HelveticaNeueLT Std"/>
          <w:u w:val="single"/>
        </w:rPr>
        <w:t>detalladamente</w:t>
      </w:r>
      <w:r w:rsidRPr="00EC58B5">
        <w:rPr>
          <w:rFonts w:ascii="HelveticaNeueLT Std" w:hAnsi="HelveticaNeueLT Std"/>
        </w:rPr>
        <w:t>?</w:t>
      </w:r>
    </w:p>
    <w:p w14:paraId="73987330" w14:textId="77777777" w:rsidR="00EC58B5" w:rsidRDefault="00EC58B5" w:rsidP="00EC58B5">
      <w:pPr>
        <w:spacing w:before="120" w:after="120" w:line="276" w:lineRule="auto"/>
        <w:jc w:val="both"/>
        <w:rPr>
          <w:rFonts w:ascii="HelveticaNeueLT Std" w:hAnsi="HelveticaNeueLT Std"/>
        </w:rPr>
      </w:pPr>
    </w:p>
    <w:p w14:paraId="52DD4511" w14:textId="77777777" w:rsidR="00EC58B5" w:rsidRDefault="00EC58B5" w:rsidP="00621F66">
      <w:pPr>
        <w:spacing w:before="120" w:after="120" w:line="276" w:lineRule="auto"/>
        <w:jc w:val="both"/>
        <w:rPr>
          <w:rFonts w:ascii="HelveticaNeueLT Std" w:hAnsi="HelveticaNeueLT Std"/>
        </w:rPr>
      </w:pPr>
    </w:p>
    <w:p w14:paraId="3E68F183" w14:textId="77777777" w:rsidR="0098130B" w:rsidRDefault="0098130B" w:rsidP="00621F66">
      <w:pPr>
        <w:spacing w:before="120" w:after="120" w:line="276" w:lineRule="auto"/>
        <w:jc w:val="both"/>
        <w:rPr>
          <w:rFonts w:ascii="HelveticaNeueLT Std" w:hAnsi="HelveticaNeueLT Std"/>
        </w:rPr>
      </w:pPr>
    </w:p>
    <w:p w14:paraId="13B75C07" w14:textId="7C524797" w:rsidR="0098130B" w:rsidRDefault="0098130B">
      <w:pPr>
        <w:rPr>
          <w:rFonts w:ascii="HelveticaNeueLT Std" w:hAnsi="HelveticaNeueLT Std"/>
        </w:rPr>
      </w:pPr>
      <w:r>
        <w:rPr>
          <w:rFonts w:ascii="HelveticaNeueLT Std" w:hAnsi="HelveticaNeueLT Std"/>
        </w:rPr>
        <w:br w:type="page"/>
      </w:r>
    </w:p>
    <w:tbl>
      <w:tblPr>
        <w:tblStyle w:val="Tablaconcuadrcula"/>
        <w:tblW w:w="0" w:type="auto"/>
        <w:shd w:val="clear" w:color="auto" w:fill="000000" w:themeFill="text1"/>
        <w:tblLook w:val="0480" w:firstRow="0" w:lastRow="0" w:firstColumn="1" w:lastColumn="0" w:noHBand="0" w:noVBand="1"/>
      </w:tblPr>
      <w:tblGrid>
        <w:gridCol w:w="6658"/>
        <w:gridCol w:w="2970"/>
      </w:tblGrid>
      <w:tr w:rsidR="0098130B" w:rsidRPr="00621F66" w14:paraId="0E058D3A" w14:textId="77777777" w:rsidTr="003A00E7">
        <w:tc>
          <w:tcPr>
            <w:tcW w:w="6658" w:type="dxa"/>
            <w:shd w:val="clear" w:color="auto" w:fill="000000" w:themeFill="text1"/>
          </w:tcPr>
          <w:p w14:paraId="12CC05B7" w14:textId="77777777" w:rsidR="0098130B" w:rsidRPr="00621F66" w:rsidRDefault="0098130B" w:rsidP="003A00E7">
            <w:pPr>
              <w:spacing w:before="120" w:after="120" w:line="276" w:lineRule="auto"/>
              <w:jc w:val="both"/>
              <w:rPr>
                <w:rFonts w:ascii="HelveticaNeueLT Std" w:hAnsi="HelveticaNeueLT Std"/>
                <w:b/>
                <w:bCs/>
                <w:color w:val="FFFFFF" w:themeColor="background1"/>
                <w:sz w:val="24"/>
                <w:szCs w:val="24"/>
              </w:rPr>
            </w:pPr>
            <w:r>
              <w:rPr>
                <w:rFonts w:ascii="HelveticaNeueLT Std" w:hAnsi="HelveticaNeueLT Std"/>
                <w:b/>
                <w:bCs/>
                <w:color w:val="FFFFFF" w:themeColor="background1"/>
                <w:sz w:val="24"/>
                <w:szCs w:val="24"/>
              </w:rPr>
              <w:lastRenderedPageBreak/>
              <w:t>Ejercicio a resolver/desarrollar</w:t>
            </w:r>
          </w:p>
        </w:tc>
        <w:tc>
          <w:tcPr>
            <w:tcW w:w="2970" w:type="dxa"/>
            <w:shd w:val="clear" w:color="auto" w:fill="000000" w:themeFill="text1"/>
          </w:tcPr>
          <w:p w14:paraId="38040A22" w14:textId="77777777" w:rsidR="0098130B" w:rsidRPr="00621F66" w:rsidRDefault="0098130B" w:rsidP="003A00E7">
            <w:pPr>
              <w:spacing w:before="120" w:after="120" w:line="276" w:lineRule="auto"/>
              <w:jc w:val="right"/>
              <w:rPr>
                <w:rFonts w:ascii="HelveticaNeueLT Std" w:hAnsi="HelveticaNeueLT Std"/>
                <w:b/>
                <w:bCs/>
                <w:color w:val="FFFFFF" w:themeColor="background1"/>
                <w:sz w:val="24"/>
                <w:szCs w:val="24"/>
              </w:rPr>
            </w:pPr>
            <w:r w:rsidRPr="00621F66">
              <w:rPr>
                <w:rFonts w:ascii="HelveticaNeueLT Std" w:hAnsi="HelveticaNeueLT Std"/>
                <w:b/>
                <w:bCs/>
                <w:color w:val="FFFFFF" w:themeColor="background1"/>
                <w:sz w:val="24"/>
                <w:szCs w:val="24"/>
              </w:rPr>
              <w:t>FINAL · 2023-02-</w:t>
            </w:r>
            <w:r>
              <w:rPr>
                <w:rFonts w:ascii="HelveticaNeueLT Std" w:hAnsi="HelveticaNeueLT Std"/>
                <w:b/>
                <w:bCs/>
                <w:color w:val="FFFFFF" w:themeColor="background1"/>
                <w:sz w:val="24"/>
                <w:szCs w:val="24"/>
              </w:rPr>
              <w:t>15</w:t>
            </w:r>
          </w:p>
        </w:tc>
      </w:tr>
    </w:tbl>
    <w:p w14:paraId="5885DEE4" w14:textId="4ED7FE65" w:rsidR="0098130B" w:rsidRDefault="0098130B" w:rsidP="0098130B">
      <w:pPr>
        <w:spacing w:before="120" w:after="120" w:line="276" w:lineRule="auto"/>
        <w:jc w:val="both"/>
        <w:rPr>
          <w:rFonts w:ascii="HelveticaNeueLT Std" w:hAnsi="HelveticaNeueLT Std"/>
        </w:rPr>
      </w:pPr>
      <w:r>
        <w:rPr>
          <w:rFonts w:ascii="HelveticaNeueLT Std" w:hAnsi="HelveticaNeueLT Std"/>
        </w:rPr>
        <w:t>La disponibilidad de un sistema se suele expresar como un “100% menos el tiempo que no está disponible”. Por tanto, cuando hablamos de alta disponibilidad, estamos hablando de un porcentaje muy alto, cercano a 100, que suele medirse en “nueves”, por ejemplo 99%; 99,9%; 99,99% etcétera.</w:t>
      </w:r>
    </w:p>
    <w:p w14:paraId="06079981" w14:textId="2D7A3AFB" w:rsidR="0098130B" w:rsidRDefault="0098130B" w:rsidP="0098130B">
      <w:pPr>
        <w:spacing w:before="120" w:after="120" w:line="276" w:lineRule="auto"/>
        <w:jc w:val="both"/>
        <w:rPr>
          <w:rFonts w:ascii="HelveticaNeueLT Std" w:hAnsi="HelveticaNeueLT Std"/>
        </w:rPr>
      </w:pPr>
      <w:r>
        <w:rPr>
          <w:rFonts w:ascii="HelveticaNeueLT Std" w:hAnsi="HelveticaNeueLT Std"/>
        </w:rPr>
        <w:t>Por otra parte, la tolerancia a fallos es la propiedad que le permite a un sistema seguir funcionando correctamente en caso de fallo de uno o varios de sus componentes.</w:t>
      </w:r>
    </w:p>
    <w:p w14:paraId="2EC5C029" w14:textId="06FA58A7" w:rsidR="0098130B" w:rsidRDefault="0098130B" w:rsidP="0098130B">
      <w:pPr>
        <w:spacing w:before="120" w:after="120" w:line="276" w:lineRule="auto"/>
        <w:jc w:val="both"/>
        <w:rPr>
          <w:rFonts w:ascii="HelveticaNeueLT Std" w:hAnsi="HelveticaNeueLT Std"/>
        </w:rPr>
      </w:pPr>
      <w:r>
        <w:rPr>
          <w:rFonts w:ascii="HelveticaNeueLT Std" w:hAnsi="HelveticaNeueLT Std"/>
        </w:rPr>
        <w:t xml:space="preserve">Ahora imaginemos una pizzería que atiende al público las 24 horas del día los 365 días del año. Cuenta con 8 maestros pizzeros, 4 de los cuales trabajan 8 horas en 3 turnos de </w:t>
      </w:r>
      <w:proofErr w:type="gramStart"/>
      <w:r>
        <w:rPr>
          <w:rFonts w:ascii="HelveticaNeueLT Std" w:hAnsi="HelveticaNeueLT Std"/>
        </w:rPr>
        <w:t>Lunes</w:t>
      </w:r>
      <w:proofErr w:type="gramEnd"/>
      <w:r>
        <w:rPr>
          <w:rFonts w:ascii="HelveticaNeueLT Std" w:hAnsi="HelveticaNeueLT Std"/>
        </w:rPr>
        <w:t xml:space="preserve"> a Sábados. Los otros 4 </w:t>
      </w:r>
      <w:r w:rsidR="00973EEF">
        <w:rPr>
          <w:rFonts w:ascii="HelveticaNeueLT Std" w:hAnsi="HelveticaNeueLT Std"/>
        </w:rPr>
        <w:t xml:space="preserve">cubren el Domingo y algún otro turno de </w:t>
      </w:r>
      <w:proofErr w:type="gramStart"/>
      <w:r w:rsidR="00973EEF">
        <w:rPr>
          <w:rFonts w:ascii="HelveticaNeueLT Std" w:hAnsi="HelveticaNeueLT Std"/>
        </w:rPr>
        <w:t>Lunes</w:t>
      </w:r>
      <w:proofErr w:type="gramEnd"/>
      <w:r w:rsidR="00973EEF">
        <w:rPr>
          <w:rFonts w:ascii="HelveticaNeueLT Std" w:hAnsi="HelveticaNeueLT Std"/>
        </w:rPr>
        <w:t xml:space="preserve"> a Sábado en caso de ausencia del respectivo maestro pizzero designado. Este sistema resulta muy efectivo ya que la cocina solo queda sin servicio un máximo de 5 horas por año.</w:t>
      </w:r>
    </w:p>
    <w:p w14:paraId="12695ED2" w14:textId="68E2D874" w:rsidR="00973EEF" w:rsidRDefault="00973EEF" w:rsidP="00973EEF">
      <w:pPr>
        <w:pStyle w:val="Prrafodelista"/>
        <w:numPr>
          <w:ilvl w:val="0"/>
          <w:numId w:val="9"/>
        </w:numPr>
        <w:spacing w:before="240" w:after="0" w:line="276" w:lineRule="auto"/>
        <w:contextualSpacing w:val="0"/>
        <w:jc w:val="both"/>
        <w:rPr>
          <w:rFonts w:ascii="HelveticaNeueLT Std" w:hAnsi="HelveticaNeueLT Std"/>
        </w:rPr>
      </w:pPr>
      <w:r>
        <w:rPr>
          <w:rFonts w:ascii="HelveticaNeueLT Std" w:hAnsi="HelveticaNeueLT Std"/>
        </w:rPr>
        <w:t>Si establecemos 99,9% como porcentaje de alta disponibilidad de funcionamiento de la cocina (en base a la asistencia de maestro pizzero), ¿la pizzería cumple con ese requerimiento</w:t>
      </w:r>
      <w:r>
        <w:rPr>
          <w:rFonts w:ascii="HelveticaNeueLT Std" w:hAnsi="HelveticaNeueLT Std"/>
        </w:rPr>
        <w:t>?</w:t>
      </w:r>
    </w:p>
    <w:p w14:paraId="1A633B39" w14:textId="7F67B3CA" w:rsidR="00973EEF" w:rsidRDefault="00973EEF" w:rsidP="00973EEF">
      <w:pPr>
        <w:pStyle w:val="Prrafodelista"/>
        <w:numPr>
          <w:ilvl w:val="0"/>
          <w:numId w:val="9"/>
        </w:numPr>
        <w:spacing w:before="240" w:after="0" w:line="276" w:lineRule="auto"/>
        <w:ind w:left="714" w:hanging="357"/>
        <w:contextualSpacing w:val="0"/>
        <w:jc w:val="both"/>
        <w:rPr>
          <w:rFonts w:ascii="HelveticaNeueLT Std" w:hAnsi="HelveticaNeueLT Std"/>
        </w:rPr>
      </w:pPr>
      <w:r>
        <w:rPr>
          <w:rFonts w:ascii="HelveticaNeueLT Std" w:hAnsi="HelveticaNeueLT Std"/>
        </w:rPr>
        <w:t>Si consideramos que una falla en el suministro eléctrico debería ser soportada por la pizzería para considerar que la atención al cliente es tolerante a fallas, ¿qué acciones deberíamos tomar para lograrlo?</w:t>
      </w:r>
    </w:p>
    <w:p w14:paraId="6CDABDF5" w14:textId="22F1851D" w:rsidR="00973EEF" w:rsidRPr="00973EEF" w:rsidRDefault="00973EEF" w:rsidP="00973EEF">
      <w:pPr>
        <w:pStyle w:val="Prrafodelista"/>
        <w:numPr>
          <w:ilvl w:val="0"/>
          <w:numId w:val="9"/>
        </w:numPr>
        <w:spacing w:before="240" w:after="120" w:line="276" w:lineRule="auto"/>
        <w:ind w:left="714" w:hanging="357"/>
        <w:contextualSpacing w:val="0"/>
        <w:jc w:val="both"/>
        <w:rPr>
          <w:rFonts w:ascii="HelveticaNeueLT Std" w:hAnsi="HelveticaNeueLT Std"/>
        </w:rPr>
      </w:pPr>
      <w:r w:rsidRPr="00973EEF">
        <w:rPr>
          <w:rFonts w:ascii="HelveticaNeueLT Std" w:hAnsi="HelveticaNeueLT Std"/>
        </w:rPr>
        <w:t>En caso de incendio del local, ninguna de las medidas anteriores evitaría la disrupción del servicio. ¿Qué acciones preparatorias podríamos tomar para recuperarnos rápidamente del tal desastre y continuar brindando el servicio en un plazo corto?</w:t>
      </w:r>
    </w:p>
    <w:p w14:paraId="7B915DE5" w14:textId="77777777" w:rsidR="0098130B" w:rsidRDefault="0098130B" w:rsidP="00621F66">
      <w:pPr>
        <w:spacing w:before="120" w:after="120" w:line="276" w:lineRule="auto"/>
        <w:jc w:val="both"/>
        <w:rPr>
          <w:rFonts w:ascii="HelveticaNeueLT Std" w:hAnsi="HelveticaNeueLT Std"/>
        </w:rPr>
      </w:pPr>
    </w:p>
    <w:p w14:paraId="03A94EA1" w14:textId="77777777" w:rsidR="00621F66" w:rsidRDefault="00621F66" w:rsidP="00621F66">
      <w:pPr>
        <w:spacing w:before="120" w:after="120" w:line="276" w:lineRule="auto"/>
        <w:jc w:val="both"/>
        <w:rPr>
          <w:rFonts w:ascii="HelveticaNeueLT Std" w:hAnsi="HelveticaNeueLT Std"/>
        </w:rPr>
      </w:pPr>
    </w:p>
    <w:p w14:paraId="0A0DD538" w14:textId="77777777" w:rsidR="00621F66" w:rsidRDefault="00621F66" w:rsidP="00621F66">
      <w:pPr>
        <w:spacing w:before="120" w:after="120" w:line="276" w:lineRule="auto"/>
        <w:jc w:val="both"/>
        <w:rPr>
          <w:rFonts w:ascii="HelveticaNeueLT Std" w:hAnsi="HelveticaNeueLT Std"/>
        </w:rPr>
      </w:pPr>
    </w:p>
    <w:p w14:paraId="17028239" w14:textId="77777777" w:rsidR="00BF6C96" w:rsidRDefault="00BF6C96" w:rsidP="00621F66">
      <w:pPr>
        <w:spacing w:before="120" w:after="120" w:line="276" w:lineRule="auto"/>
        <w:jc w:val="both"/>
        <w:rPr>
          <w:rFonts w:ascii="HelveticaNeueLT Std" w:hAnsi="HelveticaNeueLT Std"/>
        </w:rPr>
      </w:pPr>
    </w:p>
    <w:p w14:paraId="03644411" w14:textId="77777777" w:rsidR="00BF6C96" w:rsidRDefault="00BF6C96" w:rsidP="00621F66">
      <w:pPr>
        <w:spacing w:before="120" w:after="120" w:line="276" w:lineRule="auto"/>
        <w:jc w:val="both"/>
        <w:rPr>
          <w:rFonts w:ascii="HelveticaNeueLT Std" w:hAnsi="HelveticaNeueLT Std"/>
        </w:rPr>
      </w:pPr>
    </w:p>
    <w:p w14:paraId="1FB7B6AD" w14:textId="65E7DCAB" w:rsidR="00BF6C96" w:rsidRDefault="00BF6C96">
      <w:pPr>
        <w:rPr>
          <w:rFonts w:ascii="HelveticaNeueLT Std" w:hAnsi="HelveticaNeueLT Std"/>
        </w:rPr>
      </w:pPr>
      <w:r>
        <w:rPr>
          <w:rFonts w:ascii="HelveticaNeueLT Std" w:hAnsi="HelveticaNeueLT Std"/>
        </w:rPr>
        <w:br w:type="page"/>
      </w:r>
    </w:p>
    <w:tbl>
      <w:tblPr>
        <w:tblStyle w:val="Tablaconcuadrcula"/>
        <w:tblW w:w="0" w:type="auto"/>
        <w:shd w:val="clear" w:color="auto" w:fill="000000" w:themeFill="text1"/>
        <w:tblLook w:val="0480" w:firstRow="0" w:lastRow="0" w:firstColumn="1" w:lastColumn="0" w:noHBand="0" w:noVBand="1"/>
      </w:tblPr>
      <w:tblGrid>
        <w:gridCol w:w="6658"/>
        <w:gridCol w:w="2970"/>
      </w:tblGrid>
      <w:tr w:rsidR="00BF6C96" w:rsidRPr="00621F66" w14:paraId="486ECDE7" w14:textId="77777777" w:rsidTr="003A00E7">
        <w:tc>
          <w:tcPr>
            <w:tcW w:w="6658" w:type="dxa"/>
            <w:shd w:val="clear" w:color="auto" w:fill="000000" w:themeFill="text1"/>
          </w:tcPr>
          <w:p w14:paraId="049EC8C4" w14:textId="77777777" w:rsidR="00BF6C96" w:rsidRPr="00621F66" w:rsidRDefault="00BF6C96" w:rsidP="003A00E7">
            <w:pPr>
              <w:spacing w:before="120" w:after="120" w:line="276" w:lineRule="auto"/>
              <w:jc w:val="both"/>
              <w:rPr>
                <w:rFonts w:ascii="HelveticaNeueLT Std" w:hAnsi="HelveticaNeueLT Std"/>
                <w:b/>
                <w:bCs/>
                <w:color w:val="FFFFFF" w:themeColor="background1"/>
                <w:sz w:val="24"/>
                <w:szCs w:val="24"/>
              </w:rPr>
            </w:pPr>
            <w:r>
              <w:rPr>
                <w:rFonts w:ascii="HelveticaNeueLT Std" w:hAnsi="HelveticaNeueLT Std"/>
                <w:b/>
                <w:bCs/>
                <w:color w:val="FFFFFF" w:themeColor="background1"/>
                <w:sz w:val="24"/>
                <w:szCs w:val="24"/>
              </w:rPr>
              <w:lastRenderedPageBreak/>
              <w:t>Ejercicio a resolver/desarrollar</w:t>
            </w:r>
          </w:p>
        </w:tc>
        <w:tc>
          <w:tcPr>
            <w:tcW w:w="2970" w:type="dxa"/>
            <w:shd w:val="clear" w:color="auto" w:fill="000000" w:themeFill="text1"/>
          </w:tcPr>
          <w:p w14:paraId="5A88AD57" w14:textId="3FEAF8F4" w:rsidR="00BF6C96" w:rsidRPr="00621F66" w:rsidRDefault="00BF6C96" w:rsidP="003A00E7">
            <w:pPr>
              <w:spacing w:before="120" w:after="120" w:line="276" w:lineRule="auto"/>
              <w:jc w:val="right"/>
              <w:rPr>
                <w:rFonts w:ascii="HelveticaNeueLT Std" w:hAnsi="HelveticaNeueLT Std"/>
                <w:b/>
                <w:bCs/>
                <w:color w:val="FFFFFF" w:themeColor="background1"/>
                <w:sz w:val="24"/>
                <w:szCs w:val="24"/>
              </w:rPr>
            </w:pPr>
            <w:r w:rsidRPr="00621F66">
              <w:rPr>
                <w:rFonts w:ascii="HelveticaNeueLT Std" w:hAnsi="HelveticaNeueLT Std"/>
                <w:b/>
                <w:bCs/>
                <w:color w:val="FFFFFF" w:themeColor="background1"/>
                <w:sz w:val="24"/>
                <w:szCs w:val="24"/>
              </w:rPr>
              <w:t>FINAL · 202</w:t>
            </w:r>
            <w:r>
              <w:rPr>
                <w:rFonts w:ascii="HelveticaNeueLT Std" w:hAnsi="HelveticaNeueLT Std"/>
                <w:b/>
                <w:bCs/>
                <w:color w:val="FFFFFF" w:themeColor="background1"/>
                <w:sz w:val="24"/>
                <w:szCs w:val="24"/>
              </w:rPr>
              <w:t>2</w:t>
            </w:r>
            <w:r w:rsidRPr="00621F66">
              <w:rPr>
                <w:rFonts w:ascii="HelveticaNeueLT Std" w:hAnsi="HelveticaNeueLT Std"/>
                <w:b/>
                <w:bCs/>
                <w:color w:val="FFFFFF" w:themeColor="background1"/>
                <w:sz w:val="24"/>
                <w:szCs w:val="24"/>
              </w:rPr>
              <w:t>-</w:t>
            </w:r>
            <w:r>
              <w:rPr>
                <w:rFonts w:ascii="HelveticaNeueLT Std" w:hAnsi="HelveticaNeueLT Std"/>
                <w:b/>
                <w:bCs/>
                <w:color w:val="FFFFFF" w:themeColor="background1"/>
                <w:sz w:val="24"/>
                <w:szCs w:val="24"/>
              </w:rPr>
              <w:t>12</w:t>
            </w:r>
            <w:r w:rsidRPr="00621F66">
              <w:rPr>
                <w:rFonts w:ascii="HelveticaNeueLT Std" w:hAnsi="HelveticaNeueLT Std"/>
                <w:b/>
                <w:bCs/>
                <w:color w:val="FFFFFF" w:themeColor="background1"/>
                <w:sz w:val="24"/>
                <w:szCs w:val="24"/>
              </w:rPr>
              <w:t>-2</w:t>
            </w:r>
            <w:r>
              <w:rPr>
                <w:rFonts w:ascii="HelveticaNeueLT Std" w:hAnsi="HelveticaNeueLT Std"/>
                <w:b/>
                <w:bCs/>
                <w:color w:val="FFFFFF" w:themeColor="background1"/>
                <w:sz w:val="24"/>
                <w:szCs w:val="24"/>
              </w:rPr>
              <w:t>1</w:t>
            </w:r>
          </w:p>
        </w:tc>
      </w:tr>
    </w:tbl>
    <w:p w14:paraId="05D5B604" w14:textId="77777777" w:rsidR="00BF6C96" w:rsidRDefault="00BF6C96" w:rsidP="00BF6C96">
      <w:pPr>
        <w:spacing w:before="120" w:after="120" w:line="276" w:lineRule="auto"/>
        <w:jc w:val="both"/>
        <w:rPr>
          <w:rFonts w:ascii="HelveticaNeueLT Std" w:hAnsi="HelveticaNeueLT Std"/>
        </w:rPr>
      </w:pPr>
      <w:r>
        <w:rPr>
          <w:rFonts w:ascii="HelveticaNeueLT Std" w:hAnsi="HelveticaNeueLT Std"/>
        </w:rPr>
        <w:t>Para un proyecto bajo gestión de valor ganado (EVM), se cuenta con un presupuesto total de USD 100.000 que se gastará durante 12 meses para producir 20 unidades.</w:t>
      </w:r>
    </w:p>
    <w:p w14:paraId="7BA595FB" w14:textId="3703D822" w:rsidR="00BF6C96" w:rsidRDefault="00BF6C96" w:rsidP="00BF6C96">
      <w:pPr>
        <w:spacing w:before="120" w:after="120" w:line="276" w:lineRule="auto"/>
        <w:jc w:val="both"/>
        <w:rPr>
          <w:rFonts w:ascii="HelveticaNeueLT Std" w:hAnsi="HelveticaNeueLT Std"/>
        </w:rPr>
      </w:pPr>
      <w:r>
        <w:rPr>
          <w:rFonts w:ascii="HelveticaNeueLT Std" w:hAnsi="HelveticaNeueLT Std"/>
        </w:rPr>
        <w:t>Han transcurrido 6 meses y se ha gastado USD 64.000 hasta la fecha. Se han completado 8 unidades</w:t>
      </w:r>
      <w:r w:rsidR="00137AB3">
        <w:rPr>
          <w:rFonts w:ascii="HelveticaNeueLT Std" w:hAnsi="HelveticaNeueLT Std"/>
        </w:rPr>
        <w:t xml:space="preserve"> y 2 se han producido parcialmente (50%).</w:t>
      </w:r>
    </w:p>
    <w:p w14:paraId="3F8C0952" w14:textId="4CD0B714" w:rsidR="00137AB3" w:rsidRDefault="00137AB3" w:rsidP="00137AB3">
      <w:pPr>
        <w:pStyle w:val="Prrafodelista"/>
        <w:numPr>
          <w:ilvl w:val="0"/>
          <w:numId w:val="14"/>
        </w:numPr>
        <w:spacing w:before="240" w:after="0" w:line="276" w:lineRule="auto"/>
        <w:ind w:left="714" w:hanging="357"/>
        <w:contextualSpacing w:val="0"/>
        <w:jc w:val="both"/>
        <w:rPr>
          <w:rFonts w:ascii="HelveticaNeueLT Std" w:hAnsi="HelveticaNeueLT Std"/>
        </w:rPr>
      </w:pPr>
      <w:r>
        <w:rPr>
          <w:rFonts w:ascii="HelveticaNeueLT Std" w:hAnsi="HelveticaNeueLT Std"/>
        </w:rPr>
        <w:t>¿Cuánto trabajo se debe hacer a la fecha?</w:t>
      </w:r>
    </w:p>
    <w:p w14:paraId="3B9B8F1E" w14:textId="54F90292" w:rsidR="00137AB3" w:rsidRDefault="00137AB3" w:rsidP="00137AB3">
      <w:pPr>
        <w:pStyle w:val="Prrafodelista"/>
        <w:numPr>
          <w:ilvl w:val="0"/>
          <w:numId w:val="14"/>
        </w:numPr>
        <w:spacing w:before="240" w:line="276" w:lineRule="auto"/>
        <w:ind w:left="714" w:hanging="357"/>
        <w:contextualSpacing w:val="0"/>
        <w:jc w:val="both"/>
        <w:rPr>
          <w:rFonts w:ascii="HelveticaNeueLT Std" w:hAnsi="HelveticaNeueLT Std"/>
        </w:rPr>
      </w:pPr>
      <w:r>
        <w:rPr>
          <w:rFonts w:ascii="HelveticaNeueLT Std" w:hAnsi="HelveticaNeueLT Std"/>
        </w:rPr>
        <w:t>¿Cuánto trabajo se ha realizado?</w:t>
      </w:r>
    </w:p>
    <w:p w14:paraId="298FF6FB" w14:textId="4FEC8E12" w:rsidR="00137AB3" w:rsidRDefault="00137AB3" w:rsidP="00137AB3">
      <w:pPr>
        <w:pStyle w:val="Prrafodelista"/>
        <w:numPr>
          <w:ilvl w:val="0"/>
          <w:numId w:val="14"/>
        </w:numPr>
        <w:spacing w:before="240" w:line="276" w:lineRule="auto"/>
        <w:ind w:left="714" w:hanging="357"/>
        <w:contextualSpacing w:val="0"/>
        <w:jc w:val="both"/>
        <w:rPr>
          <w:rFonts w:ascii="HelveticaNeueLT Std" w:hAnsi="HelveticaNeueLT Std"/>
        </w:rPr>
      </w:pPr>
      <w:r>
        <w:rPr>
          <w:rFonts w:ascii="HelveticaNeueLT Std" w:hAnsi="HelveticaNeueLT Std"/>
        </w:rPr>
        <w:t>¿Cuánto realmente costó el trabajo realizado?</w:t>
      </w:r>
    </w:p>
    <w:p w14:paraId="190EB2E6" w14:textId="74E17179" w:rsidR="00137AB3" w:rsidRDefault="00137AB3" w:rsidP="00137AB3">
      <w:pPr>
        <w:pStyle w:val="Prrafodelista"/>
        <w:numPr>
          <w:ilvl w:val="0"/>
          <w:numId w:val="14"/>
        </w:numPr>
        <w:spacing w:before="240" w:line="276" w:lineRule="auto"/>
        <w:ind w:left="714" w:hanging="357"/>
        <w:contextualSpacing w:val="0"/>
        <w:jc w:val="both"/>
        <w:rPr>
          <w:rFonts w:ascii="HelveticaNeueLT Std" w:hAnsi="HelveticaNeueLT Std"/>
        </w:rPr>
      </w:pPr>
      <w:r>
        <w:rPr>
          <w:rFonts w:ascii="HelveticaNeueLT Std" w:hAnsi="HelveticaNeueLT Std"/>
        </w:rPr>
        <w:t>¿Cuánto se suponía que costaría el trabajo total?</w:t>
      </w:r>
    </w:p>
    <w:p w14:paraId="1508D5D2" w14:textId="138DBF85" w:rsidR="00137AB3" w:rsidRDefault="00137AB3" w:rsidP="00137AB3">
      <w:pPr>
        <w:pStyle w:val="Prrafodelista"/>
        <w:numPr>
          <w:ilvl w:val="0"/>
          <w:numId w:val="14"/>
        </w:numPr>
        <w:spacing w:before="240" w:line="276" w:lineRule="auto"/>
        <w:ind w:left="714" w:hanging="357"/>
        <w:contextualSpacing w:val="0"/>
        <w:jc w:val="both"/>
        <w:rPr>
          <w:rFonts w:ascii="HelveticaNeueLT Std" w:hAnsi="HelveticaNeueLT Std"/>
        </w:rPr>
      </w:pPr>
      <w:r>
        <w:rPr>
          <w:rFonts w:ascii="HelveticaNeueLT Std" w:hAnsi="HelveticaNeueLT Std"/>
        </w:rPr>
        <w:t>S</w:t>
      </w:r>
      <w:r>
        <w:rPr>
          <w:rFonts w:ascii="HelveticaNeueLT Std" w:hAnsi="HelveticaNeueLT Std"/>
        </w:rPr>
        <w:t>i el desempeño observado continuara hasta el final del proyecto</w:t>
      </w:r>
      <w:r>
        <w:rPr>
          <w:rFonts w:ascii="HelveticaNeueLT Std" w:hAnsi="HelveticaNeueLT Std"/>
        </w:rPr>
        <w:t>, ¿cuánto esperamos ahora que cueste el trabajo total?</w:t>
      </w:r>
    </w:p>
    <w:p w14:paraId="50A9A0DD" w14:textId="63212D0B" w:rsidR="00137AB3" w:rsidRPr="00137AB3" w:rsidRDefault="00137AB3" w:rsidP="00137AB3">
      <w:pPr>
        <w:pStyle w:val="Prrafodelista"/>
        <w:numPr>
          <w:ilvl w:val="0"/>
          <w:numId w:val="14"/>
        </w:numPr>
        <w:spacing w:before="240" w:after="0" w:line="276" w:lineRule="auto"/>
        <w:ind w:left="714" w:hanging="357"/>
        <w:contextualSpacing w:val="0"/>
        <w:jc w:val="both"/>
        <w:rPr>
          <w:rFonts w:ascii="HelveticaNeueLT Std" w:hAnsi="HelveticaNeueLT Std"/>
        </w:rPr>
      </w:pPr>
      <w:r>
        <w:rPr>
          <w:rFonts w:ascii="HelveticaNeueLT Std" w:hAnsi="HelveticaNeueLT Std"/>
        </w:rPr>
        <w:t>¿Cuánto esperamos ahora gastar de menos o de más?</w:t>
      </w:r>
    </w:p>
    <w:p w14:paraId="4894C768" w14:textId="77777777" w:rsidR="00137AB3" w:rsidRDefault="00137AB3" w:rsidP="00BF6C96">
      <w:pPr>
        <w:spacing w:before="120" w:after="120" w:line="276" w:lineRule="auto"/>
        <w:jc w:val="both"/>
        <w:rPr>
          <w:rFonts w:ascii="HelveticaNeueLT Std" w:hAnsi="HelveticaNeueLT Std"/>
        </w:rPr>
      </w:pPr>
    </w:p>
    <w:p w14:paraId="7FA46423" w14:textId="77777777" w:rsidR="00BF6C96" w:rsidRDefault="00BF6C96" w:rsidP="00BF6C96">
      <w:pPr>
        <w:spacing w:before="120" w:after="120" w:line="276" w:lineRule="auto"/>
        <w:jc w:val="both"/>
        <w:rPr>
          <w:rFonts w:ascii="HelveticaNeueLT Std" w:hAnsi="HelveticaNeueLT Std"/>
        </w:rPr>
      </w:pPr>
    </w:p>
    <w:p w14:paraId="0B0B5293" w14:textId="6CD2840F" w:rsidR="00BF6C96" w:rsidRDefault="00BF6C96" w:rsidP="00BF6C96">
      <w:pPr>
        <w:spacing w:before="120" w:after="120" w:line="276" w:lineRule="auto"/>
        <w:jc w:val="both"/>
        <w:rPr>
          <w:rFonts w:ascii="HelveticaNeueLT Std" w:hAnsi="HelveticaNeueLT Std"/>
        </w:rPr>
      </w:pPr>
    </w:p>
    <w:p w14:paraId="592FE46E" w14:textId="77777777" w:rsidR="00BF6C96" w:rsidRDefault="00BF6C96" w:rsidP="00BF6C96">
      <w:pPr>
        <w:spacing w:before="120" w:after="120" w:line="276" w:lineRule="auto"/>
        <w:jc w:val="both"/>
        <w:rPr>
          <w:rFonts w:ascii="HelveticaNeueLT Std" w:hAnsi="HelveticaNeueLT Std"/>
        </w:rPr>
      </w:pPr>
    </w:p>
    <w:p w14:paraId="18EC54D4" w14:textId="77777777" w:rsidR="00137AB3" w:rsidRDefault="00137AB3" w:rsidP="00BF6C96">
      <w:pPr>
        <w:spacing w:before="120" w:after="120" w:line="276" w:lineRule="auto"/>
        <w:jc w:val="both"/>
        <w:rPr>
          <w:rFonts w:ascii="HelveticaNeueLT Std" w:hAnsi="HelveticaNeueLT Std"/>
        </w:rPr>
      </w:pPr>
    </w:p>
    <w:p w14:paraId="5D271BAF" w14:textId="405DDE84" w:rsidR="00137AB3" w:rsidRDefault="00137AB3">
      <w:pPr>
        <w:rPr>
          <w:rFonts w:ascii="HelveticaNeueLT Std" w:hAnsi="HelveticaNeueLT Std"/>
        </w:rPr>
      </w:pPr>
      <w:r>
        <w:rPr>
          <w:rFonts w:ascii="HelveticaNeueLT Std" w:hAnsi="HelveticaNeueLT Std"/>
        </w:rPr>
        <w:br w:type="page"/>
      </w:r>
    </w:p>
    <w:tbl>
      <w:tblPr>
        <w:tblStyle w:val="Tablaconcuadrcula"/>
        <w:tblW w:w="0" w:type="auto"/>
        <w:shd w:val="clear" w:color="auto" w:fill="000000" w:themeFill="text1"/>
        <w:tblLook w:val="0480" w:firstRow="0" w:lastRow="0" w:firstColumn="1" w:lastColumn="0" w:noHBand="0" w:noVBand="1"/>
      </w:tblPr>
      <w:tblGrid>
        <w:gridCol w:w="6658"/>
        <w:gridCol w:w="2970"/>
      </w:tblGrid>
      <w:tr w:rsidR="00137AB3" w:rsidRPr="00621F66" w14:paraId="0CA9EDEC" w14:textId="77777777" w:rsidTr="003A00E7">
        <w:tc>
          <w:tcPr>
            <w:tcW w:w="6658" w:type="dxa"/>
            <w:shd w:val="clear" w:color="auto" w:fill="000000" w:themeFill="text1"/>
          </w:tcPr>
          <w:p w14:paraId="487C11C9" w14:textId="763D961A" w:rsidR="00137AB3" w:rsidRPr="00621F66" w:rsidRDefault="005F3242" w:rsidP="003A00E7">
            <w:pPr>
              <w:spacing w:before="120" w:after="120" w:line="276" w:lineRule="auto"/>
              <w:jc w:val="both"/>
              <w:rPr>
                <w:rFonts w:ascii="HelveticaNeueLT Std" w:hAnsi="HelveticaNeueLT Std"/>
                <w:b/>
                <w:bCs/>
                <w:color w:val="FFFFFF" w:themeColor="background1"/>
                <w:sz w:val="24"/>
                <w:szCs w:val="24"/>
              </w:rPr>
            </w:pPr>
            <w:r>
              <w:rPr>
                <w:rFonts w:ascii="HelveticaNeueLT Std" w:hAnsi="HelveticaNeueLT Std"/>
                <w:b/>
                <w:bCs/>
                <w:color w:val="FFFFFF" w:themeColor="background1"/>
                <w:sz w:val="24"/>
                <w:szCs w:val="24"/>
              </w:rPr>
              <w:lastRenderedPageBreak/>
              <w:t xml:space="preserve">Ítem a </w:t>
            </w:r>
            <w:r w:rsidR="00137AB3">
              <w:rPr>
                <w:rFonts w:ascii="HelveticaNeueLT Std" w:hAnsi="HelveticaNeueLT Std"/>
                <w:b/>
                <w:bCs/>
                <w:color w:val="FFFFFF" w:themeColor="background1"/>
                <w:sz w:val="24"/>
                <w:szCs w:val="24"/>
              </w:rPr>
              <w:t>desarrollar</w:t>
            </w:r>
          </w:p>
        </w:tc>
        <w:tc>
          <w:tcPr>
            <w:tcW w:w="2970" w:type="dxa"/>
            <w:shd w:val="clear" w:color="auto" w:fill="000000" w:themeFill="text1"/>
          </w:tcPr>
          <w:p w14:paraId="5AC32D33" w14:textId="77777777" w:rsidR="00137AB3" w:rsidRPr="00621F66" w:rsidRDefault="00137AB3" w:rsidP="003A00E7">
            <w:pPr>
              <w:spacing w:before="120" w:after="120" w:line="276" w:lineRule="auto"/>
              <w:jc w:val="right"/>
              <w:rPr>
                <w:rFonts w:ascii="HelveticaNeueLT Std" w:hAnsi="HelveticaNeueLT Std"/>
                <w:b/>
                <w:bCs/>
                <w:color w:val="FFFFFF" w:themeColor="background1"/>
                <w:sz w:val="24"/>
                <w:szCs w:val="24"/>
              </w:rPr>
            </w:pPr>
            <w:r w:rsidRPr="00621F66">
              <w:rPr>
                <w:rFonts w:ascii="HelveticaNeueLT Std" w:hAnsi="HelveticaNeueLT Std"/>
                <w:b/>
                <w:bCs/>
                <w:color w:val="FFFFFF" w:themeColor="background1"/>
                <w:sz w:val="24"/>
                <w:szCs w:val="24"/>
              </w:rPr>
              <w:t>FINAL · 202</w:t>
            </w:r>
            <w:r>
              <w:rPr>
                <w:rFonts w:ascii="HelveticaNeueLT Std" w:hAnsi="HelveticaNeueLT Std"/>
                <w:b/>
                <w:bCs/>
                <w:color w:val="FFFFFF" w:themeColor="background1"/>
                <w:sz w:val="24"/>
                <w:szCs w:val="24"/>
              </w:rPr>
              <w:t>2</w:t>
            </w:r>
            <w:r w:rsidRPr="00621F66">
              <w:rPr>
                <w:rFonts w:ascii="HelveticaNeueLT Std" w:hAnsi="HelveticaNeueLT Std"/>
                <w:b/>
                <w:bCs/>
                <w:color w:val="FFFFFF" w:themeColor="background1"/>
                <w:sz w:val="24"/>
                <w:szCs w:val="24"/>
              </w:rPr>
              <w:t>-</w:t>
            </w:r>
            <w:r>
              <w:rPr>
                <w:rFonts w:ascii="HelveticaNeueLT Std" w:hAnsi="HelveticaNeueLT Std"/>
                <w:b/>
                <w:bCs/>
                <w:color w:val="FFFFFF" w:themeColor="background1"/>
                <w:sz w:val="24"/>
                <w:szCs w:val="24"/>
              </w:rPr>
              <w:t>12</w:t>
            </w:r>
            <w:r w:rsidRPr="00621F66">
              <w:rPr>
                <w:rFonts w:ascii="HelveticaNeueLT Std" w:hAnsi="HelveticaNeueLT Std"/>
                <w:b/>
                <w:bCs/>
                <w:color w:val="FFFFFF" w:themeColor="background1"/>
                <w:sz w:val="24"/>
                <w:szCs w:val="24"/>
              </w:rPr>
              <w:t>-2</w:t>
            </w:r>
            <w:r>
              <w:rPr>
                <w:rFonts w:ascii="HelveticaNeueLT Std" w:hAnsi="HelveticaNeueLT Std"/>
                <w:b/>
                <w:bCs/>
                <w:color w:val="FFFFFF" w:themeColor="background1"/>
                <w:sz w:val="24"/>
                <w:szCs w:val="24"/>
              </w:rPr>
              <w:t>1</w:t>
            </w:r>
          </w:p>
        </w:tc>
      </w:tr>
    </w:tbl>
    <w:p w14:paraId="1FE257F8" w14:textId="77777777" w:rsidR="00137AB3" w:rsidRDefault="00137AB3" w:rsidP="00137AB3">
      <w:pPr>
        <w:spacing w:before="120" w:after="120" w:line="276" w:lineRule="auto"/>
        <w:jc w:val="both"/>
        <w:rPr>
          <w:rFonts w:ascii="HelveticaNeueLT Std" w:hAnsi="HelveticaNeueLT Std"/>
        </w:rPr>
      </w:pPr>
      <w:r>
        <w:rPr>
          <w:rFonts w:ascii="HelveticaNeueLT Std" w:hAnsi="HelveticaNeueLT Std"/>
        </w:rPr>
        <w:t xml:space="preserve">Una organización está evaluando cuándo y cómo aprovechar infraestructura </w:t>
      </w:r>
      <w:proofErr w:type="spellStart"/>
      <w:r w:rsidRPr="00137AB3">
        <w:rPr>
          <w:rFonts w:ascii="HelveticaNeueLT Std" w:hAnsi="HelveticaNeueLT Std"/>
          <w:i/>
          <w:iCs/>
        </w:rPr>
        <w:t>on</w:t>
      </w:r>
      <w:proofErr w:type="spellEnd"/>
      <w:r w:rsidRPr="00137AB3">
        <w:rPr>
          <w:rFonts w:ascii="HelveticaNeueLT Std" w:hAnsi="HelveticaNeueLT Std"/>
          <w:i/>
          <w:iCs/>
        </w:rPr>
        <w:t>-premise</w:t>
      </w:r>
      <w:r>
        <w:rPr>
          <w:rFonts w:ascii="HelveticaNeueLT Std" w:hAnsi="HelveticaNeueLT Std"/>
        </w:rPr>
        <w:t xml:space="preserve"> o </w:t>
      </w:r>
      <w:proofErr w:type="spellStart"/>
      <w:r w:rsidRPr="00137AB3">
        <w:rPr>
          <w:rFonts w:ascii="HelveticaNeueLT Std" w:hAnsi="HelveticaNeueLT Std"/>
          <w:i/>
          <w:iCs/>
        </w:rPr>
        <w:t>cloud</w:t>
      </w:r>
      <w:proofErr w:type="spellEnd"/>
      <w:r>
        <w:rPr>
          <w:rFonts w:ascii="HelveticaNeueLT Std" w:hAnsi="HelveticaNeueLT Std"/>
        </w:rPr>
        <w:t xml:space="preserve">. Inevitablemente, muchas de estas decisiones se reducen al costo total de propiedad (TCO) de </w:t>
      </w:r>
      <w:proofErr w:type="spellStart"/>
      <w:r w:rsidRPr="00137AB3">
        <w:rPr>
          <w:rFonts w:ascii="HelveticaNeueLT Std" w:hAnsi="HelveticaNeueLT Std"/>
          <w:i/>
          <w:iCs/>
        </w:rPr>
        <w:t>cloud</w:t>
      </w:r>
      <w:proofErr w:type="spellEnd"/>
      <w:r>
        <w:rPr>
          <w:rFonts w:ascii="HelveticaNeueLT Std" w:hAnsi="HelveticaNeueLT Std"/>
        </w:rPr>
        <w:t xml:space="preserve"> vs </w:t>
      </w:r>
      <w:proofErr w:type="spellStart"/>
      <w:r w:rsidRPr="00137AB3">
        <w:rPr>
          <w:rFonts w:ascii="HelveticaNeueLT Std" w:hAnsi="HelveticaNeueLT Std"/>
          <w:i/>
          <w:iCs/>
        </w:rPr>
        <w:t>on</w:t>
      </w:r>
      <w:proofErr w:type="spellEnd"/>
      <w:r w:rsidRPr="00137AB3">
        <w:rPr>
          <w:rFonts w:ascii="HelveticaNeueLT Std" w:hAnsi="HelveticaNeueLT Std"/>
          <w:i/>
          <w:iCs/>
        </w:rPr>
        <w:t>-premise</w:t>
      </w:r>
      <w:r>
        <w:rPr>
          <w:rFonts w:ascii="HelveticaNeueLT Std" w:hAnsi="HelveticaNeueLT Std"/>
        </w:rPr>
        <w:t xml:space="preserve">, tradicionalmente enfocado como una puja entre </w:t>
      </w:r>
      <w:proofErr w:type="spellStart"/>
      <w:r>
        <w:rPr>
          <w:rFonts w:ascii="HelveticaNeueLT Std" w:hAnsi="HelveticaNeueLT Std"/>
        </w:rPr>
        <w:t>CapEx</w:t>
      </w:r>
      <w:proofErr w:type="spellEnd"/>
      <w:r>
        <w:rPr>
          <w:rFonts w:ascii="HelveticaNeueLT Std" w:hAnsi="HelveticaNeueLT Std"/>
        </w:rPr>
        <w:t xml:space="preserve"> y </w:t>
      </w:r>
      <w:proofErr w:type="spellStart"/>
      <w:r>
        <w:rPr>
          <w:rFonts w:ascii="HelveticaNeueLT Std" w:hAnsi="HelveticaNeueLT Std"/>
        </w:rPr>
        <w:t>OpEx.</w:t>
      </w:r>
      <w:proofErr w:type="spellEnd"/>
    </w:p>
    <w:p w14:paraId="56C574E5" w14:textId="0A7E0715" w:rsidR="00137AB3" w:rsidRDefault="00137AB3" w:rsidP="00137AB3">
      <w:pPr>
        <w:spacing w:before="120" w:after="120" w:line="276" w:lineRule="auto"/>
        <w:jc w:val="both"/>
        <w:rPr>
          <w:rFonts w:ascii="HelveticaNeueLT Std" w:hAnsi="HelveticaNeueLT Std"/>
        </w:rPr>
      </w:pPr>
      <w:r>
        <w:rPr>
          <w:rFonts w:ascii="HelveticaNeueLT Std" w:hAnsi="HelveticaNeueLT Std"/>
        </w:rPr>
        <w:t xml:space="preserve">Un malentendido común es que la infraestructura </w:t>
      </w:r>
      <w:proofErr w:type="spellStart"/>
      <w:r w:rsidRPr="00137AB3">
        <w:rPr>
          <w:rFonts w:ascii="HelveticaNeueLT Std" w:hAnsi="HelveticaNeueLT Std"/>
          <w:i/>
          <w:iCs/>
        </w:rPr>
        <w:t>on</w:t>
      </w:r>
      <w:proofErr w:type="spellEnd"/>
      <w:r>
        <w:rPr>
          <w:rFonts w:ascii="HelveticaNeueLT Std" w:hAnsi="HelveticaNeueLT Std"/>
          <w:i/>
          <w:iCs/>
        </w:rPr>
        <w:t>-</w:t>
      </w:r>
      <w:r w:rsidRPr="00137AB3">
        <w:rPr>
          <w:rFonts w:ascii="HelveticaNeueLT Std" w:hAnsi="HelveticaNeueLT Std"/>
          <w:i/>
          <w:iCs/>
        </w:rPr>
        <w:t>premise</w:t>
      </w:r>
      <w:r>
        <w:rPr>
          <w:rFonts w:ascii="HelveticaNeueLT Std" w:hAnsi="HelveticaNeueLT Std"/>
        </w:rPr>
        <w:t xml:space="preserve"> es sólo C</w:t>
      </w:r>
      <w:proofErr w:type="spellStart"/>
      <w:r>
        <w:rPr>
          <w:rFonts w:ascii="HelveticaNeueLT Std" w:hAnsi="HelveticaNeueLT Std"/>
        </w:rPr>
        <w:t>apEx</w:t>
      </w:r>
      <w:proofErr w:type="spellEnd"/>
      <w:r>
        <w:rPr>
          <w:rFonts w:ascii="HelveticaNeueLT Std" w:hAnsi="HelveticaNeueLT Std"/>
        </w:rPr>
        <w:t>.</w:t>
      </w:r>
    </w:p>
    <w:p w14:paraId="72273614" w14:textId="7E87601D" w:rsidR="00137AB3" w:rsidRDefault="00137AB3" w:rsidP="00137AB3">
      <w:pPr>
        <w:spacing w:before="120" w:after="120" w:line="276" w:lineRule="auto"/>
        <w:jc w:val="both"/>
        <w:rPr>
          <w:rFonts w:ascii="HelveticaNeueLT Std" w:hAnsi="HelveticaNeueLT Std"/>
        </w:rPr>
      </w:pPr>
      <w:r>
        <w:rPr>
          <w:rFonts w:ascii="HelveticaNeueLT Std" w:hAnsi="HelveticaNeueLT Std"/>
        </w:rPr>
        <w:t xml:space="preserve">En realidad, la compra de infraestructura </w:t>
      </w:r>
      <w:proofErr w:type="spellStart"/>
      <w:r w:rsidRPr="00137AB3">
        <w:rPr>
          <w:rFonts w:ascii="HelveticaNeueLT Std" w:hAnsi="HelveticaNeueLT Std"/>
          <w:i/>
          <w:iCs/>
        </w:rPr>
        <w:t>on</w:t>
      </w:r>
      <w:proofErr w:type="spellEnd"/>
      <w:r w:rsidRPr="00137AB3">
        <w:rPr>
          <w:rFonts w:ascii="HelveticaNeueLT Std" w:hAnsi="HelveticaNeueLT Std"/>
          <w:i/>
          <w:iCs/>
        </w:rPr>
        <w:t>-premise</w:t>
      </w:r>
      <w:r>
        <w:rPr>
          <w:rFonts w:ascii="HelveticaNeueLT Std" w:hAnsi="HelveticaNeueLT Std"/>
        </w:rPr>
        <w:t xml:space="preserve"> es tanto </w:t>
      </w:r>
      <w:proofErr w:type="spellStart"/>
      <w:r>
        <w:rPr>
          <w:rFonts w:ascii="HelveticaNeueLT Std" w:hAnsi="HelveticaNeueLT Std"/>
        </w:rPr>
        <w:t>CapEx</w:t>
      </w:r>
      <w:proofErr w:type="spellEnd"/>
      <w:r>
        <w:rPr>
          <w:rFonts w:ascii="HelveticaNeueLT Std" w:hAnsi="HelveticaNeueLT Std"/>
        </w:rPr>
        <w:t xml:space="preserve"> como </w:t>
      </w:r>
      <w:proofErr w:type="spellStart"/>
      <w:r>
        <w:rPr>
          <w:rFonts w:ascii="HelveticaNeueLT Std" w:hAnsi="HelveticaNeueLT Std"/>
        </w:rPr>
        <w:t>OpEx</w:t>
      </w:r>
      <w:proofErr w:type="spellEnd"/>
      <w:r>
        <w:rPr>
          <w:rFonts w:ascii="HelveticaNeueLT Std" w:hAnsi="HelveticaNeueLT Std"/>
        </w:rPr>
        <w:t xml:space="preserve">, mientras que el equivalente </w:t>
      </w:r>
      <w:proofErr w:type="spellStart"/>
      <w:r w:rsidRPr="00137AB3">
        <w:rPr>
          <w:rFonts w:ascii="HelveticaNeueLT Std" w:hAnsi="HelveticaNeueLT Std"/>
          <w:i/>
          <w:iCs/>
        </w:rPr>
        <w:t>cloud</w:t>
      </w:r>
      <w:proofErr w:type="spellEnd"/>
      <w:r>
        <w:rPr>
          <w:rFonts w:ascii="HelveticaNeueLT Std" w:hAnsi="HelveticaNeueLT Std"/>
        </w:rPr>
        <w:t xml:space="preserve"> suele ser </w:t>
      </w:r>
      <w:proofErr w:type="spellStart"/>
      <w:r>
        <w:rPr>
          <w:rFonts w:ascii="HelveticaNeueLT Std" w:hAnsi="HelveticaNeueLT Std"/>
        </w:rPr>
        <w:t>OpEx</w:t>
      </w:r>
      <w:proofErr w:type="spellEnd"/>
      <w:r>
        <w:rPr>
          <w:rFonts w:ascii="HelveticaNeueLT Std" w:hAnsi="HelveticaNeueLT Std"/>
        </w:rPr>
        <w:t>. Suelen escucharse argumentos como “si puedo comprar mis servidores por USD 100.000, ¿por qué pagaría USD 8.000 por mes? Alcanzaría el punto de equilibrio y perdería dinero en aproximadamente un año”. Por lo general, esta no es una evaluación precisa, así que vamos a desglosarla.</w:t>
      </w:r>
    </w:p>
    <w:p w14:paraId="6FC1649C" w14:textId="0955A01C" w:rsidR="00137AB3" w:rsidRDefault="00137AB3" w:rsidP="00137AB3">
      <w:pPr>
        <w:spacing w:before="120" w:after="120" w:line="276" w:lineRule="auto"/>
        <w:jc w:val="both"/>
        <w:rPr>
          <w:rFonts w:ascii="HelveticaNeueLT Std" w:hAnsi="HelveticaNeueLT Std"/>
        </w:rPr>
      </w:pPr>
      <w:r>
        <w:rPr>
          <w:rFonts w:ascii="HelveticaNeueLT Std" w:hAnsi="HelveticaNeueLT Std"/>
        </w:rPr>
        <w:t xml:space="preserve">Dada la siguiente lista de erogaciones derivadas de la compra de infraestructura </w:t>
      </w:r>
      <w:proofErr w:type="spellStart"/>
      <w:r w:rsidRPr="00137AB3">
        <w:rPr>
          <w:rFonts w:ascii="HelveticaNeueLT Std" w:hAnsi="HelveticaNeueLT Std"/>
          <w:i/>
          <w:iCs/>
        </w:rPr>
        <w:t>on</w:t>
      </w:r>
      <w:proofErr w:type="spellEnd"/>
      <w:r w:rsidRPr="00137AB3">
        <w:rPr>
          <w:rFonts w:ascii="HelveticaNeueLT Std" w:hAnsi="HelveticaNeueLT Std"/>
          <w:i/>
          <w:iCs/>
        </w:rPr>
        <w:t>-premise</w:t>
      </w:r>
      <w:r>
        <w:rPr>
          <w:rFonts w:ascii="HelveticaNeueLT Std" w:hAnsi="HelveticaNeueLT Std"/>
        </w:rPr>
        <w:t xml:space="preserve">, indicar para cada ítem si es </w:t>
      </w:r>
      <w:proofErr w:type="spellStart"/>
      <w:r>
        <w:rPr>
          <w:rFonts w:ascii="HelveticaNeueLT Std" w:hAnsi="HelveticaNeueLT Std"/>
        </w:rPr>
        <w:t>CapEx</w:t>
      </w:r>
      <w:proofErr w:type="spellEnd"/>
      <w:r>
        <w:rPr>
          <w:rFonts w:ascii="HelveticaNeueLT Std" w:hAnsi="HelveticaNeueLT Std"/>
        </w:rPr>
        <w:t xml:space="preserve">, </w:t>
      </w:r>
      <w:proofErr w:type="spellStart"/>
      <w:r>
        <w:rPr>
          <w:rFonts w:ascii="HelveticaNeueLT Std" w:hAnsi="HelveticaNeueLT Std"/>
        </w:rPr>
        <w:t>OpEx</w:t>
      </w:r>
      <w:proofErr w:type="spellEnd"/>
      <w:r>
        <w:rPr>
          <w:rFonts w:ascii="HelveticaNeueLT Std" w:hAnsi="HelveticaNeueLT Std"/>
        </w:rPr>
        <w:t xml:space="preserve"> o </w:t>
      </w:r>
      <w:proofErr w:type="spellStart"/>
      <w:r>
        <w:rPr>
          <w:rFonts w:ascii="HelveticaNeueLT Std" w:hAnsi="HelveticaNeueLT Std"/>
        </w:rPr>
        <w:t>CapEx+OpEx</w:t>
      </w:r>
      <w:proofErr w:type="spellEnd"/>
      <w:r>
        <w:rPr>
          <w:rFonts w:ascii="HelveticaNeueLT Std" w:hAnsi="HelveticaNeueLT Std"/>
        </w:rPr>
        <w:t xml:space="preserve"> (mezcla de ambos):</w:t>
      </w:r>
    </w:p>
    <w:p w14:paraId="603C64F9" w14:textId="48EDAE95" w:rsidR="00137AB3" w:rsidRDefault="00137AB3" w:rsidP="005F3242">
      <w:pPr>
        <w:pStyle w:val="Prrafodelista"/>
        <w:numPr>
          <w:ilvl w:val="0"/>
          <w:numId w:val="16"/>
        </w:numPr>
        <w:spacing w:after="0" w:line="276" w:lineRule="auto"/>
        <w:ind w:left="714" w:hanging="357"/>
        <w:contextualSpacing w:val="0"/>
        <w:jc w:val="both"/>
        <w:rPr>
          <w:rFonts w:ascii="HelveticaNeueLT Std" w:hAnsi="HelveticaNeueLT Std"/>
        </w:rPr>
      </w:pPr>
      <w:r>
        <w:rPr>
          <w:rFonts w:ascii="HelveticaNeueLT Std" w:hAnsi="HelveticaNeueLT Std"/>
        </w:rPr>
        <w:t>Adquisición de hardware.</w:t>
      </w:r>
    </w:p>
    <w:p w14:paraId="3FEE596B" w14:textId="639D2E98" w:rsidR="00137AB3" w:rsidRDefault="00137AB3" w:rsidP="005F3242">
      <w:pPr>
        <w:pStyle w:val="Prrafodelista"/>
        <w:numPr>
          <w:ilvl w:val="0"/>
          <w:numId w:val="16"/>
        </w:numPr>
        <w:spacing w:after="0" w:line="276" w:lineRule="auto"/>
        <w:ind w:left="714" w:hanging="357"/>
        <w:contextualSpacing w:val="0"/>
        <w:jc w:val="both"/>
        <w:rPr>
          <w:rFonts w:ascii="HelveticaNeueLT Std" w:hAnsi="HelveticaNeueLT Std"/>
        </w:rPr>
      </w:pPr>
      <w:r>
        <w:rPr>
          <w:rFonts w:ascii="HelveticaNeueLT Std" w:hAnsi="HelveticaNeueLT Std"/>
        </w:rPr>
        <w:t>Soporte de hardware.</w:t>
      </w:r>
    </w:p>
    <w:p w14:paraId="5698B159" w14:textId="1908CE5B" w:rsidR="00137AB3" w:rsidRDefault="00137AB3" w:rsidP="005F3242">
      <w:pPr>
        <w:pStyle w:val="Prrafodelista"/>
        <w:numPr>
          <w:ilvl w:val="0"/>
          <w:numId w:val="16"/>
        </w:numPr>
        <w:spacing w:after="0" w:line="276" w:lineRule="auto"/>
        <w:ind w:left="714" w:hanging="357"/>
        <w:contextualSpacing w:val="0"/>
        <w:jc w:val="both"/>
        <w:rPr>
          <w:rFonts w:ascii="HelveticaNeueLT Std" w:hAnsi="HelveticaNeueLT Std"/>
        </w:rPr>
      </w:pPr>
      <w:r>
        <w:rPr>
          <w:rFonts w:ascii="HelveticaNeueLT Std" w:hAnsi="HelveticaNeueLT Std"/>
        </w:rPr>
        <w:t>Colocación*.</w:t>
      </w:r>
    </w:p>
    <w:p w14:paraId="071FC963" w14:textId="6F4DE20B" w:rsidR="00137AB3" w:rsidRDefault="00137AB3" w:rsidP="005F3242">
      <w:pPr>
        <w:pStyle w:val="Prrafodelista"/>
        <w:numPr>
          <w:ilvl w:val="0"/>
          <w:numId w:val="16"/>
        </w:numPr>
        <w:spacing w:after="0" w:line="276" w:lineRule="auto"/>
        <w:ind w:left="714" w:hanging="357"/>
        <w:contextualSpacing w:val="0"/>
        <w:jc w:val="both"/>
        <w:rPr>
          <w:rFonts w:ascii="HelveticaNeueLT Std" w:hAnsi="HelveticaNeueLT Std"/>
        </w:rPr>
      </w:pPr>
      <w:r>
        <w:rPr>
          <w:rFonts w:ascii="HelveticaNeueLT Std" w:hAnsi="HelveticaNeueLT Std"/>
        </w:rPr>
        <w:t>Energía y refrigeración.</w:t>
      </w:r>
    </w:p>
    <w:p w14:paraId="1A763F75" w14:textId="048AAC14" w:rsidR="00137AB3" w:rsidRDefault="00137AB3" w:rsidP="005F3242">
      <w:pPr>
        <w:pStyle w:val="Prrafodelista"/>
        <w:numPr>
          <w:ilvl w:val="0"/>
          <w:numId w:val="16"/>
        </w:numPr>
        <w:spacing w:after="0" w:line="276" w:lineRule="auto"/>
        <w:ind w:left="714" w:hanging="357"/>
        <w:contextualSpacing w:val="0"/>
        <w:jc w:val="both"/>
        <w:rPr>
          <w:rFonts w:ascii="HelveticaNeueLT Std" w:hAnsi="HelveticaNeueLT Std"/>
        </w:rPr>
      </w:pPr>
      <w:r>
        <w:rPr>
          <w:rFonts w:ascii="HelveticaNeueLT Std" w:hAnsi="HelveticaNeueLT Std"/>
        </w:rPr>
        <w:t>Manos remotas**.</w:t>
      </w:r>
    </w:p>
    <w:p w14:paraId="08DE4F71" w14:textId="399E4DA6" w:rsidR="00137AB3" w:rsidRDefault="00137AB3" w:rsidP="005F3242">
      <w:pPr>
        <w:pStyle w:val="Prrafodelista"/>
        <w:numPr>
          <w:ilvl w:val="0"/>
          <w:numId w:val="16"/>
        </w:numPr>
        <w:spacing w:after="0" w:line="276" w:lineRule="auto"/>
        <w:ind w:left="714" w:hanging="357"/>
        <w:contextualSpacing w:val="0"/>
        <w:jc w:val="both"/>
        <w:rPr>
          <w:rFonts w:ascii="HelveticaNeueLT Std" w:hAnsi="HelveticaNeueLT Std"/>
        </w:rPr>
      </w:pPr>
      <w:r>
        <w:rPr>
          <w:rFonts w:ascii="HelveticaNeueLT Std" w:hAnsi="HelveticaNeueLT Std"/>
        </w:rPr>
        <w:t>Licencias de VMware.</w:t>
      </w:r>
    </w:p>
    <w:p w14:paraId="20BFE187" w14:textId="7EA75A3E" w:rsidR="00137AB3" w:rsidRDefault="00137AB3" w:rsidP="005F3242">
      <w:pPr>
        <w:pStyle w:val="Prrafodelista"/>
        <w:numPr>
          <w:ilvl w:val="0"/>
          <w:numId w:val="16"/>
        </w:numPr>
        <w:spacing w:after="0" w:line="276" w:lineRule="auto"/>
        <w:ind w:left="714" w:hanging="357"/>
        <w:contextualSpacing w:val="0"/>
        <w:jc w:val="both"/>
        <w:rPr>
          <w:rFonts w:ascii="HelveticaNeueLT Std" w:hAnsi="HelveticaNeueLT Std"/>
        </w:rPr>
      </w:pPr>
      <w:r>
        <w:rPr>
          <w:rFonts w:ascii="HelveticaNeueLT Std" w:hAnsi="HelveticaNeueLT Std"/>
        </w:rPr>
        <w:t>Licencias de Windows Server.</w:t>
      </w:r>
    </w:p>
    <w:p w14:paraId="63E79668" w14:textId="28CB0EF8" w:rsidR="00137AB3" w:rsidRDefault="00137AB3" w:rsidP="005F3242">
      <w:pPr>
        <w:pStyle w:val="Prrafodelista"/>
        <w:numPr>
          <w:ilvl w:val="0"/>
          <w:numId w:val="16"/>
        </w:numPr>
        <w:spacing w:after="0" w:line="276" w:lineRule="auto"/>
        <w:ind w:left="714" w:hanging="357"/>
        <w:contextualSpacing w:val="0"/>
        <w:jc w:val="both"/>
        <w:rPr>
          <w:rFonts w:ascii="HelveticaNeueLT Std" w:hAnsi="HelveticaNeueLT Std"/>
        </w:rPr>
      </w:pPr>
      <w:r>
        <w:rPr>
          <w:rFonts w:ascii="HelveticaNeueLT Std" w:hAnsi="HelveticaNeueLT Std"/>
        </w:rPr>
        <w:t>Costos de traslado de personal técnico.</w:t>
      </w:r>
    </w:p>
    <w:p w14:paraId="48643C18" w14:textId="35AB5681" w:rsidR="00137AB3" w:rsidRDefault="00137AB3" w:rsidP="005F3242">
      <w:pPr>
        <w:pStyle w:val="Prrafodelista"/>
        <w:numPr>
          <w:ilvl w:val="0"/>
          <w:numId w:val="16"/>
        </w:numPr>
        <w:spacing w:after="0" w:line="276" w:lineRule="auto"/>
        <w:ind w:left="714" w:hanging="357"/>
        <w:contextualSpacing w:val="0"/>
        <w:jc w:val="both"/>
        <w:rPr>
          <w:rFonts w:ascii="HelveticaNeueLT Std" w:hAnsi="HelveticaNeueLT Std"/>
        </w:rPr>
      </w:pPr>
      <w:r>
        <w:rPr>
          <w:rFonts w:ascii="HelveticaNeueLT Std" w:hAnsi="HelveticaNeueLT Std"/>
        </w:rPr>
        <w:t>Infraestructura de redes.</w:t>
      </w:r>
    </w:p>
    <w:p w14:paraId="06F09B3E" w14:textId="4CA85DEF" w:rsidR="00137AB3" w:rsidRDefault="00137AB3" w:rsidP="005F3242">
      <w:pPr>
        <w:pStyle w:val="Prrafodelista"/>
        <w:numPr>
          <w:ilvl w:val="0"/>
          <w:numId w:val="16"/>
        </w:numPr>
        <w:spacing w:after="0" w:line="276" w:lineRule="auto"/>
        <w:ind w:left="714" w:hanging="357"/>
        <w:contextualSpacing w:val="0"/>
        <w:jc w:val="both"/>
        <w:rPr>
          <w:rFonts w:ascii="HelveticaNeueLT Std" w:hAnsi="HelveticaNeueLT Std"/>
        </w:rPr>
      </w:pPr>
      <w:r>
        <w:rPr>
          <w:rFonts w:ascii="HelveticaNeueLT Std" w:hAnsi="HelveticaNeueLT Std"/>
        </w:rPr>
        <w:t>Ancho de banda.</w:t>
      </w:r>
    </w:p>
    <w:p w14:paraId="17AD329E" w14:textId="7A5D7610" w:rsidR="00137AB3" w:rsidRDefault="00137AB3" w:rsidP="005F3242">
      <w:pPr>
        <w:pStyle w:val="Prrafodelista"/>
        <w:numPr>
          <w:ilvl w:val="0"/>
          <w:numId w:val="16"/>
        </w:numPr>
        <w:spacing w:after="0" w:line="276" w:lineRule="auto"/>
        <w:ind w:left="714" w:hanging="357"/>
        <w:contextualSpacing w:val="0"/>
        <w:jc w:val="both"/>
        <w:rPr>
          <w:rFonts w:ascii="HelveticaNeueLT Std" w:hAnsi="HelveticaNeueLT Std"/>
        </w:rPr>
      </w:pPr>
      <w:r>
        <w:rPr>
          <w:rFonts w:ascii="HelveticaNeueLT Std" w:hAnsi="HelveticaNeueLT Std"/>
        </w:rPr>
        <w:t>Servicios profesionales y gestionados***.</w:t>
      </w:r>
    </w:p>
    <w:p w14:paraId="55F00322" w14:textId="3A343145" w:rsidR="00137AB3" w:rsidRDefault="00137AB3" w:rsidP="005F3242">
      <w:pPr>
        <w:pStyle w:val="Prrafodelista"/>
        <w:numPr>
          <w:ilvl w:val="0"/>
          <w:numId w:val="16"/>
        </w:numPr>
        <w:spacing w:after="0" w:line="276" w:lineRule="auto"/>
        <w:ind w:left="714" w:hanging="357"/>
        <w:contextualSpacing w:val="0"/>
        <w:jc w:val="both"/>
        <w:rPr>
          <w:rFonts w:ascii="HelveticaNeueLT Std" w:hAnsi="HelveticaNeueLT Std"/>
        </w:rPr>
      </w:pPr>
      <w:r>
        <w:rPr>
          <w:rFonts w:ascii="HelveticaNeueLT Std" w:hAnsi="HelveticaNeueLT Std"/>
        </w:rPr>
        <w:t>Renovación de soporte del 4to año.</w:t>
      </w:r>
    </w:p>
    <w:p w14:paraId="2B2EBE1F" w14:textId="169F50B7" w:rsidR="00137AB3" w:rsidRPr="00137AB3" w:rsidRDefault="00137AB3" w:rsidP="005F3242">
      <w:pPr>
        <w:pStyle w:val="Prrafodelista"/>
        <w:numPr>
          <w:ilvl w:val="0"/>
          <w:numId w:val="16"/>
        </w:numPr>
        <w:spacing w:after="0" w:line="276" w:lineRule="auto"/>
        <w:ind w:left="714" w:hanging="357"/>
        <w:contextualSpacing w:val="0"/>
        <w:jc w:val="both"/>
        <w:rPr>
          <w:rFonts w:ascii="HelveticaNeueLT Std" w:hAnsi="HelveticaNeueLT Std"/>
        </w:rPr>
      </w:pPr>
      <w:r>
        <w:rPr>
          <w:rFonts w:ascii="HelveticaNeueLT Std" w:hAnsi="HelveticaNeueLT Std"/>
        </w:rPr>
        <w:t>Mano de obra.</w:t>
      </w:r>
    </w:p>
    <w:p w14:paraId="2E670B38" w14:textId="77777777" w:rsidR="00137AB3" w:rsidRDefault="00137AB3" w:rsidP="00137AB3">
      <w:pPr>
        <w:spacing w:before="120" w:after="120" w:line="276" w:lineRule="auto"/>
        <w:jc w:val="both"/>
        <w:rPr>
          <w:rFonts w:ascii="HelveticaNeueLT Std" w:hAnsi="HelveticaNeueLT Std"/>
        </w:rPr>
      </w:pPr>
    </w:p>
    <w:p w14:paraId="5A8FB313" w14:textId="77777777" w:rsidR="005F3242" w:rsidRDefault="005F3242" w:rsidP="00137AB3">
      <w:pPr>
        <w:spacing w:before="120" w:after="120" w:line="276" w:lineRule="auto"/>
        <w:jc w:val="both"/>
        <w:rPr>
          <w:rFonts w:ascii="HelveticaNeueLT Std" w:hAnsi="HelveticaNeueLT Std"/>
        </w:rPr>
      </w:pPr>
      <w:r>
        <w:rPr>
          <w:rFonts w:ascii="HelveticaNeueLT Std" w:hAnsi="HelveticaNeueLT Std"/>
        </w:rPr>
        <w:t>(*) Alquiler de espacio para servidores y otro hardware informático en las instalaciones de un data center de un proveedor externo. Por lo general, los servicios de colocación incluyen el edificio en el que se aloja todo, así como las redes, la seguridad física, la alimentación redundante y los componentes de refrigeración redundantes, que luego respaldan los servidores y el almacenamiento proporcionados por el cliente.</w:t>
      </w:r>
    </w:p>
    <w:p w14:paraId="6E193BE4" w14:textId="4698369B" w:rsidR="00137AB3" w:rsidRDefault="005F3242" w:rsidP="00137AB3">
      <w:pPr>
        <w:spacing w:before="120" w:after="120" w:line="276" w:lineRule="auto"/>
        <w:jc w:val="both"/>
        <w:rPr>
          <w:rFonts w:ascii="HelveticaNeueLT Std" w:hAnsi="HelveticaNeueLT Std"/>
        </w:rPr>
      </w:pPr>
      <w:r>
        <w:rPr>
          <w:rFonts w:ascii="HelveticaNeueLT Std" w:hAnsi="HelveticaNeueLT Std"/>
        </w:rPr>
        <w:t xml:space="preserve">(**) Servicio ofrecido por proveedores de colocación que permite a los clientes delegar tareas de gestión y mantenimiento de IT en una instalación de colocación a técnicos contratados por el proveedor. En términos generales, pueden incluir servicios de IT, como la instalación de nuevos equipos, la sustitución de una unidad defectuosa, la comprobación del estado del equipo o incluso el ciclo de alimentación de un servidor (apagado y </w:t>
      </w:r>
      <w:proofErr w:type="spellStart"/>
      <w:r>
        <w:rPr>
          <w:rFonts w:ascii="HelveticaNeueLT Std" w:hAnsi="HelveticaNeueLT Std"/>
        </w:rPr>
        <w:t>re-encendido</w:t>
      </w:r>
      <w:proofErr w:type="spellEnd"/>
      <w:r>
        <w:rPr>
          <w:rFonts w:ascii="HelveticaNeueLT Std" w:hAnsi="HelveticaNeueLT Std"/>
        </w:rPr>
        <w:t>)</w:t>
      </w:r>
      <w:r w:rsidR="00137AB3">
        <w:rPr>
          <w:rFonts w:ascii="HelveticaNeueLT Std" w:hAnsi="HelveticaNeueLT Std"/>
        </w:rPr>
        <w:t>.</w:t>
      </w:r>
    </w:p>
    <w:p w14:paraId="591B8CC4" w14:textId="0B9E2160" w:rsidR="00137AB3" w:rsidRDefault="005F3242" w:rsidP="00137AB3">
      <w:pPr>
        <w:spacing w:before="120" w:after="120" w:line="276" w:lineRule="auto"/>
        <w:jc w:val="both"/>
        <w:rPr>
          <w:rFonts w:ascii="HelveticaNeueLT Std" w:hAnsi="HelveticaNeueLT Std"/>
        </w:rPr>
      </w:pPr>
      <w:r>
        <w:rPr>
          <w:rFonts w:ascii="HelveticaNeueLT Std" w:hAnsi="HelveticaNeueLT Std"/>
        </w:rPr>
        <w:t>(***) Los servicios profesionales dan solución a un problema específico; por lo general, están involucrados en pequeños proyectos o ajustes de IT a corto plazo en una empresa. Por otra parte, los servicios gestionados trabajan dentro de acuerdos de nivel de servicio definidos, ayudan a las empresas con las operaciones diarias para mantener y respaldar la infraestructura de IT; estos servicios se enfocan en garantizar el cumplimiento de los objetivos de negocio</w:t>
      </w:r>
      <w:r w:rsidR="00137AB3">
        <w:rPr>
          <w:rFonts w:ascii="HelveticaNeueLT Std" w:hAnsi="HelveticaNeueLT Std"/>
        </w:rPr>
        <w:t>.</w:t>
      </w:r>
    </w:p>
    <w:p w14:paraId="6DFAF912" w14:textId="77777777" w:rsidR="00BF6C96" w:rsidRDefault="00BF6C96" w:rsidP="00BF6C96">
      <w:pPr>
        <w:spacing w:before="120" w:after="120" w:line="276" w:lineRule="auto"/>
        <w:jc w:val="both"/>
        <w:rPr>
          <w:rFonts w:ascii="HelveticaNeueLT Std" w:hAnsi="HelveticaNeueLT Std"/>
        </w:rPr>
      </w:pPr>
    </w:p>
    <w:p w14:paraId="6C56B1FF" w14:textId="54F76AAA" w:rsidR="002D533C" w:rsidRDefault="002D533C">
      <w:pPr>
        <w:rPr>
          <w:rFonts w:ascii="HelveticaNeueLT Std" w:hAnsi="HelveticaNeueLT Std"/>
        </w:rPr>
      </w:pPr>
      <w:r>
        <w:rPr>
          <w:rFonts w:ascii="HelveticaNeueLT Std" w:hAnsi="HelveticaNeueLT Std"/>
        </w:rPr>
        <w:br w:type="page"/>
      </w:r>
    </w:p>
    <w:tbl>
      <w:tblPr>
        <w:tblStyle w:val="Tablaconcuadrcula"/>
        <w:tblW w:w="0" w:type="auto"/>
        <w:shd w:val="clear" w:color="auto" w:fill="000000" w:themeFill="text1"/>
        <w:tblLook w:val="0480" w:firstRow="0" w:lastRow="0" w:firstColumn="1" w:lastColumn="0" w:noHBand="0" w:noVBand="1"/>
      </w:tblPr>
      <w:tblGrid>
        <w:gridCol w:w="6658"/>
        <w:gridCol w:w="2970"/>
      </w:tblGrid>
      <w:tr w:rsidR="002D533C" w:rsidRPr="00621F66" w14:paraId="73041671" w14:textId="77777777" w:rsidTr="003A00E7">
        <w:tc>
          <w:tcPr>
            <w:tcW w:w="6658" w:type="dxa"/>
            <w:shd w:val="clear" w:color="auto" w:fill="000000" w:themeFill="text1"/>
          </w:tcPr>
          <w:p w14:paraId="1C81B04B" w14:textId="35209F1E" w:rsidR="002D533C" w:rsidRPr="00621F66" w:rsidRDefault="002D533C" w:rsidP="003A00E7">
            <w:pPr>
              <w:spacing w:before="120" w:after="120" w:line="276" w:lineRule="auto"/>
              <w:jc w:val="both"/>
              <w:rPr>
                <w:rFonts w:ascii="HelveticaNeueLT Std" w:hAnsi="HelveticaNeueLT Std"/>
                <w:b/>
                <w:bCs/>
                <w:color w:val="FFFFFF" w:themeColor="background1"/>
                <w:sz w:val="24"/>
                <w:szCs w:val="24"/>
              </w:rPr>
            </w:pPr>
            <w:r>
              <w:rPr>
                <w:rFonts w:ascii="HelveticaNeueLT Std" w:hAnsi="HelveticaNeueLT Std"/>
                <w:b/>
                <w:bCs/>
                <w:color w:val="FFFFFF" w:themeColor="background1"/>
                <w:sz w:val="24"/>
                <w:szCs w:val="24"/>
              </w:rPr>
              <w:lastRenderedPageBreak/>
              <w:t>Ítem a desarrollar</w:t>
            </w:r>
          </w:p>
        </w:tc>
        <w:tc>
          <w:tcPr>
            <w:tcW w:w="2970" w:type="dxa"/>
            <w:shd w:val="clear" w:color="auto" w:fill="000000" w:themeFill="text1"/>
          </w:tcPr>
          <w:p w14:paraId="3654EC90" w14:textId="26B465D1" w:rsidR="002D533C" w:rsidRPr="00621F66" w:rsidRDefault="002D533C" w:rsidP="003A00E7">
            <w:pPr>
              <w:spacing w:before="120" w:after="120" w:line="276" w:lineRule="auto"/>
              <w:jc w:val="right"/>
              <w:rPr>
                <w:rFonts w:ascii="HelveticaNeueLT Std" w:hAnsi="HelveticaNeueLT Std"/>
                <w:b/>
                <w:bCs/>
                <w:color w:val="FFFFFF" w:themeColor="background1"/>
                <w:sz w:val="24"/>
                <w:szCs w:val="24"/>
              </w:rPr>
            </w:pPr>
            <w:r w:rsidRPr="00621F66">
              <w:rPr>
                <w:rFonts w:ascii="HelveticaNeueLT Std" w:hAnsi="HelveticaNeueLT Std"/>
                <w:b/>
                <w:bCs/>
                <w:color w:val="FFFFFF" w:themeColor="background1"/>
                <w:sz w:val="24"/>
                <w:szCs w:val="24"/>
              </w:rPr>
              <w:t>FINAL · 202</w:t>
            </w:r>
            <w:r>
              <w:rPr>
                <w:rFonts w:ascii="HelveticaNeueLT Std" w:hAnsi="HelveticaNeueLT Std"/>
                <w:b/>
                <w:bCs/>
                <w:color w:val="FFFFFF" w:themeColor="background1"/>
                <w:sz w:val="24"/>
                <w:szCs w:val="24"/>
              </w:rPr>
              <w:t>2</w:t>
            </w:r>
            <w:r w:rsidRPr="00621F66">
              <w:rPr>
                <w:rFonts w:ascii="HelveticaNeueLT Std" w:hAnsi="HelveticaNeueLT Std"/>
                <w:b/>
                <w:bCs/>
                <w:color w:val="FFFFFF" w:themeColor="background1"/>
                <w:sz w:val="24"/>
                <w:szCs w:val="24"/>
              </w:rPr>
              <w:t>-</w:t>
            </w:r>
            <w:r>
              <w:rPr>
                <w:rFonts w:ascii="HelveticaNeueLT Std" w:hAnsi="HelveticaNeueLT Std"/>
                <w:b/>
                <w:bCs/>
                <w:color w:val="FFFFFF" w:themeColor="background1"/>
                <w:sz w:val="24"/>
                <w:szCs w:val="24"/>
              </w:rPr>
              <w:t>12</w:t>
            </w:r>
            <w:r w:rsidRPr="00621F66">
              <w:rPr>
                <w:rFonts w:ascii="HelveticaNeueLT Std" w:hAnsi="HelveticaNeueLT Std"/>
                <w:b/>
                <w:bCs/>
                <w:color w:val="FFFFFF" w:themeColor="background1"/>
                <w:sz w:val="24"/>
                <w:szCs w:val="24"/>
              </w:rPr>
              <w:t>-</w:t>
            </w:r>
            <w:r>
              <w:rPr>
                <w:rFonts w:ascii="HelveticaNeueLT Std" w:hAnsi="HelveticaNeueLT Std"/>
                <w:b/>
                <w:bCs/>
                <w:color w:val="FFFFFF" w:themeColor="background1"/>
                <w:sz w:val="24"/>
                <w:szCs w:val="24"/>
              </w:rPr>
              <w:t>14</w:t>
            </w:r>
          </w:p>
        </w:tc>
      </w:tr>
    </w:tbl>
    <w:p w14:paraId="7EDDEDD9" w14:textId="72695E76" w:rsidR="002D533C" w:rsidRDefault="002D533C" w:rsidP="002D533C">
      <w:pPr>
        <w:spacing w:before="120" w:after="120" w:line="276" w:lineRule="auto"/>
        <w:jc w:val="both"/>
        <w:rPr>
          <w:rFonts w:ascii="HelveticaNeueLT Std" w:hAnsi="HelveticaNeueLT Std"/>
        </w:rPr>
      </w:pPr>
      <w:r>
        <w:rPr>
          <w:rFonts w:ascii="HelveticaNeueLT Std" w:hAnsi="HelveticaNeueLT Std"/>
        </w:rPr>
        <w:t>EVM establece dos indicadores de performance de lo realizado: uno de cronograma (SPI) y otro de costos (CPI)</w:t>
      </w:r>
      <w:r>
        <w:rPr>
          <w:rFonts w:ascii="HelveticaNeueLT Std" w:hAnsi="HelveticaNeueLT Std"/>
        </w:rPr>
        <w:t>.</w:t>
      </w:r>
    </w:p>
    <w:p w14:paraId="44EB1E4D" w14:textId="5E35892C" w:rsidR="002D533C" w:rsidRDefault="002D533C" w:rsidP="002D533C">
      <w:pPr>
        <w:spacing w:before="120" w:after="120" w:line="276" w:lineRule="auto"/>
        <w:jc w:val="both"/>
        <w:rPr>
          <w:rFonts w:ascii="HelveticaNeueLT Std" w:hAnsi="HelveticaNeueLT Std"/>
        </w:rPr>
      </w:pPr>
      <w:r>
        <w:rPr>
          <w:rFonts w:ascii="HelveticaNeueLT Std" w:hAnsi="HelveticaNeueLT Std"/>
        </w:rPr>
        <w:t>Para la proyección de lo que resta del proyecto, se define el índice de performance a la completitud (</w:t>
      </w:r>
      <w:proofErr w:type="spellStart"/>
      <w:r w:rsidRPr="002D533C">
        <w:rPr>
          <w:rFonts w:ascii="HelveticaNeueLT Std" w:hAnsi="HelveticaNeueLT Std"/>
          <w:i/>
          <w:iCs/>
        </w:rPr>
        <w:t>To</w:t>
      </w:r>
      <w:proofErr w:type="spellEnd"/>
      <w:r w:rsidRPr="002D533C">
        <w:rPr>
          <w:rFonts w:ascii="HelveticaNeueLT Std" w:hAnsi="HelveticaNeueLT Std"/>
          <w:i/>
          <w:iCs/>
        </w:rPr>
        <w:t xml:space="preserve"> Complete Performance </w:t>
      </w:r>
      <w:proofErr w:type="spellStart"/>
      <w:r w:rsidRPr="002D533C">
        <w:rPr>
          <w:rFonts w:ascii="HelveticaNeueLT Std" w:hAnsi="HelveticaNeueLT Std"/>
          <w:i/>
          <w:iCs/>
        </w:rPr>
        <w:t>Index</w:t>
      </w:r>
      <w:proofErr w:type="spellEnd"/>
      <w:r>
        <w:rPr>
          <w:rFonts w:ascii="HelveticaNeueLT Std" w:hAnsi="HelveticaNeueLT Std"/>
        </w:rPr>
        <w:t>, TCPI), el cual fija la performance de costos que un proyecto debe lograr sobre el trabajo restante para alcanzar un resultado final específico.</w:t>
      </w:r>
    </w:p>
    <w:p w14:paraId="0D2C806B" w14:textId="3933BFEA" w:rsidR="002D533C" w:rsidRDefault="002D533C" w:rsidP="002D533C">
      <w:pPr>
        <w:spacing w:before="120" w:after="120" w:line="276" w:lineRule="auto"/>
        <w:jc w:val="both"/>
        <w:rPr>
          <w:rFonts w:ascii="HelveticaNeueLT Std" w:hAnsi="HelveticaNeueLT Std"/>
        </w:rPr>
      </w:pPr>
      <w:r>
        <w:rPr>
          <w:rFonts w:ascii="HelveticaNeueLT Std" w:hAnsi="HelveticaNeueLT Std"/>
        </w:rPr>
        <w:t>Ese resultado final del proyecto podría ser el presupuesto actual al finalizar (BAC), el estimado al finalizar (EAC) (actual o nuevo) o incluso una meta de resultado final especificada por la gerencia.</w:t>
      </w:r>
    </w:p>
    <w:p w14:paraId="357140F7" w14:textId="01201989" w:rsidR="002D533C" w:rsidRDefault="002D533C" w:rsidP="002D533C">
      <w:pPr>
        <w:spacing w:before="120" w:after="120" w:line="276" w:lineRule="auto"/>
        <w:jc w:val="both"/>
        <w:rPr>
          <w:rFonts w:ascii="HelveticaNeueLT Std" w:hAnsi="HelveticaNeueLT Std"/>
        </w:rPr>
      </w:pPr>
      <w:r>
        <w:rPr>
          <w:rFonts w:ascii="HelveticaNeueLT Std" w:hAnsi="HelveticaNeueLT Std"/>
        </w:rPr>
        <w:t>Si bien este indicador se refiere a la performance de costos, este aspecto no se refleja en su nombre. ¿Cómo puede definirse un indicador análogo para cronograma (</w:t>
      </w:r>
      <w:proofErr w:type="spellStart"/>
      <w:r w:rsidRPr="002D533C">
        <w:rPr>
          <w:rFonts w:ascii="HelveticaNeueLT Std" w:hAnsi="HelveticaNeueLT Std"/>
          <w:i/>
          <w:iCs/>
        </w:rPr>
        <w:t>To</w:t>
      </w:r>
      <w:proofErr w:type="spellEnd"/>
      <w:r w:rsidRPr="002D533C">
        <w:rPr>
          <w:rFonts w:ascii="HelveticaNeueLT Std" w:hAnsi="HelveticaNeueLT Std"/>
          <w:i/>
          <w:iCs/>
        </w:rPr>
        <w:t xml:space="preserve"> Complete Schedule Performance </w:t>
      </w:r>
      <w:proofErr w:type="spellStart"/>
      <w:r w:rsidRPr="002D533C">
        <w:rPr>
          <w:rFonts w:ascii="HelveticaNeueLT Std" w:hAnsi="HelveticaNeueLT Std"/>
          <w:i/>
          <w:iCs/>
        </w:rPr>
        <w:t>Index</w:t>
      </w:r>
      <w:proofErr w:type="spellEnd"/>
      <w:r>
        <w:rPr>
          <w:rFonts w:ascii="HelveticaNeueLT Std" w:hAnsi="HelveticaNeueLT Std"/>
        </w:rPr>
        <w:t>, TCSPI)? Justifique.</w:t>
      </w:r>
    </w:p>
    <w:p w14:paraId="053680A7" w14:textId="77777777" w:rsidR="002D533C" w:rsidRDefault="002D533C" w:rsidP="002D533C">
      <w:pPr>
        <w:spacing w:before="120" w:after="120" w:line="276" w:lineRule="auto"/>
        <w:jc w:val="both"/>
        <w:rPr>
          <w:rFonts w:ascii="HelveticaNeueLT Std" w:hAnsi="HelveticaNeueLT Std"/>
        </w:rPr>
      </w:pPr>
    </w:p>
    <w:p w14:paraId="32C3CC4F" w14:textId="77777777" w:rsidR="002D533C" w:rsidRDefault="002D533C" w:rsidP="00BF6C96">
      <w:pPr>
        <w:spacing w:before="120" w:after="120" w:line="276" w:lineRule="auto"/>
        <w:jc w:val="both"/>
        <w:rPr>
          <w:rFonts w:ascii="HelveticaNeueLT Std" w:hAnsi="HelveticaNeueLT Std"/>
        </w:rPr>
      </w:pPr>
    </w:p>
    <w:p w14:paraId="0B097373" w14:textId="77777777" w:rsidR="00BF6C96" w:rsidRDefault="00BF6C96" w:rsidP="00621F66">
      <w:pPr>
        <w:spacing w:before="120" w:after="120" w:line="276" w:lineRule="auto"/>
        <w:jc w:val="both"/>
        <w:rPr>
          <w:rFonts w:ascii="HelveticaNeueLT Std" w:hAnsi="HelveticaNeueLT Std"/>
        </w:rPr>
      </w:pPr>
    </w:p>
    <w:p w14:paraId="4F79A06B" w14:textId="77777777" w:rsidR="002D533C" w:rsidRDefault="002D533C" w:rsidP="00621F66">
      <w:pPr>
        <w:spacing w:before="120" w:after="120" w:line="276" w:lineRule="auto"/>
        <w:jc w:val="both"/>
        <w:rPr>
          <w:rFonts w:ascii="HelveticaNeueLT Std" w:hAnsi="HelveticaNeueLT Std"/>
        </w:rPr>
      </w:pPr>
    </w:p>
    <w:p w14:paraId="52C7AFA5" w14:textId="51AA3EE8" w:rsidR="002D533C" w:rsidRDefault="002D533C">
      <w:pPr>
        <w:rPr>
          <w:rFonts w:ascii="HelveticaNeueLT Std" w:hAnsi="HelveticaNeueLT Std"/>
        </w:rPr>
      </w:pPr>
      <w:r>
        <w:rPr>
          <w:rFonts w:ascii="HelveticaNeueLT Std" w:hAnsi="HelveticaNeueLT Std"/>
        </w:rPr>
        <w:br w:type="page"/>
      </w:r>
    </w:p>
    <w:tbl>
      <w:tblPr>
        <w:tblStyle w:val="Tablaconcuadrcula"/>
        <w:tblW w:w="0" w:type="auto"/>
        <w:shd w:val="clear" w:color="auto" w:fill="000000" w:themeFill="text1"/>
        <w:tblLook w:val="0480" w:firstRow="0" w:lastRow="0" w:firstColumn="1" w:lastColumn="0" w:noHBand="0" w:noVBand="1"/>
      </w:tblPr>
      <w:tblGrid>
        <w:gridCol w:w="6658"/>
        <w:gridCol w:w="2970"/>
      </w:tblGrid>
      <w:tr w:rsidR="002D533C" w:rsidRPr="00621F66" w14:paraId="152754CC" w14:textId="77777777" w:rsidTr="003A00E7">
        <w:tc>
          <w:tcPr>
            <w:tcW w:w="6658" w:type="dxa"/>
            <w:shd w:val="clear" w:color="auto" w:fill="000000" w:themeFill="text1"/>
          </w:tcPr>
          <w:p w14:paraId="1ED7D8B3" w14:textId="77777777" w:rsidR="002D533C" w:rsidRPr="00621F66" w:rsidRDefault="002D533C" w:rsidP="003A00E7">
            <w:pPr>
              <w:spacing w:before="120" w:after="120" w:line="276" w:lineRule="auto"/>
              <w:jc w:val="both"/>
              <w:rPr>
                <w:rFonts w:ascii="HelveticaNeueLT Std" w:hAnsi="HelveticaNeueLT Std"/>
                <w:b/>
                <w:bCs/>
                <w:color w:val="FFFFFF" w:themeColor="background1"/>
                <w:sz w:val="24"/>
                <w:szCs w:val="24"/>
              </w:rPr>
            </w:pPr>
            <w:r>
              <w:rPr>
                <w:rFonts w:ascii="HelveticaNeueLT Std" w:hAnsi="HelveticaNeueLT Std"/>
                <w:b/>
                <w:bCs/>
                <w:color w:val="FFFFFF" w:themeColor="background1"/>
                <w:sz w:val="24"/>
                <w:szCs w:val="24"/>
              </w:rPr>
              <w:lastRenderedPageBreak/>
              <w:t>Ejercicio a resolver/desarrollar</w:t>
            </w:r>
          </w:p>
        </w:tc>
        <w:tc>
          <w:tcPr>
            <w:tcW w:w="2970" w:type="dxa"/>
            <w:shd w:val="clear" w:color="auto" w:fill="000000" w:themeFill="text1"/>
          </w:tcPr>
          <w:p w14:paraId="59A11ECC" w14:textId="3A8EC5D3" w:rsidR="002D533C" w:rsidRPr="00621F66" w:rsidRDefault="002D533C" w:rsidP="003A00E7">
            <w:pPr>
              <w:spacing w:before="120" w:after="120" w:line="276" w:lineRule="auto"/>
              <w:jc w:val="right"/>
              <w:rPr>
                <w:rFonts w:ascii="HelveticaNeueLT Std" w:hAnsi="HelveticaNeueLT Std"/>
                <w:b/>
                <w:bCs/>
                <w:color w:val="FFFFFF" w:themeColor="background1"/>
                <w:sz w:val="24"/>
                <w:szCs w:val="24"/>
              </w:rPr>
            </w:pPr>
            <w:r w:rsidRPr="00621F66">
              <w:rPr>
                <w:rFonts w:ascii="HelveticaNeueLT Std" w:hAnsi="HelveticaNeueLT Std"/>
                <w:b/>
                <w:bCs/>
                <w:color w:val="FFFFFF" w:themeColor="background1"/>
                <w:sz w:val="24"/>
                <w:szCs w:val="24"/>
              </w:rPr>
              <w:t>FINAL · 202</w:t>
            </w:r>
            <w:r>
              <w:rPr>
                <w:rFonts w:ascii="HelveticaNeueLT Std" w:hAnsi="HelveticaNeueLT Std"/>
                <w:b/>
                <w:bCs/>
                <w:color w:val="FFFFFF" w:themeColor="background1"/>
                <w:sz w:val="24"/>
                <w:szCs w:val="24"/>
              </w:rPr>
              <w:t>2</w:t>
            </w:r>
            <w:r w:rsidRPr="00621F66">
              <w:rPr>
                <w:rFonts w:ascii="HelveticaNeueLT Std" w:hAnsi="HelveticaNeueLT Std"/>
                <w:b/>
                <w:bCs/>
                <w:color w:val="FFFFFF" w:themeColor="background1"/>
                <w:sz w:val="24"/>
                <w:szCs w:val="24"/>
              </w:rPr>
              <w:t>-</w:t>
            </w:r>
            <w:r>
              <w:rPr>
                <w:rFonts w:ascii="HelveticaNeueLT Std" w:hAnsi="HelveticaNeueLT Std"/>
                <w:b/>
                <w:bCs/>
                <w:color w:val="FFFFFF" w:themeColor="background1"/>
                <w:sz w:val="24"/>
                <w:szCs w:val="24"/>
              </w:rPr>
              <w:t>12</w:t>
            </w:r>
            <w:r w:rsidRPr="00621F66">
              <w:rPr>
                <w:rFonts w:ascii="HelveticaNeueLT Std" w:hAnsi="HelveticaNeueLT Std"/>
                <w:b/>
                <w:bCs/>
                <w:color w:val="FFFFFF" w:themeColor="background1"/>
                <w:sz w:val="24"/>
                <w:szCs w:val="24"/>
              </w:rPr>
              <w:t>-</w:t>
            </w:r>
            <w:r>
              <w:rPr>
                <w:rFonts w:ascii="HelveticaNeueLT Std" w:hAnsi="HelveticaNeueLT Std"/>
                <w:b/>
                <w:bCs/>
                <w:color w:val="FFFFFF" w:themeColor="background1"/>
                <w:sz w:val="24"/>
                <w:szCs w:val="24"/>
              </w:rPr>
              <w:t>14</w:t>
            </w:r>
          </w:p>
        </w:tc>
      </w:tr>
    </w:tbl>
    <w:p w14:paraId="71EF507C" w14:textId="77777777" w:rsidR="002D533C" w:rsidRDefault="002D533C" w:rsidP="002D533C">
      <w:pPr>
        <w:spacing w:before="120" w:after="120" w:line="276" w:lineRule="auto"/>
        <w:jc w:val="both"/>
        <w:rPr>
          <w:rFonts w:ascii="HelveticaNeueLT Std" w:hAnsi="HelveticaNeueLT Std"/>
        </w:rPr>
      </w:pPr>
      <w:r>
        <w:rPr>
          <w:rFonts w:ascii="HelveticaNeueLT Std" w:hAnsi="HelveticaNeueLT Std"/>
        </w:rPr>
        <w:t>Usted es el encargado de compras de una empresa y una de sus tareas es revisar las evaluaciones que se van a realizar antes que lleguen las propuestas de los proveedores.</w:t>
      </w:r>
    </w:p>
    <w:p w14:paraId="03F837CD" w14:textId="77777777" w:rsidR="00F906F3" w:rsidRDefault="002D533C" w:rsidP="002D533C">
      <w:pPr>
        <w:spacing w:before="120" w:after="120" w:line="276" w:lineRule="auto"/>
        <w:jc w:val="both"/>
        <w:rPr>
          <w:rFonts w:ascii="HelveticaNeueLT Std" w:hAnsi="HelveticaNeueLT Std"/>
        </w:rPr>
      </w:pPr>
      <w:r>
        <w:rPr>
          <w:rFonts w:ascii="HelveticaNeueLT Std" w:hAnsi="HelveticaNeueLT Std"/>
        </w:rPr>
        <w:t>En este caso, debe revisar cómo se va a evaluar la compra de 10 notebooks de alto rendimiento.</w:t>
      </w:r>
    </w:p>
    <w:p w14:paraId="20ECE409" w14:textId="5A125346" w:rsidR="002D533C" w:rsidRDefault="00F906F3" w:rsidP="002D533C">
      <w:pPr>
        <w:spacing w:before="120" w:after="120" w:line="276" w:lineRule="auto"/>
        <w:jc w:val="both"/>
        <w:rPr>
          <w:rFonts w:ascii="HelveticaNeueLT Std" w:hAnsi="HelveticaNeueLT Std"/>
        </w:rPr>
      </w:pPr>
      <w:r>
        <w:rPr>
          <w:rFonts w:ascii="HelveticaNeueLT Std" w:hAnsi="HelveticaNeueLT Std"/>
        </w:rPr>
        <w:t xml:space="preserve">Uno de los requerimientos es el peso ya que será transportada con frecuencia, por lo </w:t>
      </w:r>
      <w:proofErr w:type="gramStart"/>
      <w:r>
        <w:rPr>
          <w:rFonts w:ascii="HelveticaNeueLT Std" w:hAnsi="HelveticaNeueLT Std"/>
        </w:rPr>
        <w:t>tanto</w:t>
      </w:r>
      <w:proofErr w:type="gramEnd"/>
      <w:r>
        <w:rPr>
          <w:rFonts w:ascii="HelveticaNeueLT Std" w:hAnsi="HelveticaNeueLT Std"/>
        </w:rPr>
        <w:t xml:space="preserve"> el peso debe ser menor o igual a 2,5 kg aunque es ideal que esté entre los 2,2 kg y los 2,00 kg (según un estudio de mercado no hay equipos con las características solicitadas que pesen menos de 2 kg)</w:t>
      </w:r>
      <w:r w:rsidR="002D533C">
        <w:rPr>
          <w:rFonts w:ascii="HelveticaNeueLT Std" w:hAnsi="HelveticaNeueLT Std"/>
        </w:rPr>
        <w:t>.</w:t>
      </w:r>
    </w:p>
    <w:p w14:paraId="73F03E59" w14:textId="0F905E1B" w:rsidR="00F906F3" w:rsidRDefault="00F906F3" w:rsidP="002D533C">
      <w:pPr>
        <w:spacing w:before="120" w:after="120" w:line="276" w:lineRule="auto"/>
        <w:jc w:val="both"/>
        <w:rPr>
          <w:rFonts w:ascii="HelveticaNeueLT Std" w:hAnsi="HelveticaNeueLT Std"/>
        </w:rPr>
      </w:pPr>
      <w:r>
        <w:rPr>
          <w:rFonts w:ascii="HelveticaNeueLT Std" w:hAnsi="HelveticaNeueLT Std"/>
        </w:rPr>
        <w:t>La persona que armó la evaluación de propuestas determinó los siguientes valores:</w:t>
      </w:r>
    </w:p>
    <w:p w14:paraId="5D7D6539" w14:textId="52209A6A" w:rsidR="00F906F3" w:rsidRDefault="00E72CA8" w:rsidP="00E72CA8">
      <w:pPr>
        <w:pStyle w:val="Prrafodelista"/>
        <w:numPr>
          <w:ilvl w:val="0"/>
          <w:numId w:val="19"/>
        </w:numPr>
        <w:spacing w:before="120" w:after="120" w:line="276" w:lineRule="auto"/>
        <w:jc w:val="both"/>
        <w:rPr>
          <w:rFonts w:ascii="HelveticaNeueLT Std" w:hAnsi="HelveticaNeueLT Std"/>
        </w:rPr>
      </w:pPr>
      <w:r>
        <w:rPr>
          <w:rFonts w:ascii="HelveticaNeueLT Std" w:hAnsi="HelveticaNeueLT Std"/>
        </w:rPr>
        <w:t>El peso del costo es de 10.</w:t>
      </w:r>
    </w:p>
    <w:p w14:paraId="2F9D1163" w14:textId="3488B4B7" w:rsidR="00E72CA8" w:rsidRDefault="00E72CA8" w:rsidP="00E72CA8">
      <w:pPr>
        <w:pStyle w:val="Prrafodelista"/>
        <w:numPr>
          <w:ilvl w:val="0"/>
          <w:numId w:val="19"/>
        </w:numPr>
        <w:spacing w:before="120" w:after="120" w:line="276" w:lineRule="auto"/>
        <w:jc w:val="both"/>
        <w:rPr>
          <w:rFonts w:ascii="HelveticaNeueLT Std" w:hAnsi="HelveticaNeueLT Std"/>
        </w:rPr>
      </w:pPr>
      <w:r>
        <w:rPr>
          <w:rFonts w:ascii="HelveticaNeueLT Std" w:hAnsi="HelveticaNeueLT Std"/>
        </w:rPr>
        <w:t>El costo total de cada notebook se estima entre $200.000 y $300.000.</w:t>
      </w:r>
    </w:p>
    <w:p w14:paraId="67332D2E" w14:textId="4F2D6CFC" w:rsidR="00E72CA8" w:rsidRDefault="00E72CA8" w:rsidP="00E72CA8">
      <w:pPr>
        <w:pStyle w:val="Prrafodelista"/>
        <w:numPr>
          <w:ilvl w:val="0"/>
          <w:numId w:val="19"/>
        </w:numPr>
        <w:spacing w:before="120" w:after="120" w:line="276" w:lineRule="auto"/>
        <w:jc w:val="both"/>
        <w:rPr>
          <w:rFonts w:ascii="HelveticaNeueLT Std" w:hAnsi="HelveticaNeueLT Std"/>
        </w:rPr>
      </w:pPr>
      <w:r>
        <w:rPr>
          <w:rFonts w:ascii="HelveticaNeueLT Std" w:hAnsi="HelveticaNeueLT Std"/>
        </w:rPr>
        <w:t>El peso del ítem “peso de la notebook” es de 15.</w:t>
      </w:r>
    </w:p>
    <w:p w14:paraId="471E5D8B" w14:textId="32AD7995" w:rsidR="00E72CA8" w:rsidRDefault="00E72CA8" w:rsidP="00E72CA8">
      <w:pPr>
        <w:pStyle w:val="Prrafodelista"/>
        <w:numPr>
          <w:ilvl w:val="0"/>
          <w:numId w:val="19"/>
        </w:numPr>
        <w:spacing w:before="120" w:after="120" w:line="276" w:lineRule="auto"/>
        <w:jc w:val="both"/>
        <w:rPr>
          <w:rFonts w:ascii="HelveticaNeueLT Std" w:hAnsi="HelveticaNeueLT Std"/>
        </w:rPr>
      </w:pPr>
      <w:r>
        <w:rPr>
          <w:rFonts w:ascii="HelveticaNeueLT Std" w:hAnsi="HelveticaNeueLT Std"/>
        </w:rPr>
        <w:t>La valoración de atributos del ítem “peso de la notebook” es la siguiente:</w:t>
      </w:r>
    </w:p>
    <w:p w14:paraId="505076DF" w14:textId="48B53A55" w:rsidR="00E72CA8" w:rsidRDefault="00E72CA8" w:rsidP="00E72CA8">
      <w:pPr>
        <w:pStyle w:val="Prrafodelista"/>
        <w:numPr>
          <w:ilvl w:val="1"/>
          <w:numId w:val="19"/>
        </w:numPr>
        <w:spacing w:before="120" w:after="120" w:line="276" w:lineRule="auto"/>
        <w:jc w:val="both"/>
        <w:rPr>
          <w:rFonts w:ascii="HelveticaNeueLT Std" w:hAnsi="HelveticaNeueLT Std"/>
        </w:rPr>
      </w:pPr>
      <w:r>
        <w:rPr>
          <w:rFonts w:ascii="HelveticaNeueLT Std" w:hAnsi="HelveticaNeueLT Std"/>
        </w:rPr>
        <w:t>Para 2,5 kg, la valoración es 0.</w:t>
      </w:r>
    </w:p>
    <w:p w14:paraId="69051ECE" w14:textId="7733E98D" w:rsidR="00E72CA8" w:rsidRDefault="00E72CA8" w:rsidP="00E72CA8">
      <w:pPr>
        <w:pStyle w:val="Prrafodelista"/>
        <w:numPr>
          <w:ilvl w:val="1"/>
          <w:numId w:val="19"/>
        </w:numPr>
        <w:spacing w:before="120" w:after="120" w:line="276" w:lineRule="auto"/>
        <w:jc w:val="both"/>
        <w:rPr>
          <w:rFonts w:ascii="HelveticaNeueLT Std" w:hAnsi="HelveticaNeueLT Std"/>
        </w:rPr>
      </w:pPr>
      <w:r>
        <w:rPr>
          <w:rFonts w:ascii="HelveticaNeueLT Std" w:hAnsi="HelveticaNeueLT Std"/>
        </w:rPr>
        <w:t>Entre 2,49 kg y 2,20 kg, la valoración es 50.</w:t>
      </w:r>
    </w:p>
    <w:p w14:paraId="4672B4E6" w14:textId="380CDD12" w:rsidR="00E72CA8" w:rsidRPr="00E72CA8" w:rsidRDefault="00E72CA8" w:rsidP="00E72CA8">
      <w:pPr>
        <w:pStyle w:val="Prrafodelista"/>
        <w:numPr>
          <w:ilvl w:val="1"/>
          <w:numId w:val="19"/>
        </w:numPr>
        <w:spacing w:before="120" w:after="120" w:line="276" w:lineRule="auto"/>
        <w:jc w:val="both"/>
        <w:rPr>
          <w:rFonts w:ascii="HelveticaNeueLT Std" w:hAnsi="HelveticaNeueLT Std"/>
        </w:rPr>
      </w:pPr>
      <w:r>
        <w:rPr>
          <w:rFonts w:ascii="HelveticaNeueLT Std" w:hAnsi="HelveticaNeueLT Std"/>
        </w:rPr>
        <w:t>Entre 2,19 kg y 2,00 kg, la valoración es de 100.</w:t>
      </w:r>
    </w:p>
    <w:p w14:paraId="62FD39F1" w14:textId="77777777" w:rsidR="00F906F3" w:rsidRDefault="00F906F3" w:rsidP="00F906F3">
      <w:pPr>
        <w:pStyle w:val="Prrafodelista"/>
        <w:numPr>
          <w:ilvl w:val="0"/>
          <w:numId w:val="18"/>
        </w:numPr>
        <w:spacing w:before="240" w:after="0" w:line="276" w:lineRule="auto"/>
        <w:contextualSpacing w:val="0"/>
        <w:jc w:val="both"/>
        <w:rPr>
          <w:rFonts w:ascii="HelveticaNeueLT Std" w:hAnsi="HelveticaNeueLT Std"/>
        </w:rPr>
      </w:pPr>
      <w:r>
        <w:rPr>
          <w:rFonts w:ascii="HelveticaNeueLT Std" w:hAnsi="HelveticaNeueLT Std"/>
        </w:rPr>
        <w:t>Tal como está armada la valoración, ¿cuánto más estaría dispuesto a pagar por adquirir notebooks que pesen entre 2,49 kg y 2,20 kg?</w:t>
      </w:r>
    </w:p>
    <w:p w14:paraId="77920F8E" w14:textId="5C92CEAD" w:rsidR="00F906F3" w:rsidRDefault="00F906F3" w:rsidP="00F906F3">
      <w:pPr>
        <w:pStyle w:val="Prrafodelista"/>
        <w:spacing w:line="276" w:lineRule="auto"/>
        <w:contextualSpacing w:val="0"/>
        <w:jc w:val="both"/>
        <w:rPr>
          <w:rFonts w:ascii="HelveticaNeueLT Std" w:hAnsi="HelveticaNeueLT Std"/>
        </w:rPr>
      </w:pPr>
      <w:r>
        <w:rPr>
          <w:rFonts w:ascii="HelveticaNeueLT Std" w:hAnsi="HelveticaNeueLT Std"/>
        </w:rPr>
        <w:t>¿Y cuánto más estaría dispuesto a pagar por notebooks que pesen entre 2,19 kg y 2,00 kg?</w:t>
      </w:r>
    </w:p>
    <w:p w14:paraId="1322C13E" w14:textId="77A8E83D" w:rsidR="00F906F3" w:rsidRDefault="00F906F3" w:rsidP="00F906F3">
      <w:pPr>
        <w:pStyle w:val="Prrafodelista"/>
        <w:numPr>
          <w:ilvl w:val="0"/>
          <w:numId w:val="18"/>
        </w:numPr>
        <w:spacing w:before="240" w:after="0" w:line="276" w:lineRule="auto"/>
        <w:contextualSpacing w:val="0"/>
        <w:jc w:val="both"/>
        <w:rPr>
          <w:rFonts w:ascii="HelveticaNeueLT Std" w:hAnsi="HelveticaNeueLT Std"/>
        </w:rPr>
      </w:pPr>
      <w:r>
        <w:rPr>
          <w:rFonts w:ascii="HelveticaNeueLT Std" w:hAnsi="HelveticaNeueLT Std"/>
        </w:rPr>
        <w:t>¿Cuál es la conclusión a la que arriba luego de resolver el ítem [a]?</w:t>
      </w:r>
    </w:p>
    <w:p w14:paraId="76FD93EC" w14:textId="77777777" w:rsidR="00F906F3" w:rsidRDefault="00F906F3" w:rsidP="002D533C">
      <w:pPr>
        <w:spacing w:before="120" w:after="120" w:line="276" w:lineRule="auto"/>
        <w:jc w:val="both"/>
        <w:rPr>
          <w:rFonts w:ascii="HelveticaNeueLT Std" w:hAnsi="HelveticaNeueLT Std"/>
        </w:rPr>
      </w:pPr>
    </w:p>
    <w:p w14:paraId="58DE5CCB" w14:textId="77777777" w:rsidR="0088660F" w:rsidRDefault="0088660F" w:rsidP="002D533C">
      <w:pPr>
        <w:spacing w:before="120" w:after="120" w:line="276" w:lineRule="auto"/>
        <w:jc w:val="both"/>
        <w:rPr>
          <w:rFonts w:ascii="HelveticaNeueLT Std" w:hAnsi="HelveticaNeueLT Std"/>
        </w:rPr>
      </w:pPr>
    </w:p>
    <w:p w14:paraId="7B36D22D" w14:textId="012A0FBF" w:rsidR="0088660F" w:rsidRDefault="0088660F">
      <w:pPr>
        <w:rPr>
          <w:rFonts w:ascii="HelveticaNeueLT Std" w:hAnsi="HelveticaNeueLT Std"/>
        </w:rPr>
      </w:pPr>
      <w:r>
        <w:rPr>
          <w:rFonts w:ascii="HelveticaNeueLT Std" w:hAnsi="HelveticaNeueLT Std"/>
        </w:rPr>
        <w:br w:type="page"/>
      </w:r>
    </w:p>
    <w:tbl>
      <w:tblPr>
        <w:tblStyle w:val="Tablaconcuadrcula"/>
        <w:tblW w:w="0" w:type="auto"/>
        <w:shd w:val="clear" w:color="auto" w:fill="000000" w:themeFill="text1"/>
        <w:tblLook w:val="0480" w:firstRow="0" w:lastRow="0" w:firstColumn="1" w:lastColumn="0" w:noHBand="0" w:noVBand="1"/>
      </w:tblPr>
      <w:tblGrid>
        <w:gridCol w:w="6658"/>
        <w:gridCol w:w="2970"/>
      </w:tblGrid>
      <w:tr w:rsidR="0088660F" w:rsidRPr="00621F66" w14:paraId="0E8AE4A7" w14:textId="77777777" w:rsidTr="003A00E7">
        <w:tc>
          <w:tcPr>
            <w:tcW w:w="6658" w:type="dxa"/>
            <w:shd w:val="clear" w:color="auto" w:fill="000000" w:themeFill="text1"/>
          </w:tcPr>
          <w:p w14:paraId="44C2F1F5" w14:textId="77777777" w:rsidR="0088660F" w:rsidRPr="00621F66" w:rsidRDefault="0088660F" w:rsidP="003A00E7">
            <w:pPr>
              <w:spacing w:before="120" w:after="120" w:line="276" w:lineRule="auto"/>
              <w:jc w:val="both"/>
              <w:rPr>
                <w:rFonts w:ascii="HelveticaNeueLT Std" w:hAnsi="HelveticaNeueLT Std"/>
                <w:b/>
                <w:bCs/>
                <w:color w:val="FFFFFF" w:themeColor="background1"/>
                <w:sz w:val="24"/>
                <w:szCs w:val="24"/>
              </w:rPr>
            </w:pPr>
            <w:r>
              <w:rPr>
                <w:rFonts w:ascii="HelveticaNeueLT Std" w:hAnsi="HelveticaNeueLT Std"/>
                <w:b/>
                <w:bCs/>
                <w:color w:val="FFFFFF" w:themeColor="background1"/>
                <w:sz w:val="24"/>
                <w:szCs w:val="24"/>
              </w:rPr>
              <w:lastRenderedPageBreak/>
              <w:t>Ítem a desarrollar</w:t>
            </w:r>
          </w:p>
        </w:tc>
        <w:tc>
          <w:tcPr>
            <w:tcW w:w="2970" w:type="dxa"/>
            <w:shd w:val="clear" w:color="auto" w:fill="000000" w:themeFill="text1"/>
          </w:tcPr>
          <w:p w14:paraId="05C9172E" w14:textId="7D70E0C6" w:rsidR="0088660F" w:rsidRPr="00621F66" w:rsidRDefault="0088660F" w:rsidP="003A00E7">
            <w:pPr>
              <w:spacing w:before="120" w:after="120" w:line="276" w:lineRule="auto"/>
              <w:jc w:val="right"/>
              <w:rPr>
                <w:rFonts w:ascii="HelveticaNeueLT Std" w:hAnsi="HelveticaNeueLT Std"/>
                <w:b/>
                <w:bCs/>
                <w:color w:val="FFFFFF" w:themeColor="background1"/>
                <w:sz w:val="24"/>
                <w:szCs w:val="24"/>
              </w:rPr>
            </w:pPr>
            <w:r w:rsidRPr="00621F66">
              <w:rPr>
                <w:rFonts w:ascii="HelveticaNeueLT Std" w:hAnsi="HelveticaNeueLT Std"/>
                <w:b/>
                <w:bCs/>
                <w:color w:val="FFFFFF" w:themeColor="background1"/>
                <w:sz w:val="24"/>
                <w:szCs w:val="24"/>
              </w:rPr>
              <w:t>FINAL · 202</w:t>
            </w:r>
            <w:r>
              <w:rPr>
                <w:rFonts w:ascii="HelveticaNeueLT Std" w:hAnsi="HelveticaNeueLT Std"/>
                <w:b/>
                <w:bCs/>
                <w:color w:val="FFFFFF" w:themeColor="background1"/>
                <w:sz w:val="24"/>
                <w:szCs w:val="24"/>
              </w:rPr>
              <w:t>2</w:t>
            </w:r>
            <w:r w:rsidRPr="00621F66">
              <w:rPr>
                <w:rFonts w:ascii="HelveticaNeueLT Std" w:hAnsi="HelveticaNeueLT Std"/>
                <w:b/>
                <w:bCs/>
                <w:color w:val="FFFFFF" w:themeColor="background1"/>
                <w:sz w:val="24"/>
                <w:szCs w:val="24"/>
              </w:rPr>
              <w:t>-</w:t>
            </w:r>
            <w:r>
              <w:rPr>
                <w:rFonts w:ascii="HelveticaNeueLT Std" w:hAnsi="HelveticaNeueLT Std"/>
                <w:b/>
                <w:bCs/>
                <w:color w:val="FFFFFF" w:themeColor="background1"/>
                <w:sz w:val="24"/>
                <w:szCs w:val="24"/>
              </w:rPr>
              <w:t>12</w:t>
            </w:r>
            <w:r w:rsidRPr="00621F66">
              <w:rPr>
                <w:rFonts w:ascii="HelveticaNeueLT Std" w:hAnsi="HelveticaNeueLT Std"/>
                <w:b/>
                <w:bCs/>
                <w:color w:val="FFFFFF" w:themeColor="background1"/>
                <w:sz w:val="24"/>
                <w:szCs w:val="24"/>
              </w:rPr>
              <w:t>-</w:t>
            </w:r>
            <w:r>
              <w:rPr>
                <w:rFonts w:ascii="HelveticaNeueLT Std" w:hAnsi="HelveticaNeueLT Std"/>
                <w:b/>
                <w:bCs/>
                <w:color w:val="FFFFFF" w:themeColor="background1"/>
                <w:sz w:val="24"/>
                <w:szCs w:val="24"/>
              </w:rPr>
              <w:t>07</w:t>
            </w:r>
          </w:p>
        </w:tc>
      </w:tr>
    </w:tbl>
    <w:p w14:paraId="0172A334" w14:textId="5FC89520" w:rsidR="0088660F" w:rsidRDefault="0088660F" w:rsidP="0088660F">
      <w:pPr>
        <w:spacing w:before="120" w:after="120" w:line="276" w:lineRule="auto"/>
        <w:jc w:val="both"/>
        <w:rPr>
          <w:rFonts w:ascii="HelveticaNeueLT Std" w:hAnsi="HelveticaNeueLT Std"/>
        </w:rPr>
      </w:pPr>
      <w:r>
        <w:rPr>
          <w:rFonts w:ascii="HelveticaNeueLT Std" w:hAnsi="HelveticaNeueLT Std"/>
        </w:rPr>
        <w:t>Continuidad del negocio es la capacidad de una organización para continuar entregando productos y brindando servicios dentro de marcos temporales aceptables en base a una capacidad predefinida en relación a una disrupción. Y entendemos por disrupción un incidente, anticipado o no, que provoca un desvío negativo para entregar productos y brindar servicios de acuerdo con los objetivos de la organización.</w:t>
      </w:r>
    </w:p>
    <w:p w14:paraId="079A1157" w14:textId="671DD5B5" w:rsidR="0088660F" w:rsidRDefault="0088660F" w:rsidP="0088660F">
      <w:pPr>
        <w:spacing w:before="120" w:after="120" w:line="276" w:lineRule="auto"/>
        <w:jc w:val="both"/>
        <w:rPr>
          <w:rFonts w:ascii="HelveticaNeueLT Std" w:hAnsi="HelveticaNeueLT Std"/>
        </w:rPr>
      </w:pPr>
      <w:r>
        <w:rPr>
          <w:rFonts w:ascii="HelveticaNeueLT Std" w:hAnsi="HelveticaNeueLT Std"/>
        </w:rPr>
        <w:t>Se plantea entonces cómo se puede utilizar el ciclo Plan-Do-</w:t>
      </w:r>
      <w:proofErr w:type="spellStart"/>
      <w:r>
        <w:rPr>
          <w:rFonts w:ascii="HelveticaNeueLT Std" w:hAnsi="HelveticaNeueLT Std"/>
        </w:rPr>
        <w:t>Check</w:t>
      </w:r>
      <w:proofErr w:type="spellEnd"/>
      <w:r>
        <w:rPr>
          <w:rFonts w:ascii="HelveticaNeueLT Std" w:hAnsi="HelveticaNeueLT Std"/>
        </w:rPr>
        <w:t>-</w:t>
      </w:r>
      <w:proofErr w:type="spellStart"/>
      <w:r>
        <w:rPr>
          <w:rFonts w:ascii="HelveticaNeueLT Std" w:hAnsi="HelveticaNeueLT Std"/>
        </w:rPr>
        <w:t>Act</w:t>
      </w:r>
      <w:proofErr w:type="spellEnd"/>
      <w:r>
        <w:rPr>
          <w:rFonts w:ascii="HelveticaNeueLT Std" w:hAnsi="HelveticaNeueLT Std"/>
        </w:rPr>
        <w:t>.</w:t>
      </w:r>
    </w:p>
    <w:p w14:paraId="509C9BC2" w14:textId="20ADE723" w:rsidR="0088660F" w:rsidRDefault="0088660F" w:rsidP="0088660F">
      <w:pPr>
        <w:spacing w:before="120" w:after="120" w:line="276" w:lineRule="auto"/>
        <w:jc w:val="both"/>
        <w:rPr>
          <w:rFonts w:ascii="HelveticaNeueLT Std" w:hAnsi="HelveticaNeueLT Std"/>
        </w:rPr>
      </w:pPr>
      <w:r>
        <w:rPr>
          <w:rFonts w:ascii="HelveticaNeueLT Std" w:hAnsi="HelveticaNeueLT Std"/>
        </w:rPr>
        <w:t>Se pide definir el contenido de cada uno de los cuatro pasos del ciclo para lograr armar un plan de recuperación de desastres.</w:t>
      </w:r>
    </w:p>
    <w:p w14:paraId="45AACE8E" w14:textId="77777777" w:rsidR="0088660F" w:rsidRDefault="0088660F" w:rsidP="002D533C">
      <w:pPr>
        <w:spacing w:before="120" w:after="120" w:line="276" w:lineRule="auto"/>
        <w:jc w:val="both"/>
        <w:rPr>
          <w:rFonts w:ascii="HelveticaNeueLT Std" w:hAnsi="HelveticaNeueLT Std"/>
        </w:rPr>
      </w:pPr>
    </w:p>
    <w:p w14:paraId="0B3C2EB0" w14:textId="77777777" w:rsidR="002D533C" w:rsidRDefault="002D533C" w:rsidP="00621F66">
      <w:pPr>
        <w:spacing w:before="120" w:after="120" w:line="276" w:lineRule="auto"/>
        <w:jc w:val="both"/>
        <w:rPr>
          <w:rFonts w:ascii="HelveticaNeueLT Std" w:hAnsi="HelveticaNeueLT Std"/>
        </w:rPr>
      </w:pPr>
    </w:p>
    <w:p w14:paraId="2DB942BD" w14:textId="77777777" w:rsidR="00193A69" w:rsidRDefault="00193A69">
      <w:r>
        <w:br w:type="page"/>
      </w:r>
    </w:p>
    <w:tbl>
      <w:tblPr>
        <w:tblStyle w:val="Tablaconcuadrcula"/>
        <w:tblW w:w="0" w:type="auto"/>
        <w:shd w:val="clear" w:color="auto" w:fill="000000" w:themeFill="text1"/>
        <w:tblLook w:val="0480" w:firstRow="0" w:lastRow="0" w:firstColumn="1" w:lastColumn="0" w:noHBand="0" w:noVBand="1"/>
      </w:tblPr>
      <w:tblGrid>
        <w:gridCol w:w="6658"/>
        <w:gridCol w:w="2970"/>
      </w:tblGrid>
      <w:tr w:rsidR="00193A69" w:rsidRPr="00621F66" w14:paraId="257479BE" w14:textId="77777777" w:rsidTr="003A00E7">
        <w:tc>
          <w:tcPr>
            <w:tcW w:w="6658" w:type="dxa"/>
            <w:shd w:val="clear" w:color="auto" w:fill="000000" w:themeFill="text1"/>
          </w:tcPr>
          <w:p w14:paraId="56D4A944" w14:textId="2AE1A665" w:rsidR="00193A69" w:rsidRPr="00621F66" w:rsidRDefault="00193A69" w:rsidP="003A00E7">
            <w:pPr>
              <w:spacing w:before="120" w:after="120" w:line="276" w:lineRule="auto"/>
              <w:jc w:val="both"/>
              <w:rPr>
                <w:rFonts w:ascii="HelveticaNeueLT Std" w:hAnsi="HelveticaNeueLT Std"/>
                <w:b/>
                <w:bCs/>
                <w:color w:val="FFFFFF" w:themeColor="background1"/>
                <w:sz w:val="24"/>
                <w:szCs w:val="24"/>
              </w:rPr>
            </w:pPr>
            <w:r>
              <w:rPr>
                <w:rFonts w:ascii="HelveticaNeueLT Std" w:hAnsi="HelveticaNeueLT Std"/>
                <w:b/>
                <w:bCs/>
                <w:color w:val="FFFFFF" w:themeColor="background1"/>
                <w:sz w:val="24"/>
                <w:szCs w:val="24"/>
              </w:rPr>
              <w:lastRenderedPageBreak/>
              <w:t>Ejercicio a resolver/desarrollar</w:t>
            </w:r>
          </w:p>
        </w:tc>
        <w:tc>
          <w:tcPr>
            <w:tcW w:w="2970" w:type="dxa"/>
            <w:shd w:val="clear" w:color="auto" w:fill="000000" w:themeFill="text1"/>
          </w:tcPr>
          <w:p w14:paraId="376E81C0" w14:textId="5DDE0E91" w:rsidR="00193A69" w:rsidRPr="00621F66" w:rsidRDefault="00193A69" w:rsidP="003A00E7">
            <w:pPr>
              <w:spacing w:before="120" w:after="120" w:line="276" w:lineRule="auto"/>
              <w:jc w:val="right"/>
              <w:rPr>
                <w:rFonts w:ascii="HelveticaNeueLT Std" w:hAnsi="HelveticaNeueLT Std"/>
                <w:b/>
                <w:bCs/>
                <w:color w:val="FFFFFF" w:themeColor="background1"/>
                <w:sz w:val="24"/>
                <w:szCs w:val="24"/>
              </w:rPr>
            </w:pPr>
            <w:r w:rsidRPr="00621F66">
              <w:rPr>
                <w:rFonts w:ascii="HelveticaNeueLT Std" w:hAnsi="HelveticaNeueLT Std"/>
                <w:b/>
                <w:bCs/>
                <w:color w:val="FFFFFF" w:themeColor="background1"/>
                <w:sz w:val="24"/>
                <w:szCs w:val="24"/>
              </w:rPr>
              <w:t>FINAL · 202</w:t>
            </w:r>
            <w:r>
              <w:rPr>
                <w:rFonts w:ascii="HelveticaNeueLT Std" w:hAnsi="HelveticaNeueLT Std"/>
                <w:b/>
                <w:bCs/>
                <w:color w:val="FFFFFF" w:themeColor="background1"/>
                <w:sz w:val="24"/>
                <w:szCs w:val="24"/>
              </w:rPr>
              <w:t>2</w:t>
            </w:r>
            <w:r w:rsidRPr="00621F66">
              <w:rPr>
                <w:rFonts w:ascii="HelveticaNeueLT Std" w:hAnsi="HelveticaNeueLT Std"/>
                <w:b/>
                <w:bCs/>
                <w:color w:val="FFFFFF" w:themeColor="background1"/>
                <w:sz w:val="24"/>
                <w:szCs w:val="24"/>
              </w:rPr>
              <w:t>-</w:t>
            </w:r>
            <w:r>
              <w:rPr>
                <w:rFonts w:ascii="HelveticaNeueLT Std" w:hAnsi="HelveticaNeueLT Std"/>
                <w:b/>
                <w:bCs/>
                <w:color w:val="FFFFFF" w:themeColor="background1"/>
                <w:sz w:val="24"/>
                <w:szCs w:val="24"/>
              </w:rPr>
              <w:t>12</w:t>
            </w:r>
            <w:r w:rsidRPr="00621F66">
              <w:rPr>
                <w:rFonts w:ascii="HelveticaNeueLT Std" w:hAnsi="HelveticaNeueLT Std"/>
                <w:b/>
                <w:bCs/>
                <w:color w:val="FFFFFF" w:themeColor="background1"/>
                <w:sz w:val="24"/>
                <w:szCs w:val="24"/>
              </w:rPr>
              <w:t>-</w:t>
            </w:r>
            <w:r>
              <w:rPr>
                <w:rFonts w:ascii="HelveticaNeueLT Std" w:hAnsi="HelveticaNeueLT Std"/>
                <w:b/>
                <w:bCs/>
                <w:color w:val="FFFFFF" w:themeColor="background1"/>
                <w:sz w:val="24"/>
                <w:szCs w:val="24"/>
              </w:rPr>
              <w:t>07</w:t>
            </w:r>
          </w:p>
        </w:tc>
      </w:tr>
    </w:tbl>
    <w:p w14:paraId="5A807AAA" w14:textId="77777777" w:rsidR="00193A69" w:rsidRDefault="00193A69" w:rsidP="00193A69">
      <w:pPr>
        <w:spacing w:before="120" w:after="120" w:line="276" w:lineRule="auto"/>
        <w:jc w:val="both"/>
        <w:rPr>
          <w:rFonts w:ascii="HelveticaNeueLT Std" w:hAnsi="HelveticaNeueLT Std"/>
        </w:rPr>
      </w:pPr>
      <w:r>
        <w:rPr>
          <w:rFonts w:ascii="HelveticaNeueLT Std" w:hAnsi="HelveticaNeueLT Std"/>
        </w:rPr>
        <w:t xml:space="preserve">Usted es el/la PM de un proyecto que consiste en instalar servidores </w:t>
      </w:r>
      <w:proofErr w:type="spellStart"/>
      <w:r w:rsidRPr="00193A69">
        <w:rPr>
          <w:rFonts w:ascii="HelveticaNeueLT Std" w:hAnsi="HelveticaNeueLT Std"/>
          <w:i/>
          <w:iCs/>
        </w:rPr>
        <w:t>on</w:t>
      </w:r>
      <w:proofErr w:type="spellEnd"/>
      <w:r w:rsidRPr="00193A69">
        <w:rPr>
          <w:rFonts w:ascii="HelveticaNeueLT Std" w:hAnsi="HelveticaNeueLT Std"/>
          <w:i/>
          <w:iCs/>
        </w:rPr>
        <w:t>-premise</w:t>
      </w:r>
      <w:r>
        <w:rPr>
          <w:rFonts w:ascii="HelveticaNeueLT Std" w:hAnsi="HelveticaNeueLT Std"/>
        </w:rPr>
        <w:t xml:space="preserve"> en distintas ubicaciones físicas.</w:t>
      </w:r>
    </w:p>
    <w:p w14:paraId="02700175" w14:textId="77777777" w:rsidR="00193A69" w:rsidRDefault="00193A69" w:rsidP="00193A69">
      <w:pPr>
        <w:spacing w:before="120" w:after="120" w:line="276" w:lineRule="auto"/>
        <w:jc w:val="both"/>
        <w:rPr>
          <w:rFonts w:ascii="HelveticaNeueLT Std" w:hAnsi="HelveticaNeueLT Std"/>
        </w:rPr>
      </w:pPr>
      <w:r>
        <w:rPr>
          <w:rFonts w:ascii="HelveticaNeueLT Std" w:hAnsi="HelveticaNeueLT Std"/>
        </w:rPr>
        <w:t>Se deben instalar dos servidores por mes durante 18 meses. Cada instalación tiene un costo planificado de $200.000.</w:t>
      </w:r>
    </w:p>
    <w:p w14:paraId="7FAA1387" w14:textId="5FAD1302" w:rsidR="00193A69" w:rsidRDefault="00193A69" w:rsidP="00193A69">
      <w:pPr>
        <w:spacing w:before="120" w:after="120" w:line="276" w:lineRule="auto"/>
        <w:jc w:val="both"/>
        <w:rPr>
          <w:rFonts w:ascii="HelveticaNeueLT Std" w:hAnsi="HelveticaNeueLT Std"/>
        </w:rPr>
      </w:pPr>
      <w:r>
        <w:rPr>
          <w:rFonts w:ascii="HelveticaNeueLT Std" w:hAnsi="HelveticaNeueLT Std"/>
        </w:rPr>
        <w:t>Es el comienzo del mes 15, se han instalado 30 servidores y el CPI es 0,90.</w:t>
      </w:r>
    </w:p>
    <w:p w14:paraId="384A2052" w14:textId="4D16B328" w:rsidR="00193A69" w:rsidRDefault="00193A69" w:rsidP="00193A69">
      <w:pPr>
        <w:pStyle w:val="Prrafodelista"/>
        <w:numPr>
          <w:ilvl w:val="0"/>
          <w:numId w:val="20"/>
        </w:numPr>
        <w:spacing w:before="240" w:after="0" w:line="276" w:lineRule="auto"/>
        <w:contextualSpacing w:val="0"/>
        <w:jc w:val="both"/>
        <w:rPr>
          <w:rFonts w:ascii="HelveticaNeueLT Std" w:hAnsi="HelveticaNeueLT Std"/>
        </w:rPr>
      </w:pPr>
      <w:r>
        <w:rPr>
          <w:rFonts w:ascii="HelveticaNeueLT Std" w:hAnsi="HelveticaNeueLT Std"/>
        </w:rPr>
        <w:t>¿Cuá</w:t>
      </w:r>
      <w:r>
        <w:rPr>
          <w:rFonts w:ascii="HelveticaNeueLT Std" w:hAnsi="HelveticaNeueLT Std"/>
        </w:rPr>
        <w:t>l es el estado del proyecto</w:t>
      </w:r>
      <w:r>
        <w:rPr>
          <w:rFonts w:ascii="HelveticaNeueLT Std" w:hAnsi="HelveticaNeueLT Std"/>
        </w:rPr>
        <w:t>?</w:t>
      </w:r>
    </w:p>
    <w:p w14:paraId="0EC6AD9A" w14:textId="6F90DD9F" w:rsidR="00193A69" w:rsidRDefault="00193A69" w:rsidP="00193A69">
      <w:pPr>
        <w:pStyle w:val="Prrafodelista"/>
        <w:numPr>
          <w:ilvl w:val="0"/>
          <w:numId w:val="20"/>
        </w:numPr>
        <w:spacing w:before="240" w:line="276" w:lineRule="auto"/>
        <w:ind w:left="714" w:hanging="357"/>
        <w:contextualSpacing w:val="0"/>
        <w:jc w:val="both"/>
        <w:rPr>
          <w:rFonts w:ascii="HelveticaNeueLT Std" w:hAnsi="HelveticaNeueLT Std"/>
        </w:rPr>
      </w:pPr>
      <w:r>
        <w:rPr>
          <w:rFonts w:ascii="HelveticaNeueLT Std" w:hAnsi="HelveticaNeueLT Std"/>
        </w:rPr>
        <w:t>¿</w:t>
      </w:r>
      <w:r>
        <w:rPr>
          <w:rFonts w:ascii="HelveticaNeueLT Std" w:hAnsi="HelveticaNeueLT Std"/>
        </w:rPr>
        <w:t>Cuál es el costo real del proyecto en este momento</w:t>
      </w:r>
      <w:r>
        <w:rPr>
          <w:rFonts w:ascii="HelveticaNeueLT Std" w:hAnsi="HelveticaNeueLT Std"/>
        </w:rPr>
        <w:t>?</w:t>
      </w:r>
    </w:p>
    <w:p w14:paraId="59AC10DD" w14:textId="6420814E" w:rsidR="00193A69" w:rsidRDefault="00193A69" w:rsidP="00193A69">
      <w:pPr>
        <w:pStyle w:val="Prrafodelista"/>
        <w:numPr>
          <w:ilvl w:val="0"/>
          <w:numId w:val="20"/>
        </w:numPr>
        <w:spacing w:before="240" w:line="276" w:lineRule="auto"/>
        <w:ind w:left="714" w:hanging="357"/>
        <w:contextualSpacing w:val="0"/>
        <w:jc w:val="both"/>
        <w:rPr>
          <w:rFonts w:ascii="HelveticaNeueLT Std" w:hAnsi="HelveticaNeueLT Std"/>
        </w:rPr>
      </w:pPr>
      <w:r>
        <w:rPr>
          <w:rFonts w:ascii="HelveticaNeueLT Std" w:hAnsi="HelveticaNeueLT Std"/>
        </w:rPr>
        <w:t>Suponiendo que la variación de costo experimentada hasta ahora continuará, ¿cuánto dinero adicional se necesitará para completar el proyecto?</w:t>
      </w:r>
    </w:p>
    <w:p w14:paraId="77918919" w14:textId="3DE47F37" w:rsidR="00193A69" w:rsidRDefault="00193A69" w:rsidP="00193A69">
      <w:pPr>
        <w:pStyle w:val="Prrafodelista"/>
        <w:numPr>
          <w:ilvl w:val="0"/>
          <w:numId w:val="20"/>
        </w:numPr>
        <w:spacing w:before="240" w:line="276" w:lineRule="auto"/>
        <w:ind w:left="714" w:hanging="357"/>
        <w:contextualSpacing w:val="0"/>
        <w:jc w:val="both"/>
        <w:rPr>
          <w:rFonts w:ascii="HelveticaNeueLT Std" w:hAnsi="HelveticaNeueLT Std"/>
        </w:rPr>
      </w:pPr>
      <w:r>
        <w:rPr>
          <w:rFonts w:ascii="HelveticaNeueLT Std" w:hAnsi="HelveticaNeueLT Std"/>
        </w:rPr>
        <w:t>Si la variación experimentada hasta ahora se detuvo, ¿cuál es la estimación del proyecto al finalizar?</w:t>
      </w:r>
    </w:p>
    <w:p w14:paraId="36154D0B" w14:textId="77777777" w:rsidR="00193A69" w:rsidRDefault="00193A69" w:rsidP="00193A69">
      <w:pPr>
        <w:pStyle w:val="Prrafodelista"/>
        <w:numPr>
          <w:ilvl w:val="0"/>
          <w:numId w:val="20"/>
        </w:numPr>
        <w:spacing w:before="240" w:after="0" w:line="276" w:lineRule="auto"/>
        <w:ind w:left="714" w:hanging="357"/>
        <w:contextualSpacing w:val="0"/>
        <w:jc w:val="both"/>
        <w:rPr>
          <w:rFonts w:ascii="HelveticaNeueLT Std" w:hAnsi="HelveticaNeueLT Std"/>
        </w:rPr>
      </w:pPr>
      <w:r>
        <w:rPr>
          <w:rFonts w:ascii="HelveticaNeueLT Std" w:hAnsi="HelveticaNeueLT Std"/>
        </w:rPr>
        <w:t>La gerencia quiere conocer el porcentaje del proyecto que se ha completado.</w:t>
      </w:r>
    </w:p>
    <w:p w14:paraId="1C5693E4" w14:textId="0ED5AB32" w:rsidR="00193A69" w:rsidRDefault="00193A69" w:rsidP="00193A69">
      <w:pPr>
        <w:pStyle w:val="Prrafodelista"/>
        <w:spacing w:line="276" w:lineRule="auto"/>
        <w:ind w:left="714"/>
        <w:contextualSpacing w:val="0"/>
        <w:jc w:val="both"/>
        <w:rPr>
          <w:rFonts w:ascii="HelveticaNeueLT Std" w:hAnsi="HelveticaNeueLT Std"/>
        </w:rPr>
      </w:pPr>
      <w:r>
        <w:rPr>
          <w:rFonts w:ascii="HelveticaNeueLT Std" w:hAnsi="HelveticaNeueLT Std"/>
        </w:rPr>
        <w:t>¿Qué se debe informar?</w:t>
      </w:r>
    </w:p>
    <w:p w14:paraId="33C2E4EA" w14:textId="77777777" w:rsidR="00193A69" w:rsidRDefault="00193A69" w:rsidP="00621F66">
      <w:pPr>
        <w:spacing w:before="120" w:after="120" w:line="276" w:lineRule="auto"/>
        <w:jc w:val="both"/>
        <w:rPr>
          <w:rFonts w:ascii="HelveticaNeueLT Std" w:hAnsi="HelveticaNeueLT Std"/>
        </w:rPr>
      </w:pPr>
    </w:p>
    <w:sectPr w:rsidR="00193A69" w:rsidSect="00B92E9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 Std">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ED3"/>
    <w:multiLevelType w:val="hybridMultilevel"/>
    <w:tmpl w:val="3920E610"/>
    <w:lvl w:ilvl="0" w:tplc="FFFFFFFF">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011F2D"/>
    <w:multiLevelType w:val="hybridMultilevel"/>
    <w:tmpl w:val="80B2A42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6B7935"/>
    <w:multiLevelType w:val="hybridMultilevel"/>
    <w:tmpl w:val="80B2A42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A208B7"/>
    <w:multiLevelType w:val="hybridMultilevel"/>
    <w:tmpl w:val="80B2A42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9112A2"/>
    <w:multiLevelType w:val="multilevel"/>
    <w:tmpl w:val="3920E610"/>
    <w:lvl w:ilvl="0">
      <w:start w:val="1"/>
      <w:numFmt w:val="lowerLetter"/>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654B87"/>
    <w:multiLevelType w:val="hybridMultilevel"/>
    <w:tmpl w:val="F5602DF0"/>
    <w:lvl w:ilvl="0" w:tplc="BFA00BE0">
      <w:start w:val="1"/>
      <w:numFmt w:val="upperLetter"/>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895803"/>
    <w:multiLevelType w:val="hybridMultilevel"/>
    <w:tmpl w:val="417827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1E35D3"/>
    <w:multiLevelType w:val="hybridMultilevel"/>
    <w:tmpl w:val="F4807B6E"/>
    <w:lvl w:ilvl="0" w:tplc="B17E9E68">
      <w:start w:val="1"/>
      <w:numFmt w:val="upperLetter"/>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89327DC"/>
    <w:multiLevelType w:val="hybridMultilevel"/>
    <w:tmpl w:val="3920E610"/>
    <w:lvl w:ilvl="0" w:tplc="9EE4FAC4">
      <w:start w:val="1"/>
      <w:numFmt w:val="lowerLetter"/>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0D03AC3"/>
    <w:multiLevelType w:val="hybridMultilevel"/>
    <w:tmpl w:val="F4807B6E"/>
    <w:lvl w:ilvl="0" w:tplc="FFFFFFFF">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7E7837"/>
    <w:multiLevelType w:val="hybridMultilevel"/>
    <w:tmpl w:val="3920E610"/>
    <w:lvl w:ilvl="0" w:tplc="FFFFFFFF">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F506846"/>
    <w:multiLevelType w:val="hybridMultilevel"/>
    <w:tmpl w:val="3920E610"/>
    <w:lvl w:ilvl="0" w:tplc="FFFFFFFF">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6221B1"/>
    <w:multiLevelType w:val="hybridMultilevel"/>
    <w:tmpl w:val="8CF65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8713B46"/>
    <w:multiLevelType w:val="hybridMultilevel"/>
    <w:tmpl w:val="F4807B6E"/>
    <w:lvl w:ilvl="0" w:tplc="FFFFFFFF">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127927"/>
    <w:multiLevelType w:val="hybridMultilevel"/>
    <w:tmpl w:val="80B2A42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37E29B6"/>
    <w:multiLevelType w:val="hybridMultilevel"/>
    <w:tmpl w:val="80B2A42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75B53CC"/>
    <w:multiLevelType w:val="hybridMultilevel"/>
    <w:tmpl w:val="F4807B6E"/>
    <w:lvl w:ilvl="0" w:tplc="FFFFFFFF">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4DE4D0F"/>
    <w:multiLevelType w:val="hybridMultilevel"/>
    <w:tmpl w:val="3920E610"/>
    <w:lvl w:ilvl="0" w:tplc="FFFFFFFF">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AC76AF9"/>
    <w:multiLevelType w:val="hybridMultilevel"/>
    <w:tmpl w:val="3920E610"/>
    <w:lvl w:ilvl="0" w:tplc="FFFFFFFF">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60129F"/>
    <w:multiLevelType w:val="hybridMultilevel"/>
    <w:tmpl w:val="57641F9E"/>
    <w:lvl w:ilvl="0" w:tplc="5B380F90">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71143939">
    <w:abstractNumId w:val="12"/>
  </w:num>
  <w:num w:numId="2" w16cid:durableId="898369286">
    <w:abstractNumId w:val="1"/>
  </w:num>
  <w:num w:numId="3" w16cid:durableId="23143263">
    <w:abstractNumId w:val="3"/>
  </w:num>
  <w:num w:numId="4" w16cid:durableId="762845471">
    <w:abstractNumId w:val="2"/>
  </w:num>
  <w:num w:numId="5" w16cid:durableId="532503636">
    <w:abstractNumId w:val="14"/>
  </w:num>
  <w:num w:numId="6" w16cid:durableId="1718897568">
    <w:abstractNumId w:val="15"/>
  </w:num>
  <w:num w:numId="7" w16cid:durableId="921987453">
    <w:abstractNumId w:val="8"/>
  </w:num>
  <w:num w:numId="8" w16cid:durableId="16582422">
    <w:abstractNumId w:val="17"/>
  </w:num>
  <w:num w:numId="9" w16cid:durableId="177429995">
    <w:abstractNumId w:val="11"/>
  </w:num>
  <w:num w:numId="10" w16cid:durableId="433136302">
    <w:abstractNumId w:val="18"/>
  </w:num>
  <w:num w:numId="11" w16cid:durableId="904753923">
    <w:abstractNumId w:val="5"/>
  </w:num>
  <w:num w:numId="12" w16cid:durableId="330183437">
    <w:abstractNumId w:val="0"/>
  </w:num>
  <w:num w:numId="13" w16cid:durableId="1168054088">
    <w:abstractNumId w:val="4"/>
  </w:num>
  <w:num w:numId="14" w16cid:durableId="780153337">
    <w:abstractNumId w:val="7"/>
  </w:num>
  <w:num w:numId="15" w16cid:durableId="1837842169">
    <w:abstractNumId w:val="16"/>
  </w:num>
  <w:num w:numId="16" w16cid:durableId="1028216510">
    <w:abstractNumId w:val="19"/>
  </w:num>
  <w:num w:numId="17" w16cid:durableId="451365499">
    <w:abstractNumId w:val="13"/>
  </w:num>
  <w:num w:numId="18" w16cid:durableId="356397213">
    <w:abstractNumId w:val="10"/>
  </w:num>
  <w:num w:numId="19" w16cid:durableId="805244052">
    <w:abstractNumId w:val="6"/>
  </w:num>
  <w:num w:numId="20" w16cid:durableId="4147140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0"/>
  <w:proofState w:spelling="clean" w:grammar="clean"/>
  <w:defaultTabStop w:val="708"/>
  <w:autoHyphenation/>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057"/>
    <w:rsid w:val="00137AB3"/>
    <w:rsid w:val="00193A69"/>
    <w:rsid w:val="002409A8"/>
    <w:rsid w:val="00260887"/>
    <w:rsid w:val="002D533C"/>
    <w:rsid w:val="00425EE8"/>
    <w:rsid w:val="00542BD6"/>
    <w:rsid w:val="005F3242"/>
    <w:rsid w:val="00621F66"/>
    <w:rsid w:val="006C2B3C"/>
    <w:rsid w:val="007D60CB"/>
    <w:rsid w:val="0088660F"/>
    <w:rsid w:val="008E256A"/>
    <w:rsid w:val="009247E6"/>
    <w:rsid w:val="00973EEF"/>
    <w:rsid w:val="0098130B"/>
    <w:rsid w:val="00A052AD"/>
    <w:rsid w:val="00AB34ED"/>
    <w:rsid w:val="00B92E91"/>
    <w:rsid w:val="00BF6C96"/>
    <w:rsid w:val="00CA0D77"/>
    <w:rsid w:val="00CC1057"/>
    <w:rsid w:val="00E163FE"/>
    <w:rsid w:val="00E72CA8"/>
    <w:rsid w:val="00E73E9B"/>
    <w:rsid w:val="00EC58B5"/>
    <w:rsid w:val="00F906F3"/>
    <w:rsid w:val="00FA1BF0"/>
    <w:rsid w:val="00FB64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C4532"/>
  <w15:chartTrackingRefBased/>
  <w15:docId w15:val="{91083F15-11C8-464E-8114-CA7A3A89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2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16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13</Pages>
  <Words>2165</Words>
  <Characters>11911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Saldivia</dc:creator>
  <cp:keywords/>
  <dc:description/>
  <cp:lastModifiedBy>Pablo Saldivia</cp:lastModifiedBy>
  <cp:revision>19</cp:revision>
  <cp:lastPrinted>2023-04-24T19:56:00Z</cp:lastPrinted>
  <dcterms:created xsi:type="dcterms:W3CDTF">2023-04-21T11:04:00Z</dcterms:created>
  <dcterms:modified xsi:type="dcterms:W3CDTF">2023-04-24T20:05:00Z</dcterms:modified>
</cp:coreProperties>
</file>