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BD" w:rsidRPr="00317310" w:rsidRDefault="00A964EF" w:rsidP="00A964EF">
      <w:pPr>
        <w:spacing w:after="0"/>
        <w:rPr>
          <w:rFonts w:cstheme="minorHAnsi"/>
          <w:b/>
          <w:sz w:val="20"/>
          <w:szCs w:val="20"/>
          <w:u w:val="single"/>
        </w:rPr>
      </w:pPr>
      <w:r w:rsidRPr="00317310">
        <w:rPr>
          <w:rFonts w:cstheme="minorHAnsi"/>
          <w:b/>
          <w:sz w:val="20"/>
          <w:szCs w:val="20"/>
          <w:u w:val="single"/>
        </w:rPr>
        <w:t>Importancia de Medir: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*Estimación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*Evaluación de productividad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*Control de proyectos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*Calidad del Software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*Tomar decisiones tácticas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b/>
          <w:sz w:val="20"/>
          <w:szCs w:val="20"/>
          <w:u w:val="single"/>
        </w:rPr>
        <w:t>Métrica</w:t>
      </w:r>
      <w:r w:rsidRPr="00317310">
        <w:rPr>
          <w:rFonts w:cstheme="minorHAnsi"/>
          <w:sz w:val="20"/>
          <w:szCs w:val="20"/>
        </w:rPr>
        <w:t>: medida cuantitativa del grado que posee un atributo de un sistema, componente o proceso.</w:t>
      </w:r>
      <w:r w:rsidR="00D04226" w:rsidRPr="00317310">
        <w:rPr>
          <w:rFonts w:cstheme="minorHAnsi"/>
          <w:sz w:val="20"/>
          <w:szCs w:val="20"/>
        </w:rPr>
        <w:t xml:space="preserve"> Se recopilan medidas y desarrollan métricas para obtener indicadores. 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Indicador: métrica o combinación de métricas que proporcionan una visión profunda del proceso del software, del proyecto de software, o el producto en sí.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</w:p>
    <w:p w:rsidR="00A964EF" w:rsidRPr="00317310" w:rsidRDefault="00A964EF" w:rsidP="00A964EF">
      <w:pPr>
        <w:spacing w:after="0"/>
        <w:rPr>
          <w:rFonts w:cstheme="minorHAnsi"/>
          <w:b/>
          <w:sz w:val="20"/>
          <w:szCs w:val="20"/>
          <w:u w:val="single"/>
        </w:rPr>
      </w:pPr>
      <w:r w:rsidRPr="00317310">
        <w:rPr>
          <w:rFonts w:cstheme="minorHAnsi"/>
          <w:b/>
          <w:sz w:val="20"/>
          <w:szCs w:val="20"/>
          <w:u w:val="single"/>
        </w:rPr>
        <w:t>Utilidad de la métrica: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Evaluar el estado del proyecto en curso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Seguir la pista de los riesgos potenciales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Detectar las áreas de problema antes de que se conviertan en "críticas"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Ajustar el flujo y las tares del trabajo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Evaluar la habilidad del equipo del proyecto en controlar la calidad de los productos de trabajo de la ingeniería del software.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</w:p>
    <w:p w:rsidR="00A964EF" w:rsidRPr="00317310" w:rsidRDefault="00A964EF" w:rsidP="00A964EF">
      <w:pPr>
        <w:spacing w:after="0"/>
        <w:rPr>
          <w:rFonts w:cstheme="minorHAnsi"/>
          <w:b/>
          <w:sz w:val="20"/>
          <w:szCs w:val="20"/>
          <w:u w:val="single"/>
        </w:rPr>
      </w:pPr>
      <w:r w:rsidRPr="00317310">
        <w:rPr>
          <w:rFonts w:cstheme="minorHAnsi"/>
          <w:b/>
          <w:sz w:val="20"/>
          <w:szCs w:val="20"/>
          <w:u w:val="single"/>
        </w:rPr>
        <w:t>Métricas de Software: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b/>
          <w:sz w:val="20"/>
          <w:szCs w:val="20"/>
        </w:rPr>
        <w:t>Directas</w:t>
      </w:r>
      <w:r w:rsidRPr="00317310">
        <w:rPr>
          <w:rFonts w:cstheme="minorHAnsi"/>
          <w:sz w:val="20"/>
          <w:szCs w:val="20"/>
        </w:rPr>
        <w:t xml:space="preserve">: 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Líneas de código (LDC) producidas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Velocidad de ejecución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Tamaño de memoria utilizado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Defectos informados durante un período de tiempo</w:t>
      </w:r>
    </w:p>
    <w:p w:rsidR="00A964EF" w:rsidRPr="00317310" w:rsidRDefault="00A964EF" w:rsidP="00A964E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b/>
          <w:sz w:val="20"/>
          <w:szCs w:val="20"/>
        </w:rPr>
        <w:t>Indirectas</w:t>
      </w:r>
      <w:r w:rsidRPr="00317310">
        <w:rPr>
          <w:rFonts w:cstheme="minorHAnsi"/>
          <w:sz w:val="20"/>
          <w:szCs w:val="20"/>
        </w:rPr>
        <w:t>: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Funcionalidad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Calidad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Complejidad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Facilidad de mantenimiento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</w:p>
    <w:p w:rsidR="00F2713F" w:rsidRPr="00317310" w:rsidRDefault="00F2713F" w:rsidP="00F2713F">
      <w:pPr>
        <w:spacing w:after="0"/>
        <w:rPr>
          <w:rFonts w:cstheme="minorHAnsi"/>
          <w:b/>
          <w:sz w:val="20"/>
          <w:szCs w:val="20"/>
          <w:u w:val="single"/>
        </w:rPr>
      </w:pPr>
      <w:r w:rsidRPr="00317310">
        <w:rPr>
          <w:rFonts w:cstheme="minorHAnsi"/>
          <w:b/>
          <w:sz w:val="20"/>
          <w:szCs w:val="20"/>
          <w:u w:val="single"/>
        </w:rPr>
        <w:t>Clasificación de Métricas: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b/>
          <w:sz w:val="20"/>
          <w:szCs w:val="20"/>
        </w:rPr>
        <w:t xml:space="preserve">Orientadas al tamaño: </w:t>
      </w:r>
      <w:r w:rsidRPr="00317310">
        <w:rPr>
          <w:rFonts w:cstheme="minorHAnsi"/>
          <w:sz w:val="20"/>
          <w:szCs w:val="20"/>
        </w:rPr>
        <w:t>Errores por KLDC, $ por KLDC, LDC por persona-mes. No están aceptadas como las mejores para medir el proceso de desarrollo.</w:t>
      </w:r>
    </w:p>
    <w:p w:rsidR="00F2713F" w:rsidRPr="00317310" w:rsidRDefault="00F2713F" w:rsidP="00F2713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b/>
          <w:sz w:val="20"/>
          <w:szCs w:val="20"/>
        </w:rPr>
        <w:t>Orientadas a la función</w:t>
      </w:r>
      <w:r w:rsidRPr="00317310">
        <w:rPr>
          <w:rFonts w:cstheme="minorHAnsi"/>
          <w:sz w:val="20"/>
          <w:szCs w:val="20"/>
        </w:rPr>
        <w:t xml:space="preserve">: </w:t>
      </w:r>
      <w:r w:rsidR="00F96AE5" w:rsidRPr="00317310">
        <w:rPr>
          <w:rFonts w:cstheme="minorHAnsi"/>
          <w:sz w:val="20"/>
          <w:szCs w:val="20"/>
        </w:rPr>
        <w:t>miden la funcionalidad que ofrece una aplicación.</w:t>
      </w:r>
      <w:r w:rsidR="00F96AE5">
        <w:rPr>
          <w:rFonts w:cstheme="minorHAnsi"/>
          <w:sz w:val="20"/>
          <w:szCs w:val="20"/>
        </w:rPr>
        <w:t xml:space="preserve"> La funcionalidad no puede medirse de forma directa, por lo que debe utilizarse otras métricas directas.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  <w:u w:val="single"/>
        </w:rPr>
      </w:pPr>
      <w:r w:rsidRPr="00317310">
        <w:rPr>
          <w:rFonts w:cstheme="minorHAnsi"/>
          <w:sz w:val="20"/>
          <w:szCs w:val="20"/>
          <w:u w:val="single"/>
        </w:rPr>
        <w:t>Técnica de puntos de función</w:t>
      </w:r>
      <w:r w:rsidRPr="00317310">
        <w:rPr>
          <w:rFonts w:cstheme="minorHAnsi"/>
          <w:sz w:val="20"/>
          <w:szCs w:val="20"/>
        </w:rPr>
        <w:t>:</w:t>
      </w:r>
      <w:r w:rsidR="00317310" w:rsidRPr="00317310">
        <w:rPr>
          <w:rFonts w:cstheme="minorHAnsi"/>
          <w:sz w:val="20"/>
          <w:szCs w:val="20"/>
        </w:rPr>
        <w:t xml:space="preserve"> 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 xml:space="preserve">Esta técnica se basa en el </w:t>
      </w:r>
      <w:r w:rsidRPr="00F96AE5">
        <w:rPr>
          <w:rFonts w:cstheme="minorHAnsi"/>
          <w:b/>
          <w:sz w:val="20"/>
          <w:szCs w:val="20"/>
        </w:rPr>
        <w:t>diseño lógico del sistema</w:t>
      </w:r>
      <w:r w:rsidRPr="00317310">
        <w:rPr>
          <w:rFonts w:cstheme="minorHAnsi"/>
          <w:sz w:val="20"/>
          <w:szCs w:val="20"/>
        </w:rPr>
        <w:t xml:space="preserve"> y en características fundamentalmente “Externas” de la aplicación a desarrollar.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Los objetivos de los puntos de función son: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Medir independientemente de la tecnología utilizada en la implantación del sistema.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Proporcionar una métrica de tamaño que dé soporte al análisis de la calidad y la productividad.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Proporcionar un medio para la estimación del software.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 xml:space="preserve">• Proporcionar un factor de normalización para la comparación de </w:t>
      </w:r>
      <w:r w:rsidR="004366C7" w:rsidRPr="00317310">
        <w:rPr>
          <w:rFonts w:cstheme="minorHAnsi"/>
          <w:sz w:val="20"/>
          <w:szCs w:val="20"/>
        </w:rPr>
        <w:t>distintos softwares</w:t>
      </w:r>
      <w:r w:rsidRPr="00317310">
        <w:rPr>
          <w:rFonts w:cstheme="minorHAnsi"/>
          <w:sz w:val="20"/>
          <w:szCs w:val="20"/>
        </w:rPr>
        <w:t>.</w:t>
      </w:r>
    </w:p>
    <w:p w:rsidR="00454FF2" w:rsidRPr="00317310" w:rsidRDefault="00454FF2" w:rsidP="00454FF2">
      <w:pPr>
        <w:spacing w:after="0"/>
        <w:rPr>
          <w:rFonts w:cstheme="minorHAnsi"/>
          <w:sz w:val="20"/>
          <w:szCs w:val="20"/>
        </w:rPr>
      </w:pP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  <w:u w:val="single"/>
        </w:rPr>
      </w:pPr>
      <w:r w:rsidRPr="00317310">
        <w:rPr>
          <w:rFonts w:cstheme="minorHAnsi"/>
          <w:sz w:val="20"/>
          <w:szCs w:val="20"/>
          <w:u w:val="single"/>
        </w:rPr>
        <w:t>Elementos de la técnica:</w:t>
      </w:r>
    </w:p>
    <w:p w:rsidR="00454FF2" w:rsidRPr="0049103B" w:rsidRDefault="00454FF2" w:rsidP="0049103B">
      <w:pPr>
        <w:pStyle w:val="Prrafodelista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49103B">
        <w:rPr>
          <w:rFonts w:cstheme="minorHAnsi"/>
          <w:sz w:val="20"/>
          <w:szCs w:val="20"/>
        </w:rPr>
        <w:t>Número de Entradas (EI, External Input).</w:t>
      </w:r>
    </w:p>
    <w:p w:rsidR="0049103B" w:rsidRDefault="0049103B" w:rsidP="0049103B">
      <w:pPr>
        <w:spacing w:after="0"/>
        <w:ind w:left="141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Transacciones (datos introducidos para mantener ficheros lógicos internos), pantallas de entradas (ABM representa 3 entradas).</w:t>
      </w:r>
    </w:p>
    <w:p w:rsidR="0049103B" w:rsidRPr="0049103B" w:rsidRDefault="0049103B" w:rsidP="0049103B">
      <w:pPr>
        <w:spacing w:after="0"/>
        <w:ind w:left="141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son, datos utilizados por la aplicación, pero no mantenido en ficheros, la entrada en una consulta, pantallas de conexión que no mantengan un fichero lógico interno.</w:t>
      </w:r>
    </w:p>
    <w:p w:rsidR="00454FF2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lastRenderedPageBreak/>
        <w:t>2. Número de Salidas (E0, External Output).</w:t>
      </w:r>
    </w:p>
    <w:p w:rsidR="0049103B" w:rsidRDefault="0049103B" w:rsidP="00454FF2">
      <w:pPr>
        <w:spacing w:after="0"/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Transferencia de archivos, informes, gráficos, generadores de informes.</w:t>
      </w:r>
    </w:p>
    <w:p w:rsidR="0049103B" w:rsidRPr="00317310" w:rsidRDefault="0049103B" w:rsidP="0049103B">
      <w:pPr>
        <w:spacing w:after="0"/>
        <w:ind w:left="141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son: ayudas, distintas formas de invocar la misma salida lógica, mensajes de error/confirmación, totalizaciones (informes de totales) 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3. Número de Consultas (peticiones de usuario) (EQ, External Query).</w:t>
      </w:r>
    </w:p>
    <w:p w:rsidR="00454FF2" w:rsidRPr="00317310" w:rsidRDefault="00454FF2" w:rsidP="00454FF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4. Número de Archivos (Grupos de datos lógicos) internos (ILF, Internal Logic File).</w:t>
      </w:r>
    </w:p>
    <w:p w:rsidR="00F2713F" w:rsidRPr="00317310" w:rsidRDefault="00454FF2" w:rsidP="007E417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5. Número de interfaces externas (Grupos de datos lógicos externos) (EIF, External Interface File).</w:t>
      </w:r>
      <w:r w:rsidR="007E4172" w:rsidRPr="00317310">
        <w:rPr>
          <w:rFonts w:cstheme="minorHAnsi"/>
          <w:sz w:val="20"/>
          <w:szCs w:val="20"/>
        </w:rPr>
        <w:tab/>
      </w:r>
    </w:p>
    <w:p w:rsidR="007E4172" w:rsidRPr="00317310" w:rsidRDefault="007E4172" w:rsidP="007E4172">
      <w:pPr>
        <w:spacing w:after="0"/>
        <w:ind w:left="708"/>
        <w:rPr>
          <w:rFonts w:cstheme="minorHAnsi"/>
          <w:sz w:val="20"/>
          <w:szCs w:val="20"/>
        </w:rPr>
      </w:pPr>
    </w:p>
    <w:p w:rsidR="007E4172" w:rsidRPr="00317310" w:rsidRDefault="007E4172" w:rsidP="007E4172">
      <w:pPr>
        <w:spacing w:after="0"/>
        <w:ind w:left="708"/>
        <w:rPr>
          <w:rFonts w:cstheme="minorHAnsi"/>
          <w:sz w:val="20"/>
          <w:szCs w:val="20"/>
          <w:u w:val="single"/>
        </w:rPr>
      </w:pPr>
      <w:r w:rsidRPr="00317310">
        <w:rPr>
          <w:rFonts w:cstheme="minorHAnsi"/>
          <w:sz w:val="20"/>
          <w:szCs w:val="20"/>
          <w:u w:val="single"/>
        </w:rPr>
        <w:t>Valoración de la Complejidad:</w:t>
      </w:r>
    </w:p>
    <w:p w:rsidR="00F96AE5" w:rsidRDefault="007E4172" w:rsidP="007E417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 xml:space="preserve">Para cada uno de los parámetros externos se ha de indicar su complejidad como baja, media o alta. </w:t>
      </w:r>
    </w:p>
    <w:p w:rsidR="00F96AE5" w:rsidRDefault="007E4172" w:rsidP="007E417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 xml:space="preserve">Para las entradas, salidas y consultas, se puede evaluar su complejidad en función del número de campos que contengan y del número de ficheros a los que hagan referencia. </w:t>
      </w:r>
    </w:p>
    <w:p w:rsidR="007E4172" w:rsidRDefault="007E4172" w:rsidP="007E4172">
      <w:pPr>
        <w:spacing w:after="0"/>
        <w:ind w:left="708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Para los ficheros, por el contrario, su complejidad vendrá dada en función del número de registros y de campos que tengan.</w:t>
      </w:r>
    </w:p>
    <w:p w:rsidR="00F96AE5" w:rsidRDefault="00F96AE5" w:rsidP="007E4172">
      <w:pPr>
        <w:spacing w:after="0"/>
        <w:ind w:left="708"/>
        <w:rPr>
          <w:rFonts w:cstheme="minorHAnsi"/>
          <w:sz w:val="20"/>
          <w:szCs w:val="20"/>
        </w:rPr>
      </w:pPr>
    </w:p>
    <w:p w:rsidR="00F96AE5" w:rsidRDefault="00F96AE5" w:rsidP="007E4172">
      <w:pPr>
        <w:spacing w:after="0"/>
        <w:ind w:left="708"/>
        <w:rPr>
          <w:rFonts w:cstheme="minorHAnsi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5769009D" wp14:editId="497D9B26">
            <wp:extent cx="3305175" cy="20457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67" t="28472" r="13611" b="13715"/>
                    <a:stretch/>
                  </pic:blipFill>
                  <pic:spPr bwMode="auto">
                    <a:xfrm>
                      <a:off x="0" y="0"/>
                      <a:ext cx="3318371" cy="205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AE5" w:rsidRDefault="00F96AE5" w:rsidP="007E4172">
      <w:pPr>
        <w:spacing w:after="0"/>
        <w:ind w:left="708"/>
        <w:rPr>
          <w:rFonts w:cstheme="minorHAnsi"/>
          <w:sz w:val="20"/>
          <w:szCs w:val="20"/>
        </w:rPr>
      </w:pPr>
    </w:p>
    <w:p w:rsidR="00F96AE5" w:rsidRDefault="00F96AE5" w:rsidP="00F96AE5">
      <w:pPr>
        <w:spacing w:after="0"/>
        <w:ind w:left="708"/>
        <w:rPr>
          <w:rFonts w:cstheme="minorHAnsi"/>
          <w:sz w:val="20"/>
          <w:szCs w:val="20"/>
        </w:rPr>
      </w:pPr>
      <w:r w:rsidRPr="00F96AE5">
        <w:rPr>
          <w:rFonts w:cstheme="minorHAnsi"/>
          <w:sz w:val="20"/>
          <w:szCs w:val="20"/>
          <w:u w:val="single"/>
        </w:rPr>
        <w:t>Cálculo del TDI:</w:t>
      </w:r>
      <w:r w:rsidRPr="00F96AE5">
        <w:t xml:space="preserve"> </w:t>
      </w:r>
      <w:r w:rsidRPr="00F96AE5">
        <w:rPr>
          <w:rFonts w:cstheme="minorHAnsi"/>
          <w:sz w:val="20"/>
          <w:szCs w:val="20"/>
        </w:rPr>
        <w:t>Una vez calculados el total de puntos de función sin ajustar, debe realizarse un</w:t>
      </w:r>
      <w:r>
        <w:rPr>
          <w:rFonts w:cstheme="minorHAnsi"/>
          <w:sz w:val="20"/>
          <w:szCs w:val="20"/>
        </w:rPr>
        <w:t xml:space="preserve"> </w:t>
      </w:r>
      <w:r w:rsidRPr="00F96AE5">
        <w:rPr>
          <w:rFonts w:cstheme="minorHAnsi"/>
          <w:sz w:val="20"/>
          <w:szCs w:val="20"/>
        </w:rPr>
        <w:t>ajuste teniendo en cuenta las características generales del sistema. A cada</w:t>
      </w:r>
      <w:r>
        <w:rPr>
          <w:rFonts w:cstheme="minorHAnsi"/>
          <w:sz w:val="20"/>
          <w:szCs w:val="20"/>
        </w:rPr>
        <w:t xml:space="preserve"> </w:t>
      </w:r>
      <w:r w:rsidRPr="00F96AE5">
        <w:rPr>
          <w:rFonts w:cstheme="minorHAnsi"/>
          <w:sz w:val="20"/>
          <w:szCs w:val="20"/>
        </w:rPr>
        <w:t>una de estas características se las pond</w:t>
      </w:r>
      <w:r>
        <w:rPr>
          <w:rFonts w:cstheme="minorHAnsi"/>
          <w:sz w:val="20"/>
          <w:szCs w:val="20"/>
        </w:rPr>
        <w:t xml:space="preserve">era con un valor de 0 a 5 (0 No </w:t>
      </w:r>
      <w:r w:rsidRPr="00F96AE5">
        <w:rPr>
          <w:rFonts w:cstheme="minorHAnsi"/>
          <w:sz w:val="20"/>
          <w:szCs w:val="20"/>
        </w:rPr>
        <w:t>influencia,1 Incidental, 2 Moderado, 3 Medio, 4 Significativo, 5 Esencial)</w:t>
      </w:r>
    </w:p>
    <w:p w:rsidR="00F96AE5" w:rsidRDefault="00F96AE5" w:rsidP="00F96AE5">
      <w:pPr>
        <w:spacing w:after="0"/>
        <w:ind w:left="708"/>
        <w:rPr>
          <w:rFonts w:cstheme="minorHAnsi"/>
          <w:sz w:val="20"/>
          <w:szCs w:val="20"/>
        </w:rPr>
      </w:pPr>
    </w:p>
    <w:p w:rsidR="00F96AE5" w:rsidRDefault="00F96AE5" w:rsidP="00F96AE5">
      <w:pPr>
        <w:spacing w:after="0"/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Luego se calcula el valor del factor de ajuste. </w:t>
      </w:r>
      <w:r w:rsidRPr="00F96AE5">
        <w:rPr>
          <w:rFonts w:cstheme="minorHAnsi"/>
          <w:sz w:val="20"/>
          <w:szCs w:val="20"/>
        </w:rPr>
        <w:t>AF = (TDI x 0,01) + 0,65</w:t>
      </w:r>
    </w:p>
    <w:p w:rsidR="00F96AE5" w:rsidRDefault="00F96AE5" w:rsidP="007E4172">
      <w:pPr>
        <w:spacing w:after="0"/>
        <w:ind w:left="708"/>
        <w:rPr>
          <w:rFonts w:cstheme="minorHAnsi"/>
          <w:sz w:val="20"/>
          <w:szCs w:val="20"/>
        </w:rPr>
      </w:pPr>
      <w:r w:rsidRPr="00F96AE5">
        <w:rPr>
          <w:rFonts w:cstheme="minorHAnsi"/>
          <w:sz w:val="20"/>
          <w:szCs w:val="20"/>
        </w:rPr>
        <w:t>El valor de los puntos de función ajustados será:  FPA = FP x AF</w:t>
      </w:r>
    </w:p>
    <w:p w:rsidR="00F96AE5" w:rsidRDefault="00F96AE5" w:rsidP="007E4172">
      <w:pPr>
        <w:spacing w:after="0"/>
        <w:ind w:left="708"/>
        <w:rPr>
          <w:rFonts w:cstheme="minorHAnsi"/>
          <w:sz w:val="20"/>
          <w:szCs w:val="20"/>
        </w:rPr>
      </w:pPr>
    </w:p>
    <w:p w:rsidR="00F96AE5" w:rsidRPr="00F96AE5" w:rsidRDefault="00F96AE5" w:rsidP="00F96AE5">
      <w:pPr>
        <w:spacing w:after="0"/>
        <w:ind w:left="708"/>
        <w:rPr>
          <w:rFonts w:cstheme="minorHAnsi"/>
          <w:sz w:val="20"/>
          <w:szCs w:val="20"/>
        </w:rPr>
      </w:pPr>
      <w:r w:rsidRPr="00F96AE5">
        <w:rPr>
          <w:rFonts w:cstheme="minorHAnsi"/>
          <w:sz w:val="20"/>
          <w:szCs w:val="20"/>
        </w:rPr>
        <w:t>Esfuerzo(HS) = PFA * Promedio_Organización(Lenguaje)</w:t>
      </w:r>
    </w:p>
    <w:p w:rsidR="00F96AE5" w:rsidRPr="00F96AE5" w:rsidRDefault="00F96AE5" w:rsidP="00F96AE5">
      <w:pPr>
        <w:spacing w:after="0"/>
        <w:ind w:left="708"/>
        <w:rPr>
          <w:rFonts w:cstheme="minorHAnsi"/>
          <w:sz w:val="20"/>
          <w:szCs w:val="20"/>
        </w:rPr>
      </w:pPr>
      <w:r w:rsidRPr="00F96AE5">
        <w:rPr>
          <w:rFonts w:cstheme="minorHAnsi"/>
          <w:sz w:val="20"/>
          <w:szCs w:val="20"/>
        </w:rPr>
        <w:t>Esfuerzo(HS) = PFA * DatosEstadisticos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</w:p>
    <w:p w:rsidR="007E4172" w:rsidRPr="00317310" w:rsidRDefault="00547B1B" w:rsidP="00E87A33">
      <w:pPr>
        <w:spacing w:after="0"/>
        <w:rPr>
          <w:rFonts w:cstheme="minorHAnsi"/>
          <w:sz w:val="20"/>
          <w:szCs w:val="20"/>
          <w:u w:val="single"/>
        </w:rPr>
      </w:pPr>
      <w:r w:rsidRPr="00317310">
        <w:rPr>
          <w:rFonts w:cstheme="minorHAnsi"/>
          <w:sz w:val="20"/>
          <w:szCs w:val="20"/>
          <w:u w:val="single"/>
        </w:rPr>
        <w:t>Medida de Calidad de Software: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Corrección: La corrección es el grado en el que el software lleva a cabo su función, la medida más común de corrección son los defectos por KLDC.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Facilidad de mantenimiento: es la facilidad con la que se puede corregir un programa si se encuentra un error o un cambio solicitado por el usuario, para ello se deben utilizar medidas indirectas, como el tiempo medio de cambio (TMC).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Integridad: Este atributo mide la habilidad de un sistema para resistir ataques (tanto accidentales como intencionados). La integridad del sistema se puede definir como: integridad = Sumatoria [1- amenaza * (1- seguridad)].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Facilidad de uso: es un intento de cuantificar «lo amigable que puede ser con el usuario» y se puede medir en función de: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Habilidad intelectual y/o física requerida para aprender el sistema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El tiempo requerido para llegar a ser moderadamente eficiente en el uso del sistema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Aumento neto en productividad.</w:t>
      </w:r>
    </w:p>
    <w:p w:rsidR="00547B1B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– Valoración subjetiva de la disposición de los usuarios hacia el sistema.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  <w:u w:val="single"/>
        </w:rPr>
        <w:lastRenderedPageBreak/>
        <w:t>Métrica de Calidad</w:t>
      </w:r>
      <w:r w:rsidR="0029112F" w:rsidRPr="00317310">
        <w:rPr>
          <w:rFonts w:cstheme="minorHAnsi"/>
          <w:sz w:val="20"/>
          <w:szCs w:val="20"/>
        </w:rPr>
        <w:t>: proporciona</w:t>
      </w:r>
      <w:r w:rsidRPr="00317310">
        <w:rPr>
          <w:rFonts w:cstheme="minorHAnsi"/>
          <w:sz w:val="20"/>
          <w:szCs w:val="20"/>
        </w:rPr>
        <w:t xml:space="preserve"> beneficios tanto a nivel del proyecto como del proceso, es la eficacia de la eliminación de defectos (EED).</w:t>
      </w:r>
      <w:r w:rsidR="0029112F" w:rsidRPr="00317310">
        <w:rPr>
          <w:rFonts w:cstheme="minorHAnsi"/>
          <w:sz w:val="20"/>
          <w:szCs w:val="20"/>
        </w:rPr>
        <w:t xml:space="preserve"> </w:t>
      </w:r>
    </w:p>
    <w:p w:rsidR="0029112F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Se define como: EED = E / (E + D)</w:t>
      </w:r>
      <w:r w:rsidR="0029112F" w:rsidRPr="00317310">
        <w:rPr>
          <w:rFonts w:cstheme="minorHAnsi"/>
          <w:sz w:val="20"/>
          <w:szCs w:val="20"/>
        </w:rPr>
        <w:t xml:space="preserve"> 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E = número de errores encontrados antes de la entrega</w:t>
      </w:r>
      <w:r w:rsidR="0029112F" w:rsidRPr="00317310">
        <w:rPr>
          <w:rFonts w:cstheme="minorHAnsi"/>
          <w:sz w:val="20"/>
          <w:szCs w:val="20"/>
        </w:rPr>
        <w:t xml:space="preserve"> </w:t>
      </w:r>
      <w:r w:rsidRPr="00317310">
        <w:rPr>
          <w:rFonts w:cstheme="minorHAnsi"/>
          <w:sz w:val="20"/>
          <w:szCs w:val="20"/>
        </w:rPr>
        <w:t>del software al usuario final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 xml:space="preserve">D = número de defectos encontrados después de </w:t>
      </w:r>
      <w:r w:rsidR="0029112F" w:rsidRPr="00317310">
        <w:rPr>
          <w:rFonts w:cstheme="minorHAnsi"/>
          <w:sz w:val="20"/>
          <w:szCs w:val="20"/>
        </w:rPr>
        <w:t>la entrega</w:t>
      </w:r>
      <w:r w:rsidRPr="00317310">
        <w:rPr>
          <w:rFonts w:cstheme="minorHAnsi"/>
          <w:sz w:val="20"/>
          <w:szCs w:val="20"/>
        </w:rPr>
        <w:t>.</w:t>
      </w:r>
    </w:p>
    <w:p w:rsidR="00E87A33" w:rsidRPr="00317310" w:rsidRDefault="00E87A33" w:rsidP="00E87A33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El valor ideal de EED ES 1</w:t>
      </w:r>
      <w:r w:rsidR="0029112F" w:rsidRPr="00317310">
        <w:rPr>
          <w:rFonts w:cstheme="minorHAnsi"/>
          <w:sz w:val="20"/>
          <w:szCs w:val="20"/>
        </w:rPr>
        <w:t>.</w:t>
      </w:r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3074"/>
        <w:gridCol w:w="3647"/>
      </w:tblGrid>
      <w:tr w:rsidR="004366C7" w:rsidRPr="00317310" w:rsidTr="004366C7">
        <w:tc>
          <w:tcPr>
            <w:tcW w:w="4219" w:type="dxa"/>
          </w:tcPr>
          <w:p w:rsidR="004366C7" w:rsidRPr="00317310" w:rsidRDefault="00317310" w:rsidP="004366C7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Herramientas de Medición</w:t>
            </w:r>
          </w:p>
        </w:tc>
        <w:tc>
          <w:tcPr>
            <w:tcW w:w="3074" w:type="dxa"/>
          </w:tcPr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Ventajas</w:t>
            </w:r>
          </w:p>
        </w:tc>
        <w:tc>
          <w:tcPr>
            <w:tcW w:w="3647" w:type="dxa"/>
          </w:tcPr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Desventajas</w:t>
            </w:r>
          </w:p>
        </w:tc>
      </w:tr>
      <w:tr w:rsidR="004366C7" w:rsidRPr="00317310" w:rsidTr="004366C7">
        <w:tc>
          <w:tcPr>
            <w:tcW w:w="4219" w:type="dxa"/>
          </w:tcPr>
          <w:p w:rsidR="004366C7" w:rsidRPr="00317310" w:rsidRDefault="004366C7" w:rsidP="004366C7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317310">
              <w:rPr>
                <w:rFonts w:cstheme="minorHAnsi"/>
                <w:sz w:val="20"/>
                <w:szCs w:val="20"/>
              </w:rPr>
              <w:t>• Juicio Experto</w:t>
            </w:r>
          </w:p>
        </w:tc>
        <w:tc>
          <w:tcPr>
            <w:tcW w:w="3074" w:type="dxa"/>
          </w:tcPr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47" w:type="dxa"/>
          </w:tcPr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366C7" w:rsidRPr="00317310" w:rsidTr="004366C7">
        <w:tc>
          <w:tcPr>
            <w:tcW w:w="4219" w:type="dxa"/>
          </w:tcPr>
          <w:p w:rsidR="004366C7" w:rsidRPr="00317310" w:rsidRDefault="004366C7" w:rsidP="004366C7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 xml:space="preserve">• Estimación Análoga (Top Down): basada en datos históricos de proyectos anteriores similares. </w:t>
            </w:r>
          </w:p>
        </w:tc>
        <w:tc>
          <w:tcPr>
            <w:tcW w:w="3074" w:type="dxa"/>
          </w:tcPr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Rápida y de Menor Costo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Las actividades no necesitan estar desagregadas.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Proveen idea a nivel gerencial.</w:t>
            </w:r>
          </w:p>
        </w:tc>
        <w:tc>
          <w:tcPr>
            <w:tcW w:w="3647" w:type="dxa"/>
          </w:tcPr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Poco precisa.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Se preparan con conocimiento limitado del proyecto.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Se necesita personal con experiencia.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No toma en cuenta las diferencias entre proyectos.</w:t>
            </w:r>
          </w:p>
        </w:tc>
      </w:tr>
      <w:tr w:rsidR="004366C7" w:rsidRPr="00317310" w:rsidTr="004366C7">
        <w:tc>
          <w:tcPr>
            <w:tcW w:w="4219" w:type="dxa"/>
          </w:tcPr>
          <w:p w:rsidR="004366C7" w:rsidRPr="00317310" w:rsidRDefault="004366C7" w:rsidP="004366C7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• Estimación Detallada (Button Up): trasladan hacía arriba los estimados individuales para obtener el total del proyecto.</w:t>
            </w:r>
          </w:p>
        </w:tc>
        <w:tc>
          <w:tcPr>
            <w:tcW w:w="3074" w:type="dxa"/>
          </w:tcPr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 xml:space="preserve">Más preciso que </w:t>
            </w:r>
            <w:r w:rsidR="00F96AE5" w:rsidRPr="00317310">
              <w:rPr>
                <w:rFonts w:cstheme="minorHAnsi"/>
                <w:sz w:val="20"/>
                <w:szCs w:val="20"/>
              </w:rPr>
              <w:t>Ascendente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Análisis detallado.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47" w:type="dxa"/>
          </w:tcPr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Tiempo y costo.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Tendencia a generar “colchones”.</w:t>
            </w:r>
          </w:p>
          <w:p w:rsidR="004366C7" w:rsidRPr="00317310" w:rsidRDefault="004366C7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El proyecto debe estar bien definido antes de comenzar a estimar.</w:t>
            </w:r>
          </w:p>
        </w:tc>
      </w:tr>
      <w:tr w:rsidR="00412465" w:rsidRPr="00317310" w:rsidTr="004A4884">
        <w:tc>
          <w:tcPr>
            <w:tcW w:w="4219" w:type="dxa"/>
          </w:tcPr>
          <w:p w:rsidR="00412465" w:rsidRPr="00317310" w:rsidRDefault="00412465" w:rsidP="004366C7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• Estimación Paramétrica: definidas por una fórmula en función del esfuerzo por unidad de trabajo.</w:t>
            </w:r>
          </w:p>
        </w:tc>
        <w:tc>
          <w:tcPr>
            <w:tcW w:w="6721" w:type="dxa"/>
            <w:gridSpan w:val="2"/>
          </w:tcPr>
          <w:p w:rsidR="00412465" w:rsidRPr="00317310" w:rsidRDefault="00412465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Muy utilizando cuando se están implementando proyectos similares.</w:t>
            </w:r>
          </w:p>
          <w:p w:rsidR="00412465" w:rsidRPr="00317310" w:rsidRDefault="00412465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Consiste en determinar variables claves del proyecto que son los principales determinantes del tamaño del proyecto.</w:t>
            </w:r>
          </w:p>
        </w:tc>
      </w:tr>
      <w:tr w:rsidR="00412465" w:rsidRPr="00317310" w:rsidTr="004041BF">
        <w:tc>
          <w:tcPr>
            <w:tcW w:w="4219" w:type="dxa"/>
          </w:tcPr>
          <w:p w:rsidR="00412465" w:rsidRDefault="00412465" w:rsidP="004366C7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• Estimación 3 valores: Se utiliza el promedio ponderado de estimaciones para calcular la duración de una actividad.</w:t>
            </w:r>
          </w:p>
          <w:p w:rsidR="0026561F" w:rsidRPr="00317310" w:rsidRDefault="0026561F" w:rsidP="004366C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(PERT)</w:t>
            </w:r>
          </w:p>
        </w:tc>
        <w:tc>
          <w:tcPr>
            <w:tcW w:w="6721" w:type="dxa"/>
            <w:gridSpan w:val="2"/>
          </w:tcPr>
          <w:p w:rsidR="00412465" w:rsidRPr="00317310" w:rsidRDefault="00412465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Se basa en 3 valores:</w:t>
            </w:r>
          </w:p>
          <w:p w:rsidR="00412465" w:rsidRPr="00317310" w:rsidRDefault="00412465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Tm: valor más probable.</w:t>
            </w:r>
          </w:p>
          <w:p w:rsidR="00412465" w:rsidRPr="00317310" w:rsidRDefault="00412465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To: valor optimista.</w:t>
            </w:r>
          </w:p>
          <w:p w:rsidR="00412465" w:rsidRPr="00317310" w:rsidRDefault="00412465" w:rsidP="0029112F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Tp: valor pesimista.</w:t>
            </w:r>
          </w:p>
          <w:p w:rsidR="00412465" w:rsidRPr="00317310" w:rsidRDefault="00412465" w:rsidP="00317310">
            <w:pPr>
              <w:rPr>
                <w:rFonts w:cstheme="minorHAnsi"/>
                <w:sz w:val="20"/>
                <w:szCs w:val="20"/>
              </w:rPr>
            </w:pPr>
            <w:r w:rsidRPr="00317310">
              <w:rPr>
                <w:rFonts w:cstheme="minorHAnsi"/>
                <w:sz w:val="20"/>
                <w:szCs w:val="20"/>
              </w:rPr>
              <w:t>Tiempo Esperado. Te = (To + 4Tm + Tp) / 6</w:t>
            </w:r>
          </w:p>
        </w:tc>
      </w:tr>
    </w:tbl>
    <w:p w:rsidR="004366C7" w:rsidRPr="00317310" w:rsidRDefault="004366C7" w:rsidP="0029112F">
      <w:pPr>
        <w:spacing w:after="0"/>
        <w:rPr>
          <w:rFonts w:cstheme="minorHAnsi"/>
          <w:sz w:val="20"/>
          <w:szCs w:val="20"/>
        </w:rPr>
      </w:pPr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  <w:u w:val="single"/>
        </w:rPr>
      </w:pPr>
      <w:r w:rsidRPr="00317310">
        <w:rPr>
          <w:rFonts w:cstheme="minorHAnsi"/>
          <w:sz w:val="20"/>
          <w:szCs w:val="20"/>
          <w:u w:val="single"/>
        </w:rPr>
        <w:t>Validación de la estimación:</w:t>
      </w:r>
    </w:p>
    <w:p w:rsidR="0029112F" w:rsidRPr="00317310" w:rsidRDefault="00705D01" w:rsidP="0029112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• Experiencia: en base a experiencia personal.</w:t>
      </w:r>
    </w:p>
    <w:p w:rsidR="0029112F" w:rsidRPr="00317310" w:rsidRDefault="00705D01" w:rsidP="0029112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• Analogía: comparar con proyectos similares.</w:t>
      </w:r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Puntos de Función.</w:t>
      </w:r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Registros históricos.</w:t>
      </w:r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</w:rPr>
      </w:pPr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  <w:u w:val="single"/>
        </w:rPr>
      </w:pPr>
      <w:r w:rsidRPr="00317310">
        <w:rPr>
          <w:rFonts w:cstheme="minorHAnsi"/>
          <w:sz w:val="20"/>
          <w:szCs w:val="20"/>
          <w:u w:val="single"/>
        </w:rPr>
        <w:t>Cronograma</w:t>
      </w:r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Precedencia.</w:t>
      </w:r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Recursos.</w:t>
      </w:r>
      <w:bookmarkStart w:id="0" w:name="_GoBack"/>
      <w:bookmarkEnd w:id="0"/>
    </w:p>
    <w:p w:rsidR="0029112F" w:rsidRPr="00317310" w:rsidRDefault="0029112F" w:rsidP="0029112F">
      <w:pPr>
        <w:spacing w:after="0"/>
        <w:rPr>
          <w:rFonts w:cstheme="minorHAnsi"/>
          <w:sz w:val="20"/>
          <w:szCs w:val="20"/>
        </w:rPr>
      </w:pPr>
      <w:r w:rsidRPr="00317310">
        <w:rPr>
          <w:rFonts w:cstheme="minorHAnsi"/>
          <w:sz w:val="20"/>
          <w:szCs w:val="20"/>
        </w:rPr>
        <w:t>• Hitos previstos.</w:t>
      </w:r>
    </w:p>
    <w:sectPr w:rsidR="0029112F" w:rsidRPr="00317310" w:rsidSect="00454F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C44" w:rsidRDefault="00B64C44" w:rsidP="00A964EF">
      <w:pPr>
        <w:spacing w:after="0" w:line="240" w:lineRule="auto"/>
      </w:pPr>
      <w:r>
        <w:separator/>
      </w:r>
    </w:p>
  </w:endnote>
  <w:endnote w:type="continuationSeparator" w:id="0">
    <w:p w:rsidR="00B64C44" w:rsidRDefault="00B64C44" w:rsidP="00A9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C44" w:rsidRDefault="00B64C44" w:rsidP="00A964EF">
      <w:pPr>
        <w:spacing w:after="0" w:line="240" w:lineRule="auto"/>
      </w:pPr>
      <w:r>
        <w:separator/>
      </w:r>
    </w:p>
  </w:footnote>
  <w:footnote w:type="continuationSeparator" w:id="0">
    <w:p w:rsidR="00B64C44" w:rsidRDefault="00B64C44" w:rsidP="00A96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8408B"/>
    <w:multiLevelType w:val="hybridMultilevel"/>
    <w:tmpl w:val="01AA2D30"/>
    <w:lvl w:ilvl="0" w:tplc="EE2470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EF"/>
    <w:rsid w:val="000D2921"/>
    <w:rsid w:val="00123DBC"/>
    <w:rsid w:val="002270BD"/>
    <w:rsid w:val="0026561F"/>
    <w:rsid w:val="0029112F"/>
    <w:rsid w:val="002C52B4"/>
    <w:rsid w:val="002D4A7B"/>
    <w:rsid w:val="00317310"/>
    <w:rsid w:val="00412465"/>
    <w:rsid w:val="004366C7"/>
    <w:rsid w:val="00454FF2"/>
    <w:rsid w:val="0049103B"/>
    <w:rsid w:val="00547B1B"/>
    <w:rsid w:val="006B1AE3"/>
    <w:rsid w:val="00705D01"/>
    <w:rsid w:val="007115C2"/>
    <w:rsid w:val="007E4172"/>
    <w:rsid w:val="00920CA0"/>
    <w:rsid w:val="009605D0"/>
    <w:rsid w:val="00A53F84"/>
    <w:rsid w:val="00A65959"/>
    <w:rsid w:val="00A964EF"/>
    <w:rsid w:val="00B446D0"/>
    <w:rsid w:val="00B64C44"/>
    <w:rsid w:val="00B8457A"/>
    <w:rsid w:val="00CB4784"/>
    <w:rsid w:val="00D04226"/>
    <w:rsid w:val="00E429E0"/>
    <w:rsid w:val="00E8317E"/>
    <w:rsid w:val="00E87A33"/>
    <w:rsid w:val="00F2713F"/>
    <w:rsid w:val="00F9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0CB2"/>
  <w15:docId w15:val="{E89BE5E3-A9C2-4C09-9B82-3029DA21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64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4EF"/>
  </w:style>
  <w:style w:type="paragraph" w:styleId="Piedepgina">
    <w:name w:val="footer"/>
    <w:basedOn w:val="Normal"/>
    <w:link w:val="PiedepginaCar"/>
    <w:uiPriority w:val="99"/>
    <w:unhideWhenUsed/>
    <w:rsid w:val="00A964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4EF"/>
  </w:style>
  <w:style w:type="table" w:styleId="Tablaconcuadrcula">
    <w:name w:val="Table Grid"/>
    <w:basedOn w:val="Tablanormal"/>
    <w:uiPriority w:val="59"/>
    <w:rsid w:val="0043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1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1020</Words>
  <Characters>5651</Characters>
  <Application>Microsoft Office Word</Application>
  <DocSecurity>0</DocSecurity>
  <Lines>156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Michina Corp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Leito</cp:lastModifiedBy>
  <cp:revision>11</cp:revision>
  <dcterms:created xsi:type="dcterms:W3CDTF">2012-10-04T01:49:00Z</dcterms:created>
  <dcterms:modified xsi:type="dcterms:W3CDTF">2016-12-07T14:53:00Z</dcterms:modified>
</cp:coreProperties>
</file>