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rFonts w:ascii="Calibri" w:cs="Calibri" w:eastAsia="Calibri" w:hAnsi="Calibri"/>
          <w:b w:val="1"/>
          <w:sz w:val="20"/>
          <w:szCs w:val="20"/>
          <w:rtl w:val="0"/>
        </w:rPr>
        <w:t xml:space="preserve">07/12/2011</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b w:val="0"/>
          <w:sz w:val="20"/>
          <w:szCs w:val="20"/>
          <w:rtl w:val="0"/>
        </w:rPr>
        <w:t xml:space="preserve">a) Si el costo acumulado real de un proyecto ha sido mayor que el costo acumulado planeado el proyecto va mal.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w:t>
      </w:r>
      <w:r w:rsidDel="00000000" w:rsidR="00000000" w:rsidRPr="00000000">
        <w:rPr>
          <w:rtl w:val="0"/>
        </w:rPr>
        <w:t xml:space="preserve"> </w:t>
      </w:r>
      <w:r w:rsidDel="00000000" w:rsidR="00000000" w:rsidRPr="00000000">
        <w:rPr>
          <w:rFonts w:ascii="Calibri" w:cs="Calibri" w:eastAsia="Calibri" w:hAnsi="Calibri"/>
          <w:b w:val="0"/>
          <w:sz w:val="20"/>
          <w:szCs w:val="20"/>
          <w:rtl w:val="0"/>
        </w:rPr>
        <w:t xml:space="preserve">El tiempo de ejecución incluye el tiempo de respuesta y el tiempo de CPU, siendo este último el tiempo que la tarea usa el procesador + el tiempo de acceso a memoria + el tiempo de acceso a disco…una frula así.</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06">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u w:val="none"/>
        </w:rPr>
      </w:pPr>
      <w:r w:rsidDel="00000000" w:rsidR="00000000" w:rsidRPr="00000000">
        <w:rPr>
          <w:color w:val="980000"/>
          <w:rtl w:val="0"/>
        </w:rPr>
        <w:t xml:space="preserve">Falso. Puede ser que se esté adelantando en el proyecto, razón por la cual se gastó más.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color w:val="980000"/>
          <w:rtl w:val="0"/>
        </w:rPr>
        <w:t xml:space="preserve">• Si SV&gt;0 y SPI&gt;1, el proyecto está adelantado con respecto al cronograma.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color w:val="980000"/>
          <w:rtl w:val="0"/>
        </w:rPr>
        <w:t xml:space="preserve">Variación de Cronograma (SV = EV – PV) → 200.000 - 180.000 &gt; 0</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color w:val="980000"/>
          <w:rtl w:val="0"/>
        </w:rPr>
        <w:t xml:space="preserve">Índice de Desempeño del Cronograma (SPI = EV / PV) → 200.000 / 180.000 &gt; 1.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color w:val="980000"/>
          <w:rtl w:val="0"/>
        </w:rPr>
        <w:t xml:space="preserve">AC &gt; EV está excedido en presupuesto.</w:t>
      </w:r>
    </w:p>
    <w:p w:rsidR="00000000" w:rsidDel="00000000" w:rsidP="00000000" w:rsidRDefault="00000000" w:rsidRPr="00000000" w14:paraId="0000000C">
      <w:pPr>
        <w:pageBreakBefore w:val="0"/>
        <w:numPr>
          <w:ilvl w:val="0"/>
          <w:numId w:val="13"/>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El tiempo de CPU no incluye acceso a memoria.</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rFonts w:ascii="Calibri" w:cs="Calibri" w:eastAsia="Calibri" w:hAnsi="Calibri"/>
          <w:b w:val="1"/>
          <w:sz w:val="20"/>
          <w:szCs w:val="20"/>
          <w:rtl w:val="0"/>
        </w:rPr>
        <w:t xml:space="preserve">14/12/2011</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b w:val="0"/>
          <w:sz w:val="20"/>
          <w:szCs w:val="20"/>
          <w:rtl w:val="0"/>
        </w:rPr>
        <w:t xml:space="preserve">a) La productividad es una métrica que sirve para comparar a dos componentes hardware diferentes.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 Las supercomputadoras </w:t>
      </w:r>
      <w:r w:rsidDel="00000000" w:rsidR="00000000" w:rsidRPr="00000000">
        <w:rPr>
          <w:rFonts w:ascii="Calibri" w:cs="Calibri" w:eastAsia="Calibri" w:hAnsi="Calibri"/>
          <w:b w:val="1"/>
          <w:sz w:val="20"/>
          <w:szCs w:val="20"/>
          <w:rtl w:val="0"/>
        </w:rPr>
        <w:t xml:space="preserve">se utilizan para tareas que</w:t>
      </w:r>
      <w:r w:rsidDel="00000000" w:rsidR="00000000" w:rsidRPr="00000000">
        <w:rPr>
          <w:rFonts w:ascii="Calibri" w:cs="Calibri" w:eastAsia="Calibri" w:hAnsi="Calibri"/>
          <w:b w:val="0"/>
          <w:sz w:val="20"/>
          <w:szCs w:val="20"/>
          <w:rtl w:val="0"/>
        </w:rPr>
        <w:t xml:space="preserve"> requieren extrema fiabilidad y manejo de un gran número de dispositivos de 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color w:val="980000"/>
          <w:rtl w:val="0"/>
        </w:rPr>
        <w:t xml:space="preserve">Leandro</w:t>
      </w:r>
      <w:r w:rsidDel="00000000" w:rsidR="00000000" w:rsidRPr="00000000">
        <w:rPr>
          <w:rtl w:val="0"/>
        </w:rPr>
        <w:t xml:space="preserve">:</w:t>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980000"/>
          <w:u w:val="none"/>
        </w:rPr>
      </w:pPr>
      <w:r w:rsidDel="00000000" w:rsidR="00000000" w:rsidRPr="00000000">
        <w:rPr>
          <w:color w:val="980000"/>
          <w:rtl w:val="0"/>
        </w:rPr>
        <w:t xml:space="preserve">Verdadero. Pero también puede compararse la productividad de, por ejemplo, dos programas.</w:t>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980000"/>
          <w:u w:val="none"/>
        </w:rPr>
      </w:pPr>
      <w:r w:rsidDel="00000000" w:rsidR="00000000" w:rsidRPr="00000000">
        <w:rPr>
          <w:color w:val="980000"/>
          <w:rtl w:val="0"/>
        </w:rPr>
        <w:t xml:space="preserve">Falso. Las supercomputadoras se utilizan para aplicaciones especializadas que requieren enormes cantidades de cálculos matemáticos.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rFonts w:ascii="Calibri" w:cs="Calibri" w:eastAsia="Calibri" w:hAnsi="Calibri"/>
          <w:b w:val="1"/>
          <w:sz w:val="20"/>
          <w:szCs w:val="20"/>
          <w:rtl w:val="0"/>
        </w:rPr>
        <w:t xml:space="preserve">05/12/2012</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b w:val="0"/>
          <w:sz w:val="20"/>
          <w:szCs w:val="20"/>
          <w:rtl w:val="0"/>
        </w:rPr>
        <w:t xml:space="preserve">a) La topología de almacenamiento RAID1 presenta como ventajas la alta disponibilidad, la tolerancia a fallos y el bajo costo.</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 Los </w:t>
      </w:r>
      <w:r w:rsidDel="00000000" w:rsidR="00000000" w:rsidRPr="00000000">
        <w:rPr>
          <w:rtl w:val="0"/>
        </w:rPr>
        <w:t xml:space="preserve">clusters</w:t>
      </w:r>
      <w:r w:rsidDel="00000000" w:rsidR="00000000" w:rsidRPr="00000000">
        <w:rPr>
          <w:rFonts w:ascii="Calibri" w:cs="Calibri" w:eastAsia="Calibri" w:hAnsi="Calibri"/>
          <w:b w:val="0"/>
          <w:sz w:val="20"/>
          <w:szCs w:val="20"/>
          <w:rtl w:val="0"/>
        </w:rPr>
        <w:t xml:space="preserve"> son utilizados para dar soporte en línea a miles de usuarios conectados mediante terminales de baja potencia mediante protocolos propietarios de comunicación y transferencia de datos.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El costo es una de sus desventajas ya que por cada disco se necesita uno más para duplicar los datos.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u w:val="none"/>
        </w:rPr>
      </w:pPr>
      <w:r w:rsidDel="00000000" w:rsidR="00000000" w:rsidRPr="00000000">
        <w:rPr>
          <w:color w:val="980000"/>
          <w:rtl w:val="0"/>
        </w:rPr>
        <w:t xml:space="preserve">Falso. Los clusters son un conjunto de terminales conectadas trabajando en conjunto como una solución SW y que se ponen en servicio para una determinada tarea.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rFonts w:ascii="Calibri" w:cs="Calibri" w:eastAsia="Calibri" w:hAnsi="Calibri"/>
          <w:b w:val="1"/>
          <w:sz w:val="20"/>
          <w:szCs w:val="20"/>
          <w:rtl w:val="0"/>
        </w:rPr>
        <w:t xml:space="preserve">12/12/2012</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b w:val="0"/>
          <w:sz w:val="20"/>
          <w:szCs w:val="20"/>
          <w:rtl w:val="0"/>
        </w:rPr>
        <w:t xml:space="preserve">1) Siempre hay que darle mayor peso a los aspectos diferenciales en el momento de evaluar una base de datos.</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2) Las aplicaciones monocapa están cada vez más en desuso ya que las aplicaciones multicapa son más fácil de mantener.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23">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Hay que tenerlo en cuenta pero hay que darle mayor peso a los aspectos técnicos, funcionales, servicios y económicos.</w:t>
      </w:r>
    </w:p>
    <w:p w:rsidR="00000000" w:rsidDel="00000000" w:rsidP="00000000" w:rsidRDefault="00000000" w:rsidRPr="00000000" w14:paraId="00000024">
      <w:pPr>
        <w:pageBreakBefore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Están en desuso por otras características como la seguridad, ya que las aplicaciones monocapa tienen como ventaja  la mantenibilidad ya que las reglas de negocio y el código se encuentra todo en la misma aplicación.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rFonts w:ascii="Calibri" w:cs="Calibri" w:eastAsia="Calibri" w:hAnsi="Calibri"/>
          <w:b w:val="1"/>
          <w:sz w:val="20"/>
          <w:szCs w:val="20"/>
          <w:rtl w:val="0"/>
        </w:rPr>
        <w:t xml:space="preserve">19/12/2012</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b w:val="0"/>
          <w:sz w:val="20"/>
          <w:szCs w:val="20"/>
          <w:rtl w:val="0"/>
        </w:rPr>
        <w:t xml:space="preserve">a) Si el costo acumulado real de un proyecto es mayor que el costo planeado, entonces el proyecto dará perdida.</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b w:val="0"/>
          <w:sz w:val="20"/>
          <w:szCs w:val="20"/>
          <w:rtl w:val="0"/>
        </w:rPr>
        <w:t xml:space="preserve">b) Al momento de realizar una aplicación WEB es mejor utilizar PHP porque su arquitectura de threads hará que el desarrollo sea más rápido y ágil.</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2B">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Puede ser que el acumulado real sea mayor al planeado porque se está adelantando en el proyecto.</w:t>
      </w:r>
    </w:p>
    <w:p w:rsidR="00000000" w:rsidDel="00000000" w:rsidP="00000000" w:rsidRDefault="00000000" w:rsidRPr="00000000" w14:paraId="0000002C">
      <w:pPr>
        <w:pageBreakBefore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PHP posee arquitectura de procesos en lugar de threads, es por eso su confiabilidad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rFonts w:ascii="Calibri" w:cs="Calibri" w:eastAsia="Calibri" w:hAnsi="Calibri"/>
          <w:b w:val="1"/>
          <w:sz w:val="20"/>
          <w:szCs w:val="20"/>
          <w:rtl w:val="0"/>
        </w:rPr>
        <w:t xml:space="preserve">27/02/2013</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b w:val="0"/>
          <w:sz w:val="20"/>
          <w:szCs w:val="20"/>
          <w:rtl w:val="0"/>
        </w:rPr>
        <w:t xml:space="preserve">a) La virtualización por HW requiere de HW y SW de virtualización.</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 Desde una perspectiva económica y en entornos reducidos o departamentales, DAS permite solucion</w:t>
      </w:r>
      <w:r w:rsidDel="00000000" w:rsidR="00000000" w:rsidRPr="00000000">
        <w:rPr>
          <w:rtl w:val="0"/>
        </w:rPr>
        <w:t xml:space="preserve">es</w:t>
      </w:r>
      <w:r w:rsidDel="00000000" w:rsidR="00000000" w:rsidRPr="00000000">
        <w:rPr>
          <w:rFonts w:ascii="Calibri" w:cs="Calibri" w:eastAsia="Calibri" w:hAnsi="Calibri"/>
          <w:b w:val="0"/>
          <w:sz w:val="20"/>
          <w:szCs w:val="20"/>
          <w:rtl w:val="0"/>
        </w:rPr>
        <w:t xml:space="preserve"> de menor CapEx que SAN y NAS y, puede ser el paso inicial en el caso de escenarios con limitaciones presupuestarias si se planea migrar posteriormente a soluciones con almacenamiento en red o mixtas (DAS + SAN/NAS)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33">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VERDADERO.</w:t>
      </w:r>
      <w:r w:rsidDel="00000000" w:rsidR="00000000" w:rsidRPr="00000000">
        <w:rPr>
          <w:b w:val="1"/>
          <w:color w:val="980000"/>
          <w:rtl w:val="0"/>
        </w:rPr>
        <w:t xml:space="preserve"> </w:t>
      </w:r>
      <w:r w:rsidDel="00000000" w:rsidR="00000000" w:rsidRPr="00000000">
        <w:rPr>
          <w:color w:val="980000"/>
          <w:rtl w:val="0"/>
        </w:rPr>
        <w:t xml:space="preserve">Requiere SW para gestionar el acceso a los recursos.</w:t>
      </w:r>
    </w:p>
    <w:p w:rsidR="00000000" w:rsidDel="00000000" w:rsidP="00000000" w:rsidRDefault="00000000" w:rsidRPr="00000000" w14:paraId="00000034">
      <w:pPr>
        <w:pageBreakBefore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Verdadero. DAS es la solución más económica al estar conectado directamente al dispositivo de almacenamiento sin necesidad de gastar en controladoras.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rFonts w:ascii="Calibri" w:cs="Calibri" w:eastAsia="Calibri" w:hAnsi="Calibri"/>
          <w:b w:val="1"/>
          <w:sz w:val="20"/>
          <w:szCs w:val="20"/>
          <w:rtl w:val="0"/>
        </w:rPr>
        <w:t xml:space="preserve">31/07/2013</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libri" w:cs="Calibri" w:eastAsia="Calibri" w:hAnsi="Calibri"/>
          <w:b w:val="0"/>
          <w:sz w:val="20"/>
          <w:szCs w:val="20"/>
          <w:rtl w:val="0"/>
        </w:rPr>
        <w:t xml:space="preserve">a) La mejor forma de evaluar a un empleado era a partir de las expectativas. (No muy claro el enunciado)</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b) Si en multicapa no usas Webservices tenés los mismos problemas que en Cliente – Servidor.</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3B">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u w:val="none"/>
        </w:rPr>
      </w:pPr>
      <w:r w:rsidDel="00000000" w:rsidR="00000000" w:rsidRPr="00000000">
        <w:rPr>
          <w:color w:val="980000"/>
          <w:rtl w:val="0"/>
        </w:rPr>
        <w:t xml:space="preserve">(Poco claro). Falso hay que evaluarlo por su experiencia, conocimientos, etc.</w:t>
      </w:r>
    </w:p>
    <w:p w:rsidR="00000000" w:rsidDel="00000000" w:rsidP="00000000" w:rsidRDefault="00000000" w:rsidRPr="00000000" w14:paraId="0000003C">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Verdadero. Si no se utiliza WebServices para la comunicación entre la aplicación cliente y la aplicación servidor, esta arquitectura presenta los mismos problemas de conectividad que la arquitectura Cliente-Servidor. [Lucho]</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ab/>
        <w:t xml:space="preserve">(PPT Arquitectura de Software 1)</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04/12/2013</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jc w:val="left"/>
        <w:rPr/>
      </w:pPr>
      <w:r w:rsidDel="00000000" w:rsidR="00000000" w:rsidRPr="00000000">
        <w:rPr>
          <w:rtl w:val="0"/>
        </w:rPr>
        <w:t xml:space="preserve">a) El particionamiento de una tabla se utiliza solo para preparar un histórico. La fecha determina esa partición.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jc w:val="left"/>
        <w:rPr/>
      </w:pPr>
      <w:r w:rsidDel="00000000" w:rsidR="00000000" w:rsidRPr="00000000">
        <w:rPr>
          <w:rtl w:val="0"/>
        </w:rPr>
        <w:t xml:space="preserve">b) El mecanismo de puntos de función puede considerarse un algoritmo de Benchmarking para luego comparar el tamaño de un proceso de sistemas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44">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El particionamiento se hace normalmente por razones de mantenimiento, rendimiento o manejo. El particionamiento horizontal (diferentes filas en diferentes tablas) puede estar determinado por distintos campos (número de cliente, sexo, etc). El particionamiento vertical se utiliza para no tener columnas redundantes  en una misma tabla y a la hora de consultarlas se acceden mediante foreign key.</w:t>
      </w:r>
    </w:p>
    <w:p w:rsidR="00000000" w:rsidDel="00000000" w:rsidP="00000000" w:rsidRDefault="00000000" w:rsidRPr="00000000" w14:paraId="00000045">
      <w:pPr>
        <w:pageBreakBefore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Repetido Final 16/12/2015.</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bookmarkStart w:colFirst="0" w:colLast="0" w:name="_gjdgxs" w:id="0"/>
      <w:bookmarkEnd w:id="0"/>
      <w:r w:rsidDel="00000000" w:rsidR="00000000" w:rsidRPr="00000000">
        <w:rPr>
          <w:rFonts w:ascii="Calibri" w:cs="Calibri" w:eastAsia="Calibri" w:hAnsi="Calibri"/>
          <w:b w:val="1"/>
          <w:sz w:val="20"/>
          <w:szCs w:val="20"/>
          <w:rtl w:val="0"/>
        </w:rPr>
        <w:t xml:space="preserve">11/12/2013</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a</w:t>
      </w:r>
      <w:r w:rsidDel="00000000" w:rsidR="00000000" w:rsidRPr="00000000">
        <w:rPr>
          <w:rFonts w:ascii="Calibri" w:cs="Calibri" w:eastAsia="Calibri" w:hAnsi="Calibri"/>
          <w:b w:val="0"/>
          <w:sz w:val="20"/>
          <w:szCs w:val="20"/>
          <w:rtl w:val="0"/>
        </w:rPr>
        <w:t xml:space="preserve">) Grid computing es un conjunto de clusters (Algo parecido, esa era la idea)</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0"/>
          <w:szCs w:val="20"/>
        </w:rPr>
      </w:pPr>
      <w:r w:rsidDel="00000000" w:rsidR="00000000" w:rsidRPr="00000000">
        <w:rPr>
          <w:rtl w:val="0"/>
        </w:rPr>
        <w:t xml:space="preserve">b</w:t>
      </w:r>
      <w:r w:rsidDel="00000000" w:rsidR="00000000" w:rsidRPr="00000000">
        <w:rPr>
          <w:rFonts w:ascii="Calibri" w:cs="Calibri" w:eastAsia="Calibri" w:hAnsi="Calibri"/>
          <w:b w:val="0"/>
          <w:sz w:val="20"/>
          <w:szCs w:val="20"/>
          <w:rtl w:val="0"/>
        </w:rPr>
        <w:t xml:space="preserve">) Costo de licenciamiento y estabilidad son 2 factores claves a la hora de elegir un SO.</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color w:val="980000"/>
          <w:rtl w:val="0"/>
        </w:rPr>
        <w:t xml:space="preserve">Leandro</w:t>
      </w:r>
      <w:r w:rsidDel="00000000" w:rsidR="00000000" w:rsidRPr="00000000">
        <w:rPr>
          <w:rtl w:val="0"/>
        </w:rPr>
        <w:t xml:space="preserve">:</w:t>
      </w:r>
    </w:p>
    <w:p w:rsidR="00000000" w:rsidDel="00000000" w:rsidP="00000000" w:rsidRDefault="00000000" w:rsidRPr="00000000" w14:paraId="0000004C">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Un grid no es un conjunto de clusters, pero puede contenerlo.</w:t>
      </w:r>
    </w:p>
    <w:p w:rsidR="00000000" w:rsidDel="00000000" w:rsidP="00000000" w:rsidRDefault="00000000" w:rsidRPr="00000000" w14:paraId="0000004D">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Verdadero. También hay que tener en cuenta la seguridad, aplicaciones disponibles, confiabilidad, escalabilidad, usabilidad.</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12/02/2014</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a</w:t>
      </w:r>
      <w:r w:rsidDel="00000000" w:rsidR="00000000" w:rsidRPr="00000000">
        <w:rPr>
          <w:rtl w:val="0"/>
        </w:rPr>
        <w:t xml:space="preserve">) La ponderación para la Valo</w:t>
      </w:r>
      <w:r w:rsidDel="00000000" w:rsidR="00000000" w:rsidRPr="00000000">
        <w:rPr>
          <w:rtl w:val="0"/>
        </w:rPr>
        <w:t xml:space="preserve">r</w:t>
      </w:r>
      <w:r w:rsidDel="00000000" w:rsidR="00000000" w:rsidRPr="00000000">
        <w:rPr>
          <w:rtl w:val="0"/>
        </w:rPr>
        <w:t xml:space="preserve">ización de los atributos deberá sumar el 100% de la satisfacción en la columna de nivel general de la operatoria.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b) El valor planeado nos permite operar con una referencia de proyección de gasto a un momento dado. Además nos permite contrastar el estado de avance del cronograma del proyecto basado en gastos.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54">
      <w:pPr>
        <w:pageBreakBefore w:val="0"/>
        <w:numPr>
          <w:ilvl w:val="0"/>
          <w:numId w:val="22"/>
        </w:numPr>
        <w:pBdr>
          <w:top w:space="0" w:sz="0" w:val="nil"/>
          <w:left w:space="0" w:sz="0" w:val="nil"/>
          <w:bottom w:space="0" w:sz="0" w:val="nil"/>
          <w:right w:space="0" w:sz="0" w:val="nil"/>
          <w:between w:space="0" w:sz="0" w:val="nil"/>
        </w:pBdr>
        <w:shd w:fill="auto" w:val="clear"/>
        <w:ind w:left="720" w:hanging="360"/>
        <w:rPr>
          <w:color w:val="980000"/>
          <w:u w:val="none"/>
        </w:rPr>
      </w:pPr>
      <w:r w:rsidDel="00000000" w:rsidR="00000000" w:rsidRPr="00000000">
        <w:rPr>
          <w:color w:val="980000"/>
          <w:rtl w:val="0"/>
        </w:rPr>
        <w:t xml:space="preserve">Falso. En la tabla de pesos relativos siempre en el NIVEL 1 y en el NIVEL GENERAL la sumatoria debe dar 100. </w:t>
      </w:r>
    </w:p>
    <w:p w:rsidR="00000000" w:rsidDel="00000000" w:rsidP="00000000" w:rsidRDefault="00000000" w:rsidRPr="00000000" w14:paraId="00000055">
      <w:pPr>
        <w:pageBreakBefore w:val="0"/>
        <w:numPr>
          <w:ilvl w:val="0"/>
          <w:numId w:val="22"/>
        </w:numPr>
        <w:pBdr>
          <w:top w:space="0" w:sz="0" w:val="nil"/>
          <w:left w:space="0" w:sz="0" w:val="nil"/>
          <w:bottom w:space="0" w:sz="0" w:val="nil"/>
          <w:right w:space="0" w:sz="0" w:val="nil"/>
          <w:between w:space="0" w:sz="0" w:val="nil"/>
        </w:pBdr>
        <w:shd w:fill="auto" w:val="clear"/>
        <w:ind w:left="720" w:hanging="360"/>
        <w:rPr>
          <w:color w:val="980000"/>
          <w:u w:val="none"/>
        </w:rPr>
      </w:pPr>
      <w:r w:rsidDel="00000000" w:rsidR="00000000" w:rsidRPr="00000000">
        <w:rPr>
          <w:color w:val="980000"/>
          <w:rtl w:val="0"/>
        </w:rPr>
        <w:t xml:space="preserve">Falso. El PV no da referencias a gasto sino a cronograma.</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19/02/2014</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a) </w:t>
      </w:r>
      <w:r w:rsidDel="00000000" w:rsidR="00000000" w:rsidRPr="00000000">
        <w:rPr>
          <w:rtl w:val="0"/>
        </w:rPr>
        <w:t xml:space="preserve">Auditoría de sistemas (Incompleto)</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b) La principal ventaja de un software Open Source es que no tiene costo de licenciamiento.</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5C">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w:t>
      </w:r>
    </w:p>
    <w:p w:rsidR="00000000" w:rsidDel="00000000" w:rsidP="00000000" w:rsidRDefault="00000000" w:rsidRPr="00000000" w14:paraId="0000005D">
      <w:pPr>
        <w:pageBreakBefore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La principal ventaja de Open Source es poder compartir, ver y modificar el código del software.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26/02/2014</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a</w:t>
      </w:r>
      <w:r w:rsidDel="00000000" w:rsidR="00000000" w:rsidRPr="00000000">
        <w:rPr>
          <w:rtl w:val="0"/>
        </w:rPr>
        <w:t xml:space="preserve">) Una definición de auditoría de sistemas, decía que implicaba buscar pistas, definiciones, condiciones y asegurar la seguridad, entre otras.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b) Al contrario de la full virtualization, la paravirtualization NO necesita que el SO esté modificado (algo asi)</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64">
      <w:pPr>
        <w:pageBreakBefore w:val="0"/>
        <w:numPr>
          <w:ilvl w:val="0"/>
          <w:numId w:val="16"/>
        </w:numPr>
        <w:pBdr>
          <w:top w:space="0" w:sz="0" w:val="nil"/>
          <w:left w:space="0" w:sz="0" w:val="nil"/>
          <w:bottom w:space="0" w:sz="0" w:val="nil"/>
          <w:right w:space="0" w:sz="0" w:val="nil"/>
          <w:between w:space="0" w:sz="0" w:val="nil"/>
        </w:pBdr>
        <w:shd w:fill="auto" w:val="clear"/>
        <w:ind w:left="720" w:hanging="360"/>
        <w:rPr>
          <w:color w:val="980000"/>
          <w:u w:val="none"/>
        </w:rPr>
      </w:pPr>
      <w:r w:rsidDel="00000000" w:rsidR="00000000" w:rsidRPr="00000000">
        <w:rPr>
          <w:color w:val="980000"/>
          <w:rtl w:val="0"/>
        </w:rPr>
        <w:t xml:space="preserve">?</w:t>
      </w:r>
    </w:p>
    <w:p w:rsidR="00000000" w:rsidDel="00000000" w:rsidP="00000000" w:rsidRDefault="00000000" w:rsidRPr="00000000" w14:paraId="00000065">
      <w:pPr>
        <w:pageBreakBefore w:val="0"/>
        <w:numPr>
          <w:ilvl w:val="0"/>
          <w:numId w:val="16"/>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La paravirtualización consiste en ejecutar sistemas operativos guests sobre otro sistema operativo que actúa como hipervisor (host). Los guests tienen que comunicarse con el hypervisor para lograr la virtualización.</w:t>
        <w:br w:type="textWrapping"/>
      </w:r>
      <w:r w:rsidDel="00000000" w:rsidR="00000000" w:rsidRPr="00000000">
        <w:rPr>
          <w:b w:val="1"/>
          <w:color w:val="980000"/>
          <w:rtl w:val="0"/>
        </w:rPr>
        <w:t xml:space="preserve">Su desventaja es que los sistemas operativos guests deben ser modificados para funcionar en este esquema</w:t>
      </w:r>
      <w:r w:rsidDel="00000000" w:rsidR="00000000" w:rsidRPr="00000000">
        <w:rPr>
          <w:color w:val="980000"/>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27/05/2014</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a) Supercomputadoras, no importa la unidad de medición en métricas.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b) Aplicación monocapa garantiza que será monousuario y no tendrá conectividad.</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6C">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Se utiliza métricas de rendimiento como MIPS, MFLOPS.</w:t>
      </w:r>
    </w:p>
    <w:p w:rsidR="00000000" w:rsidDel="00000000" w:rsidP="00000000" w:rsidRDefault="00000000" w:rsidRPr="00000000" w14:paraId="0000006D">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Verdadero. Se caracterizan por ser monousuario (lo utiliza una única persona a la vez) y no presentar conectividad con otras aplicaciones salvo con el SO en el que corre.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color w:val="980000"/>
          <w:rtl w:val="0"/>
        </w:rPr>
        <w:t xml:space="preserve">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02/10/2014</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a) Los benchmark de aplicación miden el rendimiento global con una simulación de una carga real de trabajo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b) En el leasing puede descontarse impuesto a las ganancias (decía algo de económicamente pero no recuerdo bien la frase)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74">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Verdadero?. </w:t>
      </w:r>
      <w:r w:rsidDel="00000000" w:rsidR="00000000" w:rsidRPr="00000000">
        <w:rPr>
          <w:color w:val="980000"/>
          <w:rtl w:val="0"/>
        </w:rPr>
        <w:t xml:space="preserve">Son herramientas basadas en aplicaciones reales, simulan una carga de trabajo para medir el comportamiento global del equipo.</w:t>
      </w:r>
    </w:p>
    <w:p w:rsidR="00000000" w:rsidDel="00000000" w:rsidP="00000000" w:rsidRDefault="00000000" w:rsidRPr="00000000" w14:paraId="00000075">
      <w:pPr>
        <w:pageBreakBefore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Verdadero. Las cuotas son deducibles de impuesto a las ganancias, son un gasto.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03/12/2014</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a) Es imposible estimar el tamaño de una base de datos si no se tienen datos precisos sobre tablas e índices</w:t>
        <w:br w:type="textWrapping"/>
        <w:t xml:space="preserve">b) La principal desventaja de una arquitectura de procesos (como Apache Web Server) es que para la creación de procesos requiere intervención del Sistema Operativo y esto tiene su costo asociado.</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7B">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Se puede estimar el tamaño, según el flujo esperado de datos que se manejara, conociendo el modelo de datos.</w:t>
      </w:r>
    </w:p>
    <w:p w:rsidR="00000000" w:rsidDel="00000000" w:rsidP="00000000" w:rsidRDefault="00000000" w:rsidRPr="00000000" w14:paraId="0000007C">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Verdadero. Si bien es común que en una arquitectura de procesos se crean y mueran procesos constantemente  (por cada request que recibe el application server se crea uno que durará milisegundos) la principal desventaja de estas arquitecturas es el costo asociado de crear nuevos procesos ya que se requiere la intervención del sistema operativo.</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shd w:fill="f5f5f5"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b w:val="1"/>
          <w:shd w:fill="f5f5f5" w:val="clear"/>
        </w:rPr>
      </w:pPr>
      <w:r w:rsidDel="00000000" w:rsidR="00000000" w:rsidRPr="00000000">
        <w:rPr>
          <w:b w:val="1"/>
          <w:rtl w:val="0"/>
        </w:rPr>
        <w:t xml:space="preserve">10/12/2014</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La sobre ponderación de un Atributo </w:t>
      </w:r>
      <w:r w:rsidDel="00000000" w:rsidR="00000000" w:rsidRPr="00000000">
        <w:rPr>
          <w:b w:val="1"/>
          <w:rtl w:val="0"/>
        </w:rPr>
        <w:t xml:space="preserve">en la tabla de pesos relativos </w:t>
      </w:r>
      <w:r w:rsidDel="00000000" w:rsidR="00000000" w:rsidRPr="00000000">
        <w:rPr>
          <w:rtl w:val="0"/>
        </w:rPr>
        <w:t xml:space="preserve">en MEP hace que el método pierda efecto</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Cuando comparando RAID 1 con RAID 5, a mayor cantidad de discos mayor nivel de satisfacción en RAID 5.</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83">
      <w:pPr>
        <w:pageBreakBefore w:val="0"/>
        <w:numPr>
          <w:ilvl w:val="0"/>
          <w:numId w:val="30"/>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No se pondera en la tabla de pesos relativo.</w:t>
      </w:r>
    </w:p>
    <w:p w:rsidR="00000000" w:rsidDel="00000000" w:rsidP="00000000" w:rsidRDefault="00000000" w:rsidRPr="00000000" w14:paraId="00000084">
      <w:pPr>
        <w:pageBreakBefore w:val="0"/>
        <w:numPr>
          <w:ilvl w:val="0"/>
          <w:numId w:val="30"/>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Verdadero. En RAID1 se necesita por cada disco uno más para guardar el duplicado, en RAID5 a mayor cantidad de discos se podrá guardar más información.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17/12/2014</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rtl w:val="0"/>
        </w:rPr>
        <w:t xml:space="preserve">Si sigo una metodología conocida PMBOK o PRINCE2 no puedo tener desvíos de calendario ni de cronograma</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 palabras decía que si AC &gt; PV entonces el proyecto da perdida.</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8B">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Los desvíos pueden ocurrir más allá de la metodología a seguir. Hay variables exógenas como una ley o regulación que por más metodología que sigas hay desvíos. </w:t>
      </w:r>
    </w:p>
    <w:p w:rsidR="00000000" w:rsidDel="00000000" w:rsidP="00000000" w:rsidRDefault="00000000" w:rsidRPr="00000000" w14:paraId="0000008C">
      <w:pPr>
        <w:pageBreakBefore w:val="0"/>
        <w:numPr>
          <w:ilvl w:val="0"/>
          <w:numId w:val="5"/>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Con AC&gt;PV se puede estar adelantando en el proyecto y no necesariamente esté dando perdida.</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ab/>
        <w:t xml:space="preserve">EV y AC es para costos. EV y PV es para cronograma.</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18/02/2015</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a</w:t>
      </w:r>
      <w:r w:rsidDel="00000000" w:rsidR="00000000" w:rsidRPr="00000000">
        <w:rPr>
          <w:rtl w:val="0"/>
        </w:rPr>
        <w:t xml:space="preserve">) Si el mecanismo de puntos por función se puede considerar (no me acuerdo si decía considerar o utilizar) como una técnica de benchmarking que nos permite comparar procesos y bla bla (igual estaba un poco mejor armada la frase)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b) Ventajas de RAID 1 y mencionaba la de bajo costo como una de ellas.</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94">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u w:val="none"/>
        </w:rPr>
      </w:pPr>
      <w:r w:rsidDel="00000000" w:rsidR="00000000" w:rsidRPr="00000000">
        <w:rPr>
          <w:color w:val="980000"/>
          <w:rtl w:val="0"/>
        </w:rPr>
        <w:t xml:space="preserve">Falso.  Es una métrica para estimar la funcionalidad que va a tener un SW. En benchmarking el SW ya está desarrollado.</w:t>
      </w:r>
    </w:p>
    <w:p w:rsidR="00000000" w:rsidDel="00000000" w:rsidP="00000000" w:rsidRDefault="00000000" w:rsidRPr="00000000" w14:paraId="00000095">
      <w:pPr>
        <w:pageBreakBefore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u w:val="none"/>
        </w:rPr>
      </w:pPr>
      <w:r w:rsidDel="00000000" w:rsidR="00000000" w:rsidRPr="00000000">
        <w:rPr>
          <w:color w:val="980000"/>
          <w:rtl w:val="0"/>
        </w:rPr>
        <w:t xml:space="preserve">Falso. RAID1 se basa en duplicar cada disco, por lo que el costo es una desventaja.</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xx/02/2015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color w:val="434343"/>
        </w:rPr>
      </w:pPr>
      <w:r w:rsidDel="00000000" w:rsidR="00000000" w:rsidRPr="00000000">
        <w:rPr>
          <w:color w:val="434343"/>
          <w:rtl w:val="0"/>
        </w:rPr>
        <w:t xml:space="preserve">a) Tenías un proyecto que duraba menos que el tiempo de amortización de un bien por lo que el valor residual era negativo y se restaba (algo así no estoy seguro).</w:t>
        <w:br w:type="textWrapping"/>
        <w:t xml:space="preserve">b) Básicamente que RFID era un subconjunto de NFC o que derivan de este.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color w:val="434343"/>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both"/>
        <w:rPr>
          <w:color w:val="980000"/>
        </w:rPr>
      </w:pPr>
      <w:r w:rsidDel="00000000" w:rsidR="00000000" w:rsidRPr="00000000">
        <w:rPr>
          <w:color w:val="980000"/>
          <w:rtl w:val="0"/>
        </w:rPr>
        <w:t xml:space="preserve">Leandro:</w:t>
      </w:r>
    </w:p>
    <w:p w:rsidR="00000000" w:rsidDel="00000000" w:rsidP="00000000" w:rsidRDefault="00000000" w:rsidRPr="00000000" w14:paraId="0000009B">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Poco claro.</w:t>
      </w:r>
    </w:p>
    <w:p w:rsidR="00000000" w:rsidDel="00000000" w:rsidP="00000000" w:rsidRDefault="00000000" w:rsidRPr="00000000" w14:paraId="0000009C">
      <w:pPr>
        <w:pageBreakBefore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NFC deriva de RFID.</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color w:val="434343"/>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27/05/2015</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a) En un sistema de alta disponibilidad, la virtualización de red puede ser de utilidad ante la caída de la conexión.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b) La infraestructura IT incluye servicios y consultoría para la implementación de los mismos.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A4">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Tener virtualización de red no asegura tener disponibilidad y acceso a otros recursos.</w:t>
      </w:r>
    </w:p>
    <w:p w:rsidR="00000000" w:rsidDel="00000000" w:rsidP="00000000" w:rsidRDefault="00000000" w:rsidRPr="00000000" w14:paraId="000000A5">
      <w:pPr>
        <w:pageBreakBefore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Verdadero. También inversión en HW, software y servicios como asesoramiento, capacitación, implementación, etc.</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15/07/2015</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a) NAT, es una manera de virtualizar redes.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b) El SO, en una arquitectura cliente-servidor limita al tipo de cliente.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AC">
      <w:pPr>
        <w:pageBreakBefore w:val="0"/>
        <w:numPr>
          <w:ilvl w:val="0"/>
          <w:numId w:val="24"/>
        </w:numPr>
        <w:pBdr>
          <w:top w:space="0" w:sz="0" w:val="nil"/>
          <w:left w:space="0" w:sz="0" w:val="nil"/>
          <w:bottom w:space="0" w:sz="0" w:val="nil"/>
          <w:right w:space="0" w:sz="0" w:val="nil"/>
          <w:between w:space="0" w:sz="0" w:val="nil"/>
        </w:pBdr>
        <w:shd w:fill="auto" w:val="clear"/>
        <w:ind w:left="720" w:hanging="360"/>
        <w:rPr>
          <w:color w:val="980000"/>
          <w:u w:val="none"/>
        </w:rPr>
      </w:pPr>
      <w:r w:rsidDel="00000000" w:rsidR="00000000" w:rsidRPr="00000000">
        <w:rPr>
          <w:color w:val="980000"/>
          <w:rtl w:val="0"/>
        </w:rPr>
        <w:t xml:space="preserve">Verdadero. Mediante el NAT el proveedor puede brindar una única dirección IP para un sector y todos los clientes y servidores  del mismo podrán enviar y recibir mensajes de recursos fueras del sector. (PPT Virtualización)</w:t>
      </w:r>
    </w:p>
    <w:p w:rsidR="00000000" w:rsidDel="00000000" w:rsidP="00000000" w:rsidRDefault="00000000" w:rsidRPr="00000000" w14:paraId="000000AD">
      <w:pPr>
        <w:pageBreakBefore w:val="0"/>
        <w:numPr>
          <w:ilvl w:val="0"/>
          <w:numId w:val="24"/>
        </w:numPr>
        <w:pBdr>
          <w:top w:space="0" w:sz="0" w:val="nil"/>
          <w:left w:space="0" w:sz="0" w:val="nil"/>
          <w:bottom w:space="0" w:sz="0" w:val="nil"/>
          <w:right w:space="0" w:sz="0" w:val="nil"/>
          <w:between w:space="0" w:sz="0" w:val="nil"/>
        </w:pBdr>
        <w:shd w:fill="auto" w:val="clear"/>
        <w:ind w:left="720" w:hanging="360"/>
        <w:rPr>
          <w:color w:val="980000"/>
          <w:u w:val="none"/>
        </w:rPr>
      </w:pPr>
      <w:r w:rsidDel="00000000" w:rsidR="00000000" w:rsidRPr="00000000">
        <w:rPr>
          <w:color w:val="980000"/>
          <w:rtl w:val="0"/>
        </w:rPr>
        <w:t xml:space="preserve">Verdadero? La aplicación cliente se encuentra acoplada al sistema operativo. (PPT Arquitectura de SW Clase 1)</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02/12/2015</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a) A partir de RAID1 no hace falta gastar costo en realizar Back Ups.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t xml:space="preserve">b) Hablaba de interfaces, y mencionaba el tema de adaptabilidad de un software con otro mediante estas interfaces.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jc w:val="both"/>
        <w:rPr>
          <w:color w:val="980000"/>
        </w:rPr>
      </w:pPr>
      <w:r w:rsidDel="00000000" w:rsidR="00000000" w:rsidRPr="00000000">
        <w:rPr>
          <w:color w:val="980000"/>
          <w:rtl w:val="0"/>
        </w:rPr>
        <w:t xml:space="preserve">Leandro:</w:t>
      </w:r>
    </w:p>
    <w:p w:rsidR="00000000" w:rsidDel="00000000" w:rsidP="00000000" w:rsidRDefault="00000000" w:rsidRPr="00000000" w14:paraId="000000B4">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Falso. En RAID1 se tiene duplicada la información, pero si se fallan ambos discos  donde está la información, si no hay backups no es posible recuperar la información.</w:t>
      </w:r>
    </w:p>
    <w:p w:rsidR="00000000" w:rsidDel="00000000" w:rsidP="00000000" w:rsidRDefault="00000000" w:rsidRPr="00000000" w14:paraId="000000B5">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color w:val="980000"/>
        </w:rPr>
      </w:pPr>
      <w:r w:rsidDel="00000000" w:rsidR="00000000" w:rsidRPr="00000000">
        <w:rPr>
          <w:color w:val="980000"/>
          <w:rtl w:val="0"/>
        </w:rPr>
        <w:t xml:space="preserve">? Interoperabilidad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rPr>
      </w:pPr>
      <w:r w:rsidDel="00000000" w:rsidR="00000000" w:rsidRPr="00000000">
        <w:rPr>
          <w:b w:val="1"/>
          <w:rtl w:val="0"/>
        </w:rPr>
        <w:t xml:space="preserve">09/12/2015</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jc w:val="left"/>
        <w:rPr/>
      </w:pPr>
      <w:r w:rsidDel="00000000" w:rsidR="00000000" w:rsidRPr="00000000">
        <w:rPr>
          <w:rtl w:val="0"/>
        </w:rPr>
        <w:t xml:space="preserve">a) Desarrollada la tabla de pesos relativos de la metodología MEP, se podrán identificar rápidamente los valores de satisfacción a otorgar a los atributos Mútuamente Excluyentes, Binarios o Aditivos.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jc w:val="left"/>
        <w:rPr/>
      </w:pPr>
      <w:r w:rsidDel="00000000" w:rsidR="00000000" w:rsidRPr="00000000">
        <w:rPr>
          <w:rtl w:val="0"/>
        </w:rPr>
        <w:t xml:space="preserve">b) Algunas de las ventajas más importantes de una arquitectura “cloud” son: El servicio a demanda, el pool de recursos, y los servicios medidos.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jc w:val="left"/>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jc w:val="left"/>
        <w:rPr>
          <w:color w:val="980000"/>
        </w:rPr>
      </w:pPr>
      <w:r w:rsidDel="00000000" w:rsidR="00000000" w:rsidRPr="00000000">
        <w:rPr>
          <w:color w:val="980000"/>
          <w:rtl w:val="0"/>
        </w:rPr>
        <w:t xml:space="preserve">Leandro:</w:t>
      </w:r>
    </w:p>
    <w:p w:rsidR="00000000" w:rsidDel="00000000" w:rsidP="00000000" w:rsidRDefault="00000000" w:rsidRPr="00000000" w14:paraId="000000BC">
      <w:pPr>
        <w:pageBreakBefore w:val="0"/>
        <w:numPr>
          <w:ilvl w:val="0"/>
          <w:numId w:val="14"/>
        </w:numPr>
        <w:pBdr>
          <w:top w:space="0" w:sz="0" w:val="nil"/>
          <w:left w:space="0" w:sz="0" w:val="nil"/>
          <w:bottom w:space="0" w:sz="0" w:val="nil"/>
          <w:right w:space="0" w:sz="0" w:val="nil"/>
          <w:between w:space="0" w:sz="0" w:val="nil"/>
        </w:pBdr>
        <w:shd w:fill="auto" w:val="clear"/>
        <w:spacing w:after="0" w:line="240" w:lineRule="auto"/>
        <w:ind w:left="720" w:hanging="360"/>
        <w:jc w:val="left"/>
        <w:rPr>
          <w:color w:val="980000"/>
        </w:rPr>
      </w:pPr>
      <w:r w:rsidDel="00000000" w:rsidR="00000000" w:rsidRPr="00000000">
        <w:rPr>
          <w:color w:val="980000"/>
          <w:rtl w:val="0"/>
        </w:rPr>
        <w:t xml:space="preserve">Falso. Eso sucede luego de realizar la tabla de valoración de atributos.</w:t>
      </w:r>
    </w:p>
    <w:p w:rsidR="00000000" w:rsidDel="00000000" w:rsidP="00000000" w:rsidRDefault="00000000" w:rsidRPr="00000000" w14:paraId="000000BD">
      <w:pPr>
        <w:pageBreakBefore w:val="0"/>
        <w:numPr>
          <w:ilvl w:val="0"/>
          <w:numId w:val="14"/>
        </w:numPr>
        <w:pBdr>
          <w:top w:space="0" w:sz="0" w:val="nil"/>
          <w:left w:space="0" w:sz="0" w:val="nil"/>
          <w:bottom w:space="0" w:sz="0" w:val="nil"/>
          <w:right w:space="0" w:sz="0" w:val="nil"/>
          <w:between w:space="0" w:sz="0" w:val="nil"/>
        </w:pBdr>
        <w:shd w:fill="auto" w:val="clear"/>
        <w:spacing w:after="0" w:line="240" w:lineRule="auto"/>
        <w:ind w:left="720" w:hanging="360"/>
        <w:jc w:val="left"/>
        <w:rPr>
          <w:color w:val="980000"/>
        </w:rPr>
      </w:pPr>
      <w:r w:rsidDel="00000000" w:rsidR="00000000" w:rsidRPr="00000000">
        <w:rPr>
          <w:color w:val="980000"/>
          <w:rtl w:val="0"/>
        </w:rPr>
        <w:t xml:space="preserve">Verdadero. También como ventajas se pueden mencionar acceso único de red, independencia de ubicación, elasticidad rápida.</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jc w:val="left"/>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240" w:lineRule="auto"/>
        <w:jc w:val="left"/>
        <w:rPr>
          <w:b w:val="1"/>
        </w:rPr>
      </w:pPr>
      <w:r w:rsidDel="00000000" w:rsidR="00000000" w:rsidRPr="00000000">
        <w:rPr>
          <w:b w:val="1"/>
          <w:rtl w:val="0"/>
        </w:rPr>
        <w:t xml:space="preserve">16/12/2015</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240" w:lineRule="auto"/>
        <w:jc w:val="left"/>
        <w:rPr>
          <w:sz w:val="22"/>
          <w:szCs w:val="22"/>
        </w:rPr>
      </w:pPr>
      <w:r w:rsidDel="00000000" w:rsidR="00000000" w:rsidRPr="00000000">
        <w:rPr>
          <w:sz w:val="22"/>
          <w:szCs w:val="22"/>
          <w:rtl w:val="0"/>
        </w:rPr>
        <w:t xml:space="preserve">a- Según EVM , si el EV es mayor al PV puede decirse que el proyecto es exitoso hasta el momento.</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jc w:val="left"/>
        <w:rPr/>
      </w:pPr>
      <w:r w:rsidDel="00000000" w:rsidR="00000000" w:rsidRPr="00000000">
        <w:rPr>
          <w:sz w:val="22"/>
          <w:szCs w:val="22"/>
          <w:rtl w:val="0"/>
        </w:rPr>
        <w:t xml:space="preserve">b- EL mecanismo de puntos de función puede considerarse un algoritmo de Benchmarking para luego comparar el tamaño de un proceso de sistemas. (Repetido </w:t>
      </w:r>
      <w:r w:rsidDel="00000000" w:rsidR="00000000" w:rsidRPr="00000000">
        <w:rPr>
          <w:b w:val="1"/>
          <w:rtl w:val="0"/>
        </w:rPr>
        <w:t xml:space="preserve">18/02/2015)</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276" w:lineRule="auto"/>
        <w:jc w:val="left"/>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276" w:lineRule="auto"/>
        <w:jc w:val="left"/>
        <w:rPr>
          <w:color w:val="980000"/>
        </w:rPr>
      </w:pPr>
      <w:r w:rsidDel="00000000" w:rsidR="00000000" w:rsidRPr="00000000">
        <w:rPr>
          <w:color w:val="980000"/>
          <w:rtl w:val="0"/>
        </w:rPr>
        <w:t xml:space="preserve">Leandro:</w:t>
      </w:r>
    </w:p>
    <w:p w:rsidR="00000000" w:rsidDel="00000000" w:rsidP="00000000" w:rsidRDefault="00000000" w:rsidRPr="00000000" w14:paraId="000000C4">
      <w:pPr>
        <w:pageBreakBefore w:val="0"/>
        <w:numPr>
          <w:ilvl w:val="0"/>
          <w:numId w:val="2"/>
        </w:numPr>
        <w:pBdr>
          <w:top w:space="0" w:sz="0" w:val="nil"/>
          <w:left w:space="0" w:sz="0" w:val="nil"/>
          <w:bottom w:space="0" w:sz="0" w:val="nil"/>
          <w:right w:space="0" w:sz="0" w:val="nil"/>
          <w:between w:space="0" w:sz="0" w:val="nil"/>
        </w:pBdr>
        <w:shd w:fill="auto" w:val="clear"/>
        <w:spacing w:after="0" w:line="276" w:lineRule="auto"/>
        <w:ind w:left="720" w:hanging="360"/>
        <w:jc w:val="left"/>
        <w:rPr>
          <w:color w:val="980000"/>
        </w:rPr>
      </w:pPr>
      <w:r w:rsidDel="00000000" w:rsidR="00000000" w:rsidRPr="00000000">
        <w:rPr>
          <w:color w:val="980000"/>
          <w:rtl w:val="0"/>
        </w:rPr>
        <w:t xml:space="preserve">Falso. Si EV es mayor que el PV (SV &gt; 0) significa que se está adelantado en el cronograma. No indica éxito.</w:t>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u w:val="single"/>
          <w:rtl w:val="0"/>
        </w:rPr>
        <w:t xml:space="preserve">Según resuelto en utnianos.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720" w:firstLine="0"/>
        <w:rPr>
          <w:color w:val="980000"/>
        </w:rPr>
      </w:pPr>
      <w:r w:rsidDel="00000000" w:rsidR="00000000" w:rsidRPr="00000000">
        <w:rPr>
          <w:color w:val="980000"/>
          <w:rtl w:val="0"/>
        </w:rPr>
        <w:t xml:space="preserve">Falso. Benchmarking es para tomar decisiones y evalúa más que nada el rendimiento de una aplicación o de un HW, puntos de función evalúa el rendimiento pero también muchos otros aspectos de calidad y el resultado apunta a calcular el esfuerzo en desarrollar software.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276" w:lineRule="auto"/>
        <w:ind w:firstLine="720"/>
        <w:jc w:val="left"/>
        <w:rPr>
          <w:u w:val="single"/>
        </w:rPr>
      </w:pPr>
      <w:r w:rsidDel="00000000" w:rsidR="00000000" w:rsidRPr="00000000">
        <w:rPr>
          <w:color w:val="980000"/>
          <w:u w:val="single"/>
          <w:rtl w:val="0"/>
        </w:rPr>
        <w:t xml:space="preserve">Según correción detrás de la fotocopia.</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76" w:lineRule="auto"/>
        <w:ind w:left="720" w:firstLine="0"/>
        <w:jc w:val="left"/>
        <w:rPr>
          <w:color w:val="980000"/>
        </w:rPr>
      </w:pPr>
      <w:r w:rsidDel="00000000" w:rsidR="00000000" w:rsidRPr="00000000">
        <w:rPr>
          <w:color w:val="980000"/>
          <w:rtl w:val="0"/>
        </w:rPr>
        <w:t xml:space="preserve"> Verdadero. Se pu</w:t>
      </w:r>
      <w:r w:rsidDel="00000000" w:rsidR="00000000" w:rsidRPr="00000000">
        <w:rPr>
          <w:color w:val="980000"/>
          <w:rtl w:val="0"/>
        </w:rPr>
        <w:t xml:space="preserve">e</w:t>
      </w:r>
      <w:r w:rsidDel="00000000" w:rsidR="00000000" w:rsidRPr="00000000">
        <w:rPr>
          <w:color w:val="980000"/>
          <w:rtl w:val="0"/>
        </w:rPr>
        <w:t xml:space="preserve">de pedir a varias empresas que realicen un análisis de punto de función sobre un mismo desarrollo de software , con los mismos requerimientos y comparar los resultados de cada empresa.</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276" w:lineRule="auto"/>
        <w:jc w:val="left"/>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line="276" w:lineRule="auto"/>
        <w:jc w:val="left"/>
        <w:rPr>
          <w:b w:val="1"/>
        </w:rPr>
      </w:pPr>
      <w:r w:rsidDel="00000000" w:rsidR="00000000" w:rsidRPr="00000000">
        <w:rPr>
          <w:b w:val="1"/>
          <w:rtl w:val="0"/>
        </w:rPr>
        <w:t xml:space="preserve">10/02/2016</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left"/>
        <w:rPr>
          <w:color w:val="222222"/>
        </w:rPr>
      </w:pPr>
      <w:r w:rsidDel="00000000" w:rsidR="00000000" w:rsidRPr="00000000">
        <w:rPr>
          <w:rtl w:val="0"/>
        </w:rPr>
        <w:t xml:space="preserve">a) </w:t>
      </w:r>
      <w:r w:rsidDel="00000000" w:rsidR="00000000" w:rsidRPr="00000000">
        <w:rPr>
          <w:color w:val="222222"/>
          <w:rtl w:val="0"/>
        </w:rPr>
        <w:t xml:space="preserve">Los protocolos utilizados en una NAS son FC y FICON</w:t>
      </w:r>
      <w:r w:rsidDel="00000000" w:rsidR="00000000" w:rsidRPr="00000000">
        <w:rPr>
          <w:rtl w:val="0"/>
        </w:rPr>
        <w:t xml:space="preserve">. </w:t>
        <w:br w:type="textWrapping"/>
        <w:t xml:space="preserve">b) </w:t>
      </w:r>
      <w:r w:rsidDel="00000000" w:rsidR="00000000" w:rsidRPr="00000000">
        <w:rPr>
          <w:color w:val="222222"/>
          <w:rtl w:val="0"/>
        </w:rPr>
        <w:t xml:space="preserve">La tecnología RFID está basada en la tecnología NFC</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left"/>
        <w:rPr>
          <w:color w:val="222222"/>
        </w:rPr>
      </w:pPr>
      <w:r w:rsidDel="00000000" w:rsidR="00000000" w:rsidRPr="00000000">
        <w:rPr>
          <w:color w:val="222222"/>
          <w:rtl w:val="0"/>
        </w:rPr>
        <w:t xml:space="preserve">A</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left"/>
        <w:rPr>
          <w:color w:val="980000"/>
        </w:rPr>
      </w:pPr>
      <w:r w:rsidDel="00000000" w:rsidR="00000000" w:rsidRPr="00000000">
        <w:rPr>
          <w:color w:val="980000"/>
          <w:rtl w:val="0"/>
        </w:rPr>
        <w:t xml:space="preserve">Leandro:</w:t>
      </w:r>
    </w:p>
    <w:p w:rsidR="00000000" w:rsidDel="00000000" w:rsidP="00000000" w:rsidRDefault="00000000" w:rsidRPr="00000000" w14:paraId="000000CE">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left"/>
        <w:rPr>
          <w:color w:val="980000"/>
        </w:rPr>
      </w:pPr>
      <w:r w:rsidDel="00000000" w:rsidR="00000000" w:rsidRPr="00000000">
        <w:rPr>
          <w:color w:val="980000"/>
          <w:rtl w:val="0"/>
        </w:rPr>
        <w:t xml:space="preserve">Falso. SAN utiliza los protocolos FC y FICON.</w:t>
      </w:r>
    </w:p>
    <w:p w:rsidR="00000000" w:rsidDel="00000000" w:rsidP="00000000" w:rsidRDefault="00000000" w:rsidRPr="00000000" w14:paraId="000000CF">
      <w:pPr>
        <w:pageBreakBefore w:val="0"/>
        <w:numPr>
          <w:ilvl w:val="0"/>
          <w:numId w:val="19"/>
        </w:numPr>
        <w:pBdr>
          <w:top w:space="0" w:sz="0" w:val="nil"/>
          <w:left w:space="0" w:sz="0" w:val="nil"/>
          <w:bottom w:space="0" w:sz="0" w:val="nil"/>
          <w:right w:space="0" w:sz="0" w:val="nil"/>
          <w:between w:space="0" w:sz="0" w:val="nil"/>
        </w:pBdr>
        <w:shd w:fill="auto" w:val="clear"/>
        <w:ind w:left="720" w:hanging="360"/>
        <w:jc w:val="left"/>
        <w:rPr>
          <w:color w:val="980000"/>
        </w:rPr>
      </w:pPr>
      <w:r w:rsidDel="00000000" w:rsidR="00000000" w:rsidRPr="00000000">
        <w:rPr>
          <w:color w:val="980000"/>
          <w:rtl w:val="0"/>
        </w:rPr>
        <w:t xml:space="preserve">Falso. La tecnología NFC está basada en RFID.</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left"/>
        <w:rPr>
          <w:color w:val="222222"/>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left"/>
        <w:rPr>
          <w:b w:val="1"/>
          <w:color w:val="222222"/>
        </w:rPr>
      </w:pPr>
      <w:r w:rsidDel="00000000" w:rsidR="00000000" w:rsidRPr="00000000">
        <w:rPr>
          <w:b w:val="1"/>
          <w:color w:val="222222"/>
          <w:rtl w:val="0"/>
        </w:rPr>
        <w:t xml:space="preserve">17/02/2016</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El CAPEX es siempre dinámico cuando el entorno del proyecto es cambiante en una infraestructura Cloud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Consistencia se refiere a que una transacción no puede leer datos hasta que no estén confirmados.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D6">
      <w:pPr>
        <w:pageBreakBefore w:val="0"/>
        <w:numPr>
          <w:ilvl w:val="0"/>
          <w:numId w:val="20"/>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En una infraestructura CLOUD disminuye el CAPEX y el OPEX crece dinámicamente según las necesidades.</w:t>
      </w:r>
    </w:p>
    <w:p w:rsidR="00000000" w:rsidDel="00000000" w:rsidP="00000000" w:rsidRDefault="00000000" w:rsidRPr="00000000" w14:paraId="000000D7">
      <w:pPr>
        <w:pageBreakBefore w:val="0"/>
        <w:numPr>
          <w:ilvl w:val="0"/>
          <w:numId w:val="20"/>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Consistencia es la propiedad que verifica que solo se ejecutan aquellas operaciones que no van a romper la reglas y directrices de integridad de la base de datos.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24/02/2016</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Los puntos de función ajustados (PFA = PF + AF) es el esfuerzo del proyecto tomando en cuenta factores propios del entorno.</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El ROI mide el tiempo en que se recupera los fondos del proyecto, incluidas las inversiones iniciales.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DE">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PFA = PF * AF</w:t>
      </w:r>
    </w:p>
    <w:p w:rsidR="00000000" w:rsidDel="00000000" w:rsidP="00000000" w:rsidRDefault="00000000" w:rsidRPr="00000000" w14:paraId="000000DF">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El ROI es el beneficio que se obtiene por cada unidad monetaria invertida durante un periodo de tiempo. La definición corresponde al PRI.</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26/05/2016</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bookmarkStart w:colFirst="0" w:colLast="0" w:name="_k3rdkp24bl0p" w:id="1"/>
      <w:bookmarkEnd w:id="1"/>
      <w:r w:rsidDel="00000000" w:rsidR="00000000" w:rsidRPr="00000000">
        <w:rPr>
          <w:rtl w:val="0"/>
        </w:rPr>
        <w:t xml:space="preserve">a) A la hora de seleccionar el tipo de base para un proyecto no es recomendable utilizar el teorema de CAP ya que sus variables excluyen a los RDBMS.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bookmarkStart w:colFirst="0" w:colLast="0" w:name="_6g0ka5i1ou7t" w:id="2"/>
      <w:bookmarkEnd w:id="2"/>
      <w:r w:rsidDel="00000000" w:rsidR="00000000" w:rsidRPr="00000000">
        <w:rPr>
          <w:rtl w:val="0"/>
        </w:rPr>
        <w:t xml:space="preserve">b) En EVM, si el producto que evalúo adquirir tiene una vida útil mayor a la duración del proyecto tengo que restar su valor residual del costo total del producto.</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bookmarkStart w:colFirst="0" w:colLast="0" w:name="_yen600bzhf4v" w:id="3"/>
      <w:bookmarkEnd w:id="3"/>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980000"/>
        </w:rPr>
      </w:pPr>
      <w:bookmarkStart w:colFirst="0" w:colLast="0" w:name="_2590fhia5fwf" w:id="4"/>
      <w:bookmarkEnd w:id="4"/>
      <w:r w:rsidDel="00000000" w:rsidR="00000000" w:rsidRPr="00000000">
        <w:rPr>
          <w:color w:val="980000"/>
          <w:rtl w:val="0"/>
        </w:rPr>
        <w:t xml:space="preserve">Leandro:</w:t>
      </w:r>
    </w:p>
    <w:p w:rsidR="00000000" w:rsidDel="00000000" w:rsidP="00000000" w:rsidRDefault="00000000" w:rsidRPr="00000000" w14:paraId="000000E6">
      <w:pPr>
        <w:pageBreakBefore w:val="0"/>
        <w:numPr>
          <w:ilvl w:val="0"/>
          <w:numId w:val="25"/>
        </w:numPr>
        <w:pBdr>
          <w:top w:space="0" w:sz="0" w:val="nil"/>
          <w:left w:space="0" w:sz="0" w:val="nil"/>
          <w:bottom w:space="0" w:sz="0" w:val="nil"/>
          <w:right w:space="0" w:sz="0" w:val="nil"/>
          <w:between w:space="0" w:sz="0" w:val="nil"/>
        </w:pBdr>
        <w:shd w:fill="auto" w:val="clear"/>
        <w:ind w:left="720" w:hanging="360"/>
        <w:rPr>
          <w:color w:val="980000"/>
        </w:rPr>
      </w:pPr>
      <w:bookmarkStart w:colFirst="0" w:colLast="0" w:name="_dvl4jjr9jp3r" w:id="5"/>
      <w:bookmarkEnd w:id="5"/>
      <w:r w:rsidDel="00000000" w:rsidR="00000000" w:rsidRPr="00000000">
        <w:rPr>
          <w:color w:val="980000"/>
          <w:rtl w:val="0"/>
        </w:rPr>
        <w:t xml:space="preserve">Falso. El teorema de CAP no excluye a los RDBMS (responden bien al modo CA).</w:t>
      </w:r>
    </w:p>
    <w:p w:rsidR="00000000" w:rsidDel="00000000" w:rsidP="00000000" w:rsidRDefault="00000000" w:rsidRPr="00000000" w14:paraId="000000E7">
      <w:pPr>
        <w:pageBreakBefore w:val="0"/>
        <w:numPr>
          <w:ilvl w:val="0"/>
          <w:numId w:val="25"/>
        </w:numPr>
        <w:pBdr>
          <w:top w:space="0" w:sz="0" w:val="nil"/>
          <w:left w:space="0" w:sz="0" w:val="nil"/>
          <w:bottom w:space="0" w:sz="0" w:val="nil"/>
          <w:right w:space="0" w:sz="0" w:val="nil"/>
          <w:between w:space="0" w:sz="0" w:val="nil"/>
        </w:pBdr>
        <w:shd w:fill="auto" w:val="clear"/>
        <w:ind w:left="720" w:hanging="360"/>
        <w:rPr>
          <w:color w:val="980000"/>
        </w:rPr>
      </w:pPr>
      <w:bookmarkStart w:colFirst="0" w:colLast="0" w:name="_gjdgxs" w:id="0"/>
      <w:bookmarkEnd w:id="0"/>
      <w:r w:rsidDel="00000000" w:rsidR="00000000" w:rsidRPr="00000000">
        <w:rPr>
          <w:color w:val="980000"/>
          <w:rtl w:val="0"/>
        </w:rPr>
        <w:t xml:space="preserve">Falso. EVM es un método que se utiliza para analizar el estado del proyecto en relación a tiempo y costo.</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13/07/2016</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 grid, en servicio torrent, puede garantizar disponibilidad, pero no permite escalabilidad de procesamiento.</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Una bd NO-SQL no puede garantizar consistencia y tolerancia a particiones al mismo tiempo.</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EF">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Torrent es p2p, no grid. Igualmente un grid puede escalarse para mejorar su procesamiento al agregar recursos.</w:t>
      </w:r>
    </w:p>
    <w:p w:rsidR="00000000" w:rsidDel="00000000" w:rsidP="00000000" w:rsidRDefault="00000000" w:rsidRPr="00000000" w14:paraId="000000F0">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Las bd NO-SQL que son CP según el teorema de CAP garantizan consistencia y tolerancia a particiones al mismo tiempo.</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27/07/2016</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a) Los principales atributos del riesgo son: probabilidad de ocurrencia, resultado de la materialización y severidad.</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b) El Teorema de CAP se aplica para fundamentar únicamente el funcionamiento de aquellas BD que son NO-SQL.</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Leandro:</w:t>
      </w:r>
    </w:p>
    <w:p w:rsidR="00000000" w:rsidDel="00000000" w:rsidP="00000000" w:rsidRDefault="00000000" w:rsidRPr="00000000" w14:paraId="000000F7">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Verdadero. La probabilidad de ocurrencia * resultado de la materialización (impacto) es igual a la severidad.</w:t>
      </w:r>
    </w:p>
    <w:p w:rsidR="00000000" w:rsidDel="00000000" w:rsidP="00000000" w:rsidRDefault="00000000" w:rsidRPr="00000000" w14:paraId="000000F8">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980000"/>
        </w:rPr>
      </w:pPr>
      <w:r w:rsidDel="00000000" w:rsidR="00000000" w:rsidRPr="00000000">
        <w:rPr>
          <w:color w:val="980000"/>
          <w:rtl w:val="0"/>
        </w:rPr>
        <w:t xml:space="preserve">Falso. El teorema de CAP aplica también para base de datos relacionales (CA).</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07/12/2016</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a) Usar Leasing en proyectos con OPEX altos y riesgos de alto impacto no es recomendable.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b) En cuanto al costo, es un esquema RAID 2 si se agregan discos en comparación con RAID 5, RAID 5 es el que provee mayor satisfacción. /*o algo asi, queria decir que agregar disco en raid 5 te sale menos que en raid 2*/</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Jonathan:</w:t>
      </w:r>
    </w:p>
    <w:p w:rsidR="00000000" w:rsidDel="00000000" w:rsidP="00000000" w:rsidRDefault="00000000" w:rsidRPr="00000000" w14:paraId="000000FF">
      <w:pPr>
        <w:pageBreakBefore w:val="0"/>
        <w:numPr>
          <w:ilvl w:val="0"/>
          <w:numId w:val="27"/>
        </w:numPr>
        <w:pBdr>
          <w:top w:space="0" w:sz="0" w:val="nil"/>
          <w:left w:space="0" w:sz="0" w:val="nil"/>
          <w:bottom w:space="0" w:sz="0" w:val="nil"/>
          <w:right w:space="0" w:sz="0" w:val="nil"/>
          <w:between w:space="0" w:sz="0" w:val="nil"/>
        </w:pBdr>
        <w:shd w:fill="auto" w:val="clear"/>
        <w:ind w:left="720" w:hanging="360"/>
        <w:rPr>
          <w:color w:val="980000"/>
          <w:u w:val="none"/>
        </w:rPr>
      </w:pPr>
      <w:r w:rsidDel="00000000" w:rsidR="00000000" w:rsidRPr="00000000">
        <w:rPr>
          <w:color w:val="980000"/>
          <w:rtl w:val="0"/>
        </w:rPr>
        <w:t xml:space="preserve">Falso. El riesgo puede no ocurrir, depende de la probabilidad de ocurrencia. /*otros pusieron que por más que haya riesgo no importa porque al usar leasing tenes capex bajo*/</w:t>
      </w:r>
    </w:p>
    <w:p w:rsidR="00000000" w:rsidDel="00000000" w:rsidP="00000000" w:rsidRDefault="00000000" w:rsidRPr="00000000" w14:paraId="00000100">
      <w:pPr>
        <w:pageBreakBefore w:val="0"/>
        <w:numPr>
          <w:ilvl w:val="0"/>
          <w:numId w:val="27"/>
        </w:numPr>
        <w:pBdr>
          <w:top w:space="0" w:sz="0" w:val="nil"/>
          <w:left w:space="0" w:sz="0" w:val="nil"/>
          <w:bottom w:space="0" w:sz="0" w:val="nil"/>
          <w:right w:space="0" w:sz="0" w:val="nil"/>
          <w:between w:space="0" w:sz="0" w:val="nil"/>
        </w:pBdr>
        <w:shd w:fill="auto" w:val="clear"/>
        <w:ind w:left="720" w:hanging="360"/>
        <w:rPr>
          <w:color w:val="980000"/>
          <w:u w:val="none"/>
        </w:rPr>
      </w:pPr>
      <w:r w:rsidDel="00000000" w:rsidR="00000000" w:rsidRPr="00000000">
        <w:rPr>
          <w:color w:val="980000"/>
          <w:rtl w:val="0"/>
        </w:rPr>
        <w:t xml:space="preserve">Falso. /*justifique mal, falta buscarle la vuelta*/.</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jc w:val="both"/>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0" w:before="200" w:line="276" w:lineRule="auto"/>
      <w:jc w:val="both"/>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0" w:before="200" w:line="276" w:lineRule="auto"/>
      <w:jc w:val="both"/>
    </w:pPr>
    <w:rPr>
      <w:rFonts w:ascii="Calibri" w:cs="Calibri" w:eastAsia="Calibri" w:hAnsi="Calibri"/>
      <w:b w:val="1"/>
      <w:color w:val="5b9bd5"/>
      <w:sz w:val="22"/>
      <w:szCs w:val="22"/>
    </w:rPr>
  </w:style>
  <w:style w:type="paragraph" w:styleId="Heading4">
    <w:name w:val="heading 4"/>
    <w:basedOn w:val="Normal"/>
    <w:next w:val="Normal"/>
    <w:pPr>
      <w:keepNext w:val="1"/>
      <w:keepLines w:val="1"/>
      <w:pageBreakBefore w:val="0"/>
      <w:spacing w:after="0" w:before="200" w:line="276" w:lineRule="auto"/>
      <w:jc w:val="both"/>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pageBreakBefore w:val="0"/>
      <w:spacing w:after="0" w:before="200" w:line="276" w:lineRule="auto"/>
      <w:jc w:val="both"/>
    </w:pPr>
    <w:rPr>
      <w:rFonts w:ascii="Calibri" w:cs="Calibri" w:eastAsia="Calibri" w:hAnsi="Calibri"/>
      <w:b w:val="0"/>
      <w:color w:val="1e4d78"/>
      <w:sz w:val="22"/>
      <w:szCs w:val="22"/>
      <w:u w:val="single"/>
    </w:rPr>
  </w:style>
  <w:style w:type="paragraph" w:styleId="Heading6">
    <w:name w:val="heading 6"/>
    <w:basedOn w:val="Normal"/>
    <w:next w:val="Normal"/>
    <w:pPr>
      <w:keepNext w:val="1"/>
      <w:keepLines w:val="1"/>
      <w:pageBreakBefore w:val="0"/>
      <w:spacing w:after="0" w:before="200" w:line="276" w:lineRule="auto"/>
      <w:jc w:val="both"/>
    </w:pPr>
    <w:rPr>
      <w:rFonts w:ascii="Calibri" w:cs="Calibri" w:eastAsia="Calibri" w:hAnsi="Calibri"/>
      <w:b w:val="0"/>
      <w:i w:val="1"/>
      <w:color w:val="1e4d78"/>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