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http://www.utnianos.com.ar/foro/tema-aporte-final-de-adr-10-12-2014</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10/12/2014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Que tal... Les paso las preguntas masomenos como las recuerdo del final de ayer. Cualquiera que quiera corregirme se lo agradesco</w:t>
        <w:br w:type="textWrapping"/>
        <w:br w:type="textWrapping"/>
        <w:t xml:space="preserve">V o F:</w:t>
        <w:br w:type="textWrapping"/>
        <w:br w:type="textWrapping"/>
        <w:t xml:space="preserve">1)</w:t>
        <w:br w:type="textWrapping"/>
        <w:t xml:space="preserve">a) La sobre ponderacion de un Atributo </w:t>
      </w:r>
      <w:r w:rsidDel="00000000" w:rsidR="00000000" w:rsidRPr="00000000">
        <w:rPr>
          <w:b w:val="1"/>
          <w:sz w:val="20"/>
          <w:szCs w:val="20"/>
          <w:rtl w:val="0"/>
        </w:rPr>
        <w:t xml:space="preserve">en la tabla de pesos relativos </w:t>
      </w:r>
      <w:r w:rsidDel="00000000" w:rsidR="00000000" w:rsidRPr="00000000">
        <w:rPr>
          <w:rFonts w:ascii="Times New Roman" w:cs="Times New Roman" w:eastAsia="Times New Roman" w:hAnsi="Times New Roman"/>
          <w:b w:val="0"/>
          <w:sz w:val="24"/>
          <w:szCs w:val="24"/>
          <w:rtl w:val="0"/>
        </w:rPr>
        <w:t xml:space="preserve">en MEP hace que el método pierda efecto</w:t>
        <w:br w:type="textWrapping"/>
        <w:t xml:space="preserve">b) Cuando comparando RAID 1 con RAID 5, a mayor cantidad de discos mayor nivel de satisfacción en RAID 5.</w:t>
        <w:br w:type="textWrapping"/>
        <w:br w:type="textWrapping"/>
        <w:t xml:space="preserve">2)La tecnología NO-SQL</w:t>
        <w:br w:type="textWrapping"/>
        <w:t xml:space="preserve">a)Permite mayor escalabilidad horizontal</w:t>
        <w:br w:type="textWrapping"/>
        <w:t xml:space="preserve">b)Tiene compatibilidad con BI</w:t>
        <w:br w:type="textWrapping"/>
        <w:t xml:space="preserve">c)Mejora el rendimiento de procesamiento de datos</w:t>
        <w:br w:type="textWrapping"/>
        <w:t xml:space="preserve">d)Ninguna</w:t>
        <w:br w:type="textWrapping"/>
        <w:t xml:space="preserve">e)Todas</w:t>
        <w:br w:type="textWrapping"/>
        <w:br w:type="textWrapping"/>
        <w:t xml:space="preserve">3)Sobre Auditoria de sistemas daba las 4 propiedades pero mal...</w:t>
        <w:br w:type="textWrapping"/>
        <w:t xml:space="preserve">a)VIGENCIA (ponia cualquier fruta)</w:t>
        <w:br w:type="textWrapping"/>
        <w:t xml:space="preserve">b)CONCORDANCIA (ponia cualquier fruta)</w:t>
        <w:br w:type="textWrapping"/>
        <w:t xml:space="preserve">c)PERMANENCIA (ponia cualquier fruta)</w:t>
        <w:br w:type="textWrapping"/>
        <w:t xml:space="preserve">d)EFICIENCIA (ponia cualquier fruta)</w:t>
        <w:br w:type="textWrapping"/>
        <w:t xml:space="preserve">e)Ninguna</w:t>
        <w:br w:type="textWrapping"/>
        <w:t xml:space="preserve">e)Todas</w:t>
        <w:br w:type="textWrapping"/>
        <w:br w:type="textWrapping"/>
        <w:t xml:space="preserve">4) Preguntaba sobre RTO y RPO. Que significaban y si era compatible un RPO pequeño con u RTO grande. Justificando</w:t>
        <w:br w:type="textWrapping"/>
        <w:br w:type="textWrapping"/>
        <w:t xml:space="preserve">5)EVM (Gestión del valor ganado).. . Basicamente explicar todo lo que sabemos de eso. Que es y cuales son sus valores mas característicos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0"/>
          <w:sz w:val="22"/>
          <w:szCs w:val="22"/>
          <w:rtl w:val="0"/>
        </w:rPr>
        <w:t xml:space="preserve">Lo que yo puse de respuesta fueron</w:t>
        <w:br w:type="textWrapping"/>
        <w:t xml:space="preserve">1a) Verdadera</w:t>
        <w:br w:type="textWrapping"/>
        <w:t xml:space="preserve">b) Verdadera</w:t>
        <w:br w:type="textWrapping"/>
        <w:br w:type="textWrapping"/>
        <w:t xml:space="preserve">2)a</w:t>
        <w:br w:type="textWrapping"/>
        <w:br w:type="textWrapping"/>
        <w:t xml:space="preserve">3)e</w:t>
        <w:br w:type="textWrapping"/>
        <w:br w:type="textWrapping"/>
        <w:t xml:space="preserve">4) y 5) Lo que está en la ppt básicamente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1) a) Falsa, pero la justifiqué como el tujes (para peor lo que había pensado en un primer momento estaba bien #noAprendoMás).</w:t>
        <w:br w:type="textWrapping"/>
        <w:br w:type="textWrapping"/>
        <w:t xml:space="preserve">b) Verdadero, después de preguntarle a la ayudante que corno quería decir con "en relación a los costos" </w:t>
      </w:r>
      <w:r w:rsidDel="00000000" w:rsidR="00000000" w:rsidRPr="00000000">
        <w:rPr>
          <w:rFonts w:ascii="Times New Roman" w:cs="Times New Roman" w:eastAsia="Times New Roman" w:hAnsi="Times New Roman"/>
          <w:sz w:val="24"/>
          <w:szCs w:val="24"/>
          <w:rtl w:val="0"/>
        </w:rPr>
        <w:t xml:space="preserve">justifique</w:t>
      </w:r>
      <w:r w:rsidDel="00000000" w:rsidR="00000000" w:rsidRPr="00000000">
        <w:rPr>
          <w:rFonts w:ascii="Times New Roman" w:cs="Times New Roman" w:eastAsia="Times New Roman" w:hAnsi="Times New Roman"/>
          <w:b w:val="0"/>
          <w:sz w:val="24"/>
          <w:szCs w:val="24"/>
          <w:rtl w:val="0"/>
        </w:rPr>
        <w:t xml:space="preserve"> diciendo que a una mayor cantidad de discos me conviene más un RAID 5 porque es más </w:t>
      </w:r>
      <w:r w:rsidDel="00000000" w:rsidR="00000000" w:rsidRPr="00000000">
        <w:rPr>
          <w:rFonts w:ascii="Times New Roman" w:cs="Times New Roman" w:eastAsia="Times New Roman" w:hAnsi="Times New Roman"/>
          <w:sz w:val="24"/>
          <w:szCs w:val="24"/>
          <w:rtl w:val="0"/>
        </w:rPr>
        <w:t xml:space="preserve">performante</w:t>
      </w:r>
      <w:r w:rsidDel="00000000" w:rsidR="00000000" w:rsidRPr="00000000">
        <w:rPr>
          <w:rFonts w:ascii="Times New Roman" w:cs="Times New Roman" w:eastAsia="Times New Roman" w:hAnsi="Times New Roman"/>
          <w:b w:val="0"/>
          <w:sz w:val="24"/>
          <w:szCs w:val="24"/>
          <w:rtl w:val="0"/>
        </w:rPr>
        <w:t xml:space="preserve">.</w:t>
        <w:br w:type="textWrapping"/>
        <w:br w:type="textWrapping"/>
        <w:t xml:space="preserve">2) a) Opciones </w:t>
      </w:r>
      <w:r w:rsidDel="00000000" w:rsidR="00000000" w:rsidRPr="00000000">
        <w:rPr>
          <w:rFonts w:ascii="Times New Roman" w:cs="Times New Roman" w:eastAsia="Times New Roman" w:hAnsi="Times New Roman"/>
          <w:b w:val="0"/>
          <w:i w:val="1"/>
          <w:sz w:val="24"/>
          <w:szCs w:val="24"/>
          <w:rtl w:val="0"/>
        </w:rPr>
        <w:t xml:space="preserve">a) Permite mayor escalabilidad horizontal</w:t>
      </w:r>
      <w:r w:rsidDel="00000000" w:rsidR="00000000" w:rsidRPr="00000000">
        <w:rPr>
          <w:rFonts w:ascii="Times New Roman" w:cs="Times New Roman" w:eastAsia="Times New Roman" w:hAnsi="Times New Roman"/>
          <w:b w:val="0"/>
          <w:sz w:val="24"/>
          <w:szCs w:val="24"/>
          <w:rtl w:val="0"/>
        </w:rPr>
        <w:t xml:space="preserve"> y </w:t>
      </w:r>
      <w:r w:rsidDel="00000000" w:rsidR="00000000" w:rsidRPr="00000000">
        <w:rPr>
          <w:rFonts w:ascii="Times New Roman" w:cs="Times New Roman" w:eastAsia="Times New Roman" w:hAnsi="Times New Roman"/>
          <w:b w:val="0"/>
          <w:i w:val="1"/>
          <w:sz w:val="24"/>
          <w:szCs w:val="24"/>
          <w:rtl w:val="0"/>
        </w:rPr>
        <w:t xml:space="preserve">c) Mejora el rendimiento de procesamiento de datos</w:t>
      </w:r>
      <w:r w:rsidDel="00000000" w:rsidR="00000000" w:rsidRPr="00000000">
        <w:rPr>
          <w:rFonts w:ascii="Times New Roman" w:cs="Times New Roman" w:eastAsia="Times New Roman" w:hAnsi="Times New Roman"/>
          <w:b w:val="0"/>
          <w:sz w:val="24"/>
          <w:szCs w:val="24"/>
          <w:rtl w:val="0"/>
        </w:rPr>
        <w:t xml:space="preserve">. Justo había repasado esa PPT antes del final y me acordaba de pepe.</w:t>
        <w:br w:type="textWrapping"/>
        <w:br w:type="textWrapping"/>
        <w:t xml:space="preserve">b) Opción e) Ninguna de las anteriores. En el otro apunte de Auditoría (el que es tipo Word, no la PPT) está esto...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z w:val="24"/>
          <w:szCs w:val="24"/>
          <w:rtl w:val="0"/>
        </w:rPr>
        <w:t xml:space="preserve">Cita:</w:t>
      </w:r>
      <w:r w:rsidDel="00000000" w:rsidR="00000000" w:rsidRPr="00000000">
        <w:rPr>
          <w:rFonts w:ascii="Times New Roman" w:cs="Times New Roman" w:eastAsia="Times New Roman" w:hAnsi="Times New Roman"/>
          <w:b w:val="0"/>
          <w:sz w:val="24"/>
          <w:szCs w:val="24"/>
          <w:rtl w:val="0"/>
        </w:rPr>
        <w:t xml:space="preserve">- VIGENCIA de los objetivos planeados como base del diseño original.</w:t>
        <w:br w:type="textWrapping"/>
        <w:t xml:space="preserve">- CONCORDANCIA del sistema con los objetivos.</w:t>
        <w:br w:type="textWrapping"/>
        <w:t xml:space="preserve">- PERMANENCIA del diseño por no haber sufrido alteraciones que lo degradan operativamente.</w:t>
        <w:br w:type="textWrapping"/>
        <w:t xml:space="preserve">- EFICIENCIA del sistema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br w:type="textWrapping"/>
        <w:t xml:space="preserve">Ergo lo que estaba (creo que decía VIGENCIA de las leyes con la que fue creado, CONCORDANCIA de funcionamiento de los servidores, EFICIENCIA de la base de datos, etc.) para mí no concordaba (hablaba de ciertos items, cuando la auditoría se hace sobre todo el sistema).</w:t>
        <w:br w:type="textWrapping"/>
        <w:br w:type="textWrapping"/>
        <w:t xml:space="preserve">4) y 5) PPT. Lo de la justificación puse que si bien lo mejor es un RTO = RPO = 0, si tengo que tener un RTO grande pero a cambio la empresa va a poner la infraestructura andando en óptimas condiciones y no a la marchanta (con otras palabras, obviamente) y además la pérdida de información que sufro es pequeña (porque tengo un RPO chico), puede afirmar que es conveniente.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aporte-final-de-adr-10-12-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