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143500" cy="66484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6388" l="0" r="0" t="1075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Final ADR 14/12/2016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1 - Verdadero o Falso Justificando.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Una de las ventajas de telefonía IP es que los paquetes pueden viajar por distintos canales disponibles y ensamblarse en el destino.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Para la implementación de una red de almacenamiento de bajo costo utilizaría tecnología del tipo NAS.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2 - Multiple Choice.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Un proyecto se encuentra atrasado respecto al cronograma si: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I. CPI&gt;1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II. CPI = 1 y SPI = 1 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III. BAC=1 y SPI&lt;0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IV. Todas las anteriores.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V. Ninguna de las anteriores.</w:t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Las diferencias económicas/financieras entre comprar un inmueble para ser utilizado como oficina y alquilarlo implica.</w:t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 xml:space="preserve">I.. Aumenta la inversión inicial.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 xml:space="preserve">II. Aumentan los costos operativos.</w:t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 xml:space="preserve">III. Tiene un costo de salida más alto.</w:t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IV. Aumentan los costos fijos.</w:t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V. Todas las anteriores.</w:t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980000"/>
        </w:rPr>
      </w:pPr>
      <w:r w:rsidDel="00000000" w:rsidR="00000000" w:rsidRPr="00000000">
        <w:rPr>
          <w:color w:val="980000"/>
          <w:rtl w:val="0"/>
        </w:rPr>
        <w:tab/>
        <w:t xml:space="preserve">Aclararon en el final que era visto desde el lado de la compra.</w:t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3 - Definir Teorema de CAP? Qué es Persistencia Políglota? Describa un caso en el que pueda aplicarse en la realidad.</w:t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4 - Generar la tabla de valoración de atributos según un enunciado.</w:t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