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79A" w:rsidRDefault="00CF279A" w:rsidP="00B3739F">
      <w:pPr>
        <w:jc w:val="both"/>
      </w:pPr>
      <w:r>
        <w:fldChar w:fldCharType="begin"/>
      </w:r>
      <w:r>
        <w:instrText xml:space="preserve"> HYPERLINK "</w:instrText>
      </w:r>
      <w:r w:rsidRPr="00CF279A">
        <w:instrText>http://www.utnianos.com.ar/foro/tema-aporte-1%C2%BA-parcial-sualdea-2013</w:instrText>
      </w:r>
      <w:r>
        <w:instrText xml:space="preserve">" </w:instrText>
      </w:r>
      <w:r>
        <w:fldChar w:fldCharType="separate"/>
      </w:r>
      <w:r w:rsidRPr="00BA2210">
        <w:rPr>
          <w:rStyle w:val="Hipervnculo"/>
        </w:rPr>
        <w:t>http://www.utnianos.com.ar/foro/tema-aporte-1%C2%BA-parcial-sualdea-2013</w:t>
      </w:r>
      <w:r>
        <w:fldChar w:fldCharType="end"/>
      </w:r>
    </w:p>
    <w:p w:rsidR="00B3739F" w:rsidRDefault="00B3739F" w:rsidP="00B3739F">
      <w:pPr>
        <w:jc w:val="both"/>
      </w:pPr>
      <w:bookmarkStart w:id="0" w:name="_GoBack"/>
      <w:bookmarkEnd w:id="0"/>
      <w:r>
        <w:t xml:space="preserve">1) </w:t>
      </w:r>
      <w:r w:rsidR="005315BB">
        <w:t xml:space="preserve">Indique </w:t>
      </w:r>
      <w:proofErr w:type="spellStart"/>
      <w:r w:rsidR="005315BB">
        <w:t>VoF</w:t>
      </w:r>
      <w:proofErr w:type="spellEnd"/>
      <w:r w:rsidR="005315BB">
        <w:t xml:space="preserve"> y justifique claramente su respuesta.</w:t>
      </w:r>
    </w:p>
    <w:p w:rsidR="00B3739F" w:rsidRDefault="005315BB" w:rsidP="00B3739F">
      <w:pPr>
        <w:pStyle w:val="Prrafodelista"/>
        <w:ind w:left="0"/>
        <w:jc w:val="both"/>
      </w:pPr>
      <w:r>
        <w:t>a) La técnica de Puntos de Función proporciona una estimación de tamaño de un sistema independientemente de la tecnología con la cual fue desarrollado el mismo.</w:t>
      </w:r>
    </w:p>
    <w:p w:rsidR="00B3739F" w:rsidRDefault="005315BB" w:rsidP="00B3739F">
      <w:pPr>
        <w:pStyle w:val="Prrafodelista"/>
        <w:ind w:left="0"/>
        <w:jc w:val="both"/>
      </w:pPr>
      <w:r>
        <w:t>b) Siempre hay que darle mayor peso los aspectos diferenciales en el momento de evaluar una base de datos.</w:t>
      </w:r>
    </w:p>
    <w:p w:rsidR="00B3739F" w:rsidRDefault="00B3739F" w:rsidP="00B3739F">
      <w:pPr>
        <w:pStyle w:val="Prrafodelista"/>
        <w:ind w:left="0"/>
        <w:jc w:val="both"/>
      </w:pPr>
      <w:r>
        <w:br/>
        <w:t xml:space="preserve">2) </w:t>
      </w:r>
      <w:r w:rsidR="005315BB">
        <w:t>Dado que un proyecto en el que participan diez personas durante un año, que cuenta con una estimación previa de tiempo, esfuerzo y costo, recomendaría realizar otras estimaciones durante la ejecución del proyecto? ¿Qué podrían aportar las mismas? ¿Habría alguna consecuencia negativa para el proyecto en caso de no hacerlas? Justifique detalladamente.</w:t>
      </w:r>
    </w:p>
    <w:p w:rsidR="00B3739F" w:rsidRDefault="00B3739F" w:rsidP="00B3739F">
      <w:pPr>
        <w:pStyle w:val="Prrafodelista"/>
        <w:ind w:left="0"/>
        <w:jc w:val="both"/>
      </w:pPr>
      <w:r>
        <w:br/>
        <w:t>3)</w:t>
      </w:r>
      <w:r w:rsidR="005315BB">
        <w:t>Defina los conceptos de inversión y de gasto. Incluya la forma de imputarlos contablemente con fines impositivos. De un ejemplo de un bien y de un servicio con dos situaciones para cada uno: una en la que se lo pueda considerar un gasto y otra donde se lo pueda considerar como una inversión (bien-gasto, bien-inversión, servicio-gasto, servicio-inversión).</w:t>
      </w:r>
    </w:p>
    <w:p w:rsidR="00B3739F" w:rsidRDefault="005315BB" w:rsidP="00B3739F">
      <w:pPr>
        <w:pStyle w:val="Prrafodelista"/>
        <w:ind w:left="0"/>
        <w:jc w:val="both"/>
      </w:pPr>
      <w:r>
        <w:br/>
        <w:t>4) Evaluar la selección de un software de gestión de consultoría mediante el método de evaluación de propuestas, deberá desarrollar el cuadro de pesos relativos y el cuadro de valoración de atributos:</w:t>
      </w:r>
    </w:p>
    <w:p w:rsidR="00B3739F" w:rsidRDefault="005315BB" w:rsidP="00B3739F">
      <w:pPr>
        <w:pStyle w:val="Prrafodelista"/>
        <w:ind w:left="0"/>
        <w:jc w:val="both"/>
      </w:pPr>
      <w:r>
        <w:br/>
        <w:t>El software debe poder registrar las asignaciones temporales de los diversos consultores.</w:t>
      </w:r>
    </w:p>
    <w:p w:rsidR="00B3739F" w:rsidRDefault="005315BB" w:rsidP="00B3739F">
      <w:pPr>
        <w:pStyle w:val="Prrafodelista"/>
        <w:ind w:left="0"/>
        <w:jc w:val="both"/>
      </w:pPr>
      <w:r>
        <w:t>El sistema debe ser multicapa web, y montado sobre plataformas de software libre.</w:t>
      </w:r>
      <w:r>
        <w:br/>
        <w:t xml:space="preserve">Se valorará la posibilidad de implementar el mismo en </w:t>
      </w:r>
      <w:proofErr w:type="spellStart"/>
      <w:r>
        <w:t>PostgreSQL</w:t>
      </w:r>
      <w:proofErr w:type="spellEnd"/>
      <w:r>
        <w:t>.</w:t>
      </w:r>
    </w:p>
    <w:p w:rsidR="00B3739F" w:rsidRDefault="005315BB" w:rsidP="00B3739F">
      <w:pPr>
        <w:pStyle w:val="Prrafodelista"/>
        <w:ind w:left="0"/>
        <w:jc w:val="both"/>
      </w:pPr>
      <w:r>
        <w:t>Deberá contar con reportes de cantidad de horas por proyectos y de cantidad de horas por consultor.</w:t>
      </w:r>
    </w:p>
    <w:p w:rsidR="00B3739F" w:rsidRDefault="005315BB" w:rsidP="00B3739F">
      <w:pPr>
        <w:pStyle w:val="Prrafodelista"/>
        <w:ind w:left="0"/>
        <w:jc w:val="both"/>
      </w:pPr>
      <w:r>
        <w:t>Se valorará la posibilidad de obtener reportes detallados de nivel 1, nivel 2 y/o nivel 3.</w:t>
      </w:r>
      <w:r>
        <w:br/>
        <w:t>El sistema debe incluir la implementación del mismo, y el mantenimiento más allá del momento de la implementación por el término de 18 meses, siendo deseable la posibilidad de contratar la extensión del plazo de mantenimiento.</w:t>
      </w:r>
    </w:p>
    <w:p w:rsidR="00B3739F" w:rsidRDefault="005315BB" w:rsidP="00B3739F">
      <w:pPr>
        <w:pStyle w:val="Prrafodelista"/>
        <w:ind w:left="0"/>
        <w:jc w:val="both"/>
      </w:pPr>
      <w:r>
        <w:t xml:space="preserve">Se deberán entregar manuales de operación y administración del sistema al tiempo que se deberá dictar una capacitación sobre el mismo. La capacitación deberá ser </w:t>
      </w:r>
      <w:proofErr w:type="spellStart"/>
      <w:r>
        <w:t>on-site</w:t>
      </w:r>
      <w:proofErr w:type="spellEnd"/>
      <w:r>
        <w:t xml:space="preserve"> y con una duración no menor a 60hs siendo valorado que cada uno de los módulos diarios no se extienda por más de 3hs.</w:t>
      </w:r>
    </w:p>
    <w:p w:rsidR="00E65082" w:rsidRDefault="005315BB" w:rsidP="00B3739F">
      <w:pPr>
        <w:pStyle w:val="Prrafodelista"/>
        <w:ind w:left="0"/>
        <w:jc w:val="both"/>
      </w:pPr>
      <w:r>
        <w:t>El costo de la solución, mantenimiento por 18 meses y capacitación no podrá superar los 500.000 pesos.</w:t>
      </w:r>
    </w:p>
    <w:sectPr w:rsidR="00E65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1275E"/>
    <w:multiLevelType w:val="hybridMultilevel"/>
    <w:tmpl w:val="24AC2726"/>
    <w:lvl w:ilvl="0" w:tplc="10C6F4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F5329F"/>
    <w:multiLevelType w:val="hybridMultilevel"/>
    <w:tmpl w:val="B7E6746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A6336"/>
    <w:multiLevelType w:val="hybridMultilevel"/>
    <w:tmpl w:val="67886D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BB"/>
    <w:rsid w:val="005315BB"/>
    <w:rsid w:val="00795A03"/>
    <w:rsid w:val="00905EEB"/>
    <w:rsid w:val="00B3739F"/>
    <w:rsid w:val="00BD78D0"/>
    <w:rsid w:val="00CF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C378F"/>
  <w15:chartTrackingRefBased/>
  <w15:docId w15:val="{4D802B6A-8F75-4DAC-B8AF-F10DBE14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3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27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Leito</dc:creator>
  <cp:keywords/>
  <dc:description/>
  <cp:lastModifiedBy>Leito</cp:lastModifiedBy>
  <cp:revision>3</cp:revision>
  <dcterms:created xsi:type="dcterms:W3CDTF">2016-12-03T04:35:00Z</dcterms:created>
  <dcterms:modified xsi:type="dcterms:W3CDTF">2016-12-03T04:48:00Z</dcterms:modified>
</cp:coreProperties>
</file>