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9D87" w14:textId="4FEA8DFE" w:rsidR="003C456A" w:rsidRPr="003E11D8" w:rsidRDefault="003C456A" w:rsidP="003C456A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t>EVM · TRADICIONAL</w:t>
      </w:r>
    </w:p>
    <w:p w14:paraId="5C81CF7D" w14:textId="6DAE9C9A" w:rsidR="009C016D" w:rsidRPr="003C456A" w:rsidRDefault="003C456A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SUELTO · </w:t>
      </w:r>
      <w:r w:rsidR="006A74A1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Caso de Estudio</w:t>
      </w:r>
    </w:p>
    <w:p w14:paraId="0A6BFB1C" w14:textId="4AD6217F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En un complejo productivo se construyó una planta en 18 meses con un presupuesto de $27</w:t>
      </w:r>
      <w:r>
        <w:rPr>
          <w:rFonts w:ascii="Chaparral Pro" w:hAnsi="Chaparral Pro" w:cs="Calibri"/>
          <w:sz w:val="24"/>
          <w:szCs w:val="24"/>
        </w:rPr>
        <w:t>.000.000</w:t>
      </w:r>
      <w:r>
        <w:rPr>
          <w:rFonts w:ascii="Chaparral Pro" w:hAnsi="Chaparral Pro" w:cs="Calibri"/>
          <w:sz w:val="24"/>
          <w:szCs w:val="24"/>
        </w:rPr>
        <w:t xml:space="preserve"> distribuido en el tiempo de manera homogénea.</w:t>
      </w:r>
    </w:p>
    <w:p w14:paraId="4CF1B8E4" w14:textId="471277D5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Basado en la experiencia existente, se ha encargado a la misma constructora la edificación de una segunda planta que ampliará la capacidad productiva.</w:t>
      </w:r>
    </w:p>
    <w:p w14:paraId="2A8C076A" w14:textId="0C290484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Se ha previsto un premio de $1</w:t>
      </w:r>
      <w:r>
        <w:rPr>
          <w:rFonts w:ascii="Chaparral Pro" w:hAnsi="Chaparral Pro" w:cs="Calibri"/>
          <w:sz w:val="24"/>
          <w:szCs w:val="24"/>
        </w:rPr>
        <w:t>.000.000</w:t>
      </w:r>
      <w:r>
        <w:rPr>
          <w:rFonts w:ascii="Chaparral Pro" w:hAnsi="Chaparral Pro" w:cs="Calibri"/>
          <w:sz w:val="24"/>
          <w:szCs w:val="24"/>
        </w:rPr>
        <w:t xml:space="preserve"> en caso de que la segunda construcción se complete al menos un mes antes del plazo previsto.</w:t>
      </w:r>
    </w:p>
    <w:p w14:paraId="4FAB81DF" w14:textId="1C9EE790" w:rsidR="006A74A1" w:rsidRDefault="006A74A1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Actualmente, la obra se encuentra al inicio del mes 10 y el EV es de $15.000.000.</w:t>
      </w:r>
    </w:p>
    <w:p w14:paraId="17264E37" w14:textId="6E2969D9" w:rsid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Basado exclusivamente en el análisis de tiempos/recursos de la técnica EVM, ¿cuál es la situación del proyecto?</w:t>
      </w:r>
    </w:p>
    <w:p w14:paraId="45CEA7A3" w14:textId="654053AD" w:rsid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¿Existe posibilidad de obtener el premio?</w:t>
      </w:r>
    </w:p>
    <w:p w14:paraId="6FD7103A" w14:textId="600E7C09" w:rsidR="006A74A1" w:rsidRPr="006A74A1" w:rsidRDefault="006A74A1" w:rsidP="006A74A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¿Qué sucedería si el rendimiento de cronograma de la construcción disminuye en 0,1?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217EB5EE" w14:textId="77777777" w:rsidR="007C4B92" w:rsidRDefault="007C4B92" w:rsidP="007C4B92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538AC372" w14:textId="474ADFC1" w:rsidR="007C4B92" w:rsidRPr="00DB28E2" w:rsidRDefault="007C4B92" w:rsidP="007C4B92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27.000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.000</m:t>
              </m:r>
            </m:e>
          </m:borderBox>
        </m:oMath>
      </m:oMathPara>
    </w:p>
    <w:p w14:paraId="2A928A8D" w14:textId="77777777" w:rsidR="00AF053A" w:rsidRDefault="00AF053A" w:rsidP="00AF05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“Inicio del mes 10” es sinónimo de “finalizado el mes 9”.</w:t>
      </w:r>
    </w:p>
    <w:p w14:paraId="13DEE8E5" w14:textId="77777777" w:rsidR="00AF053A" w:rsidRPr="00DB28E2" w:rsidRDefault="00AF053A" w:rsidP="00AF053A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$27.000.000 distribuidos en forma homogénea en 18 meses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son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$1.500.000 por mes.</w:t>
      </w:r>
    </w:p>
    <w:p w14:paraId="7B872191" w14:textId="2AD86667" w:rsidR="00685149" w:rsidRPr="00DB28E2" w:rsidRDefault="00685149" w:rsidP="00685149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mes 9, ¿cuánto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948A910" w14:textId="5E73E6C0" w:rsidR="007C4B92" w:rsidRPr="00DB28E2" w:rsidRDefault="00DB28E2" w:rsidP="0068514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15.000.000</m:t>
              </m:r>
            </m:e>
          </m:borderBox>
        </m:oMath>
      </m:oMathPara>
    </w:p>
    <w:p w14:paraId="326323BF" w14:textId="2606899B" w:rsidR="00EC3F39" w:rsidRPr="00DB28E2" w:rsidRDefault="00EC3F39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="00DB28E2"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mes 9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¿cuánto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DB28E2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731A51B" w14:textId="486622AB" w:rsidR="00A4523E" w:rsidRPr="00DB28E2" w:rsidRDefault="00A4523E" w:rsidP="00DB28E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9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·$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1.500.000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3.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00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.000</m:t>
              </m:r>
            </m:e>
          </m:borderBox>
        </m:oMath>
      </m:oMathPara>
    </w:p>
    <w:p w14:paraId="06F6D43C" w14:textId="0E2C058F" w:rsidR="00DB28E2" w:rsidRPr="00685149" w:rsidRDefault="00DB28E2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Como en la consigna no dice cuánt</w:t>
      </w:r>
      <w:r w:rsidR="00685149"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a plata</w:t>
      </w:r>
      <w:r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se gastó realmente</w:t>
      </w:r>
      <w:r w:rsidR="00685149" w:rsidRP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asumo </w:t>
      </w:r>
      <w:r w:rsidR="00685149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entonces:</w:t>
      </w:r>
    </w:p>
    <w:p w14:paraId="09978435" w14:textId="57086380" w:rsidR="00DB28E2" w:rsidRDefault="00685149" w:rsidP="0068514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=$13.500.000</m:t>
              </m:r>
            </m:e>
          </m:borderBox>
        </m:oMath>
      </m:oMathPara>
    </w:p>
    <w:p w14:paraId="6306489F" w14:textId="39CDEEB9" w:rsidR="00D6309D" w:rsidRDefault="00D6309D">
      <w:pPr>
        <w:rPr>
          <w:rFonts w:ascii="Chaparral Pro" w:eastAsiaTheme="minorEastAsia" w:hAnsi="Chaparral Pro" w:cs="Calibri"/>
          <w:iCs/>
          <w:noProof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iCs/>
          <w:noProof/>
          <w:color w:val="FF0000"/>
          <w:sz w:val="24"/>
          <w:szCs w:val="24"/>
        </w:rPr>
        <w:br w:type="page"/>
      </w:r>
    </w:p>
    <w:p w14:paraId="7AE4B027" w14:textId="77777777" w:rsidR="006E5913" w:rsidRPr="006E5913" w:rsidRDefault="006E5913" w:rsidP="006E5913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1BDFC448" w14:textId="6A6D3705" w:rsidR="00D6309D" w:rsidRPr="00D6309D" w:rsidRDefault="00D6309D" w:rsidP="00D6309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Veamos el estado actual (es decir, </w:t>
      </w:r>
      <w:r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finalizado </w:t>
      </w: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el </w:t>
      </w:r>
      <w:r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mes 9</w:t>
      </w:r>
      <w:r w:rsidRPr="00D6309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6309D" w:rsidRPr="007C4B92" w14:paraId="0C16ABBF" w14:textId="77777777" w:rsidTr="00E719C0">
        <w:tc>
          <w:tcPr>
            <w:tcW w:w="4814" w:type="dxa"/>
          </w:tcPr>
          <w:p w14:paraId="7279C376" w14:textId="77777777" w:rsidR="00D6309D" w:rsidRPr="00D6309D" w:rsidRDefault="00D6309D" w:rsidP="00E719C0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444C86BE" w14:textId="31E9746C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$15.000.000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$13.500.000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1.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500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.000</m:t>
                    </m:r>
                  </m:e>
                </m:borderBox>
              </m:oMath>
            </m:oMathPara>
          </w:p>
          <w:p w14:paraId="46DA110C" w14:textId="60CA3065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$15.000.000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$13.500.000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acc>
                  </m:e>
                </m:borderBox>
              </m:oMath>
            </m:oMathPara>
          </w:p>
          <w:p w14:paraId="36CCD406" w14:textId="2A22DFF5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</w:rPr>
              <w:t>mes 9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</w:rPr>
              <w:t>, entonces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AEEBBC6" w14:textId="2B53BF08" w:rsidR="00D6309D" w:rsidRPr="007C4B92" w:rsidRDefault="00D6309D" w:rsidP="00E719C0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oMath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D6309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D6309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63A693B6" w14:textId="77777777" w:rsidR="00D6309D" w:rsidRPr="00D6309D" w:rsidRDefault="00D6309D" w:rsidP="00E719C0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6309D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D6309D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87DA5D5" w14:textId="5F0D96B0" w:rsidR="00D6309D" w:rsidRPr="00D6309D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$15.000.000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$13.500.000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$1.500.000</m:t>
                    </m:r>
                  </m:e>
                </m:borderBox>
              </m:oMath>
            </m:oMathPara>
          </w:p>
          <w:p w14:paraId="574F8164" w14:textId="26C52D67" w:rsidR="00D6309D" w:rsidRPr="00031584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$15.000.000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$13.500.000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1,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acc>
                  </m:e>
                </m:borderBox>
              </m:oMath>
            </m:oMathPara>
          </w:p>
          <w:p w14:paraId="2023CF31" w14:textId="6417AA44" w:rsidR="00D6309D" w:rsidRPr="00031584" w:rsidRDefault="00D6309D" w:rsidP="00E719C0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</w:rPr>
              <w:t>mes 9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</w:rPr>
              <w:t>, entonces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18D059EE" w14:textId="4D93FACC" w:rsidR="00D6309D" w:rsidRPr="007C4B92" w:rsidRDefault="00D6309D" w:rsidP="00E719C0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oMath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debajo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031584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03158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D3EA1B2" w14:textId="77777777" w:rsidR="006E5913" w:rsidRPr="006E5913" w:rsidRDefault="006E5913" w:rsidP="00E3050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720" w:after="120" w:line="276" w:lineRule="auto"/>
        <w:ind w:left="714" w:hanging="357"/>
        <w:contextualSpacing w:val="0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03ECA87C" w14:textId="3B117A8B" w:rsidR="00F023E7" w:rsidRDefault="00F023E7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Manteniendo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la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performance de cronograma (</w:t>
      </w:r>
      <w:r w:rsidR="00151B86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</w:t>
      </w:r>
      <w:r w:rsidR="00FE2D9A"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PI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7BD64990" w14:textId="7F5F7CD8" w:rsidR="00F023E7" w:rsidRDefault="00FE2D9A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planeado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PI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eal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meses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1,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eal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16,2 meses</m:t>
              </m:r>
            </m:e>
          </m:borderBox>
        </m:oMath>
      </m:oMathPara>
    </w:p>
    <w:p w14:paraId="758178EC" w14:textId="03035E75" w:rsidR="00FE2D9A" w:rsidRDefault="00FE2D9A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eal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18 meses-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16,2 meses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Δ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2,2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meses</m:t>
              </m:r>
            </m:e>
          </m:borderBox>
        </m:oMath>
      </m:oMathPara>
    </w:p>
    <w:p w14:paraId="0B758208" w14:textId="5D5DFAE5" w:rsidR="00F023E7" w:rsidRDefault="00FE2D9A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M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anteniendo la </w:t>
      </w:r>
      <w:r w:rsidR="00151B86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SPI, </w:t>
      </w:r>
      <w:r w:rsidRP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se estima que se terminará 2,2 meses antes.</w:t>
      </w:r>
    </w:p>
    <w:p w14:paraId="44F1FECC" w14:textId="5FB1C081" w:rsidR="00FE2D9A" w:rsidRPr="00FE2D9A" w:rsidRDefault="001A78A3" w:rsidP="00FE2D9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Como 2,2 meses </w:t>
      </w:r>
      <w:r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es mayor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a 1 mes</w:t>
      </w:r>
      <w:r w:rsidR="00264F7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… </w:t>
      </w:r>
      <w:r w:rsid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si todo sigue así, </w:t>
      </w:r>
      <w:r w:rsidR="00FE2D9A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habrá</w:t>
      </w:r>
      <w:r w:rsidR="00FE2D9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premio.</w:t>
      </w:r>
    </w:p>
    <w:p w14:paraId="3CB74AB7" w14:textId="40FC9928" w:rsidR="00E3050D" w:rsidRDefault="00E3050D">
      <w:pP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br w:type="page"/>
      </w:r>
    </w:p>
    <w:p w14:paraId="4C4936F3" w14:textId="77777777" w:rsidR="006E5913" w:rsidRPr="006E5913" w:rsidRDefault="006E5913" w:rsidP="006E5913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480" w:after="120" w:line="276" w:lineRule="auto"/>
        <w:contextualSpacing w:val="0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</w:p>
    <w:p w14:paraId="24D88344" w14:textId="3F4A8F6E" w:rsidR="00FE2D9A" w:rsidRDefault="00151B86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Si 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la performance de cronograma (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</w:t>
      </w:r>
      <w:r w:rsidR="00FE2D9A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PI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disminuye 0,1</w:t>
      </w:r>
      <w:r w:rsidR="00FE2D9A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2AD4128D" w14:textId="5419B4F0" w:rsidR="00FE2D9A" w:rsidRDefault="00151B86" w:rsidP="00151B8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SPI-0,1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1,</m:t>
          </m:r>
          <m:acc>
            <m:acc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</m:e>
          </m:acc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-0,1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,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e>
          </m:borderBox>
        </m:oMath>
      </m:oMathPara>
    </w:p>
    <w:p w14:paraId="36863FEA" w14:textId="51FBB7A3" w:rsidR="00E3050D" w:rsidRDefault="00E3050D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Entonces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…</w:t>
      </w:r>
    </w:p>
    <w:p w14:paraId="46C32A28" w14:textId="63D5255A" w:rsidR="00151B86" w:rsidRPr="00E3050D" w:rsidRDefault="00151B86" w:rsidP="00E3050D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planeado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meses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,0</m:t>
              </m:r>
              <m:acc>
                <m:acc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1</m:t>
                  </m:r>
                </m:e>
              </m:acc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Tiempo Estimado de Finalización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≈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7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,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8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meses</m:t>
              </m:r>
            </m:e>
          </m:borderBox>
        </m:oMath>
      </m:oMathPara>
    </w:p>
    <w:p w14:paraId="48352190" w14:textId="6A30140A" w:rsidR="00151B86" w:rsidRPr="00E3050D" w:rsidRDefault="00151B86" w:rsidP="00E3050D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Tiempo Estimado de Finalización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Δ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≈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18 meses-1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7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,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8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meses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Δ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≈0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,2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meses</m:t>
              </m:r>
            </m:e>
          </m:borderBox>
        </m:oMath>
      </m:oMathPara>
    </w:p>
    <w:p w14:paraId="395573C5" w14:textId="5D1D90D3" w:rsidR="00151B86" w:rsidRPr="00E3050D" w:rsidRDefault="00647538" w:rsidP="00DE3E40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Con el 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SPI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nuevo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se estima que se terminará </w:t>
      </w:r>
      <w:r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0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,2 meses antes.</w:t>
      </w:r>
    </w:p>
    <w:p w14:paraId="1E4719F8" w14:textId="47B2B398" w:rsidR="00151B86" w:rsidRPr="00E3050D" w:rsidRDefault="001A78A3" w:rsidP="00151B86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Como 0,2 meses </w:t>
      </w:r>
      <w:r w:rsidR="00A311DE"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no es mayor</w:t>
      </w:r>
      <w:r w:rsidR="00A311DE" w:rsidRPr="00A311DE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</w:t>
      </w:r>
      <w:r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a 1 mes… si todo sigue así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, </w:t>
      </w:r>
      <w:r w:rsidR="00647538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 xml:space="preserve">NO </w:t>
      </w:r>
      <w:r w:rsidR="00151B86" w:rsidRPr="001F0837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u w:val="single"/>
        </w:rPr>
        <w:t>habrá</w:t>
      </w:r>
      <w:r w:rsidR="00151B86" w:rsidRPr="00E3050D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 xml:space="preserve"> premio.</w:t>
      </w:r>
    </w:p>
    <w:p w14:paraId="3B97B9E4" w14:textId="3945770D" w:rsidR="00151B86" w:rsidRDefault="00151B86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38F51221" w14:textId="77777777" w:rsidR="00A311DE" w:rsidRDefault="00A311DE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sectPr w:rsidR="00A311DE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1C33F" w14:textId="77777777" w:rsidR="00D83ADF" w:rsidRDefault="00D83ADF" w:rsidP="00DF60D2">
      <w:pPr>
        <w:spacing w:after="0" w:line="240" w:lineRule="auto"/>
      </w:pPr>
      <w:r>
        <w:separator/>
      </w:r>
    </w:p>
  </w:endnote>
  <w:endnote w:type="continuationSeparator" w:id="0">
    <w:p w14:paraId="6D76F4B5" w14:textId="77777777" w:rsidR="00D83ADF" w:rsidRDefault="00D83ADF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BFAB5" w14:textId="77777777" w:rsidR="00D83ADF" w:rsidRDefault="00D83ADF" w:rsidP="00DF60D2">
      <w:pPr>
        <w:spacing w:after="0" w:line="240" w:lineRule="auto"/>
      </w:pPr>
      <w:r>
        <w:separator/>
      </w:r>
    </w:p>
  </w:footnote>
  <w:footnote w:type="continuationSeparator" w:id="0">
    <w:p w14:paraId="13694C66" w14:textId="77777777" w:rsidR="00D83ADF" w:rsidRDefault="00D83ADF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7E8C"/>
    <w:multiLevelType w:val="hybridMultilevel"/>
    <w:tmpl w:val="EAC2CE52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D08B8"/>
    <w:multiLevelType w:val="hybridMultilevel"/>
    <w:tmpl w:val="31C825BE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235B2"/>
    <w:multiLevelType w:val="hybridMultilevel"/>
    <w:tmpl w:val="0BFC40EC"/>
    <w:lvl w:ilvl="0" w:tplc="FCB2C5E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77DDF"/>
    <w:multiLevelType w:val="hybridMultilevel"/>
    <w:tmpl w:val="710081D8"/>
    <w:lvl w:ilvl="0" w:tplc="A288A5AC">
      <w:start w:val="1"/>
      <w:numFmt w:val="upperLetter"/>
      <w:lvlText w:val="%1."/>
      <w:lvlJc w:val="left"/>
      <w:pPr>
        <w:ind w:left="720" w:hanging="360"/>
      </w:pPr>
      <w:rPr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20"/>
  </w:num>
  <w:num w:numId="7">
    <w:abstractNumId w:val="1"/>
  </w:num>
  <w:num w:numId="8">
    <w:abstractNumId w:val="2"/>
  </w:num>
  <w:num w:numId="9">
    <w:abstractNumId w:val="3"/>
  </w:num>
  <w:num w:numId="10">
    <w:abstractNumId w:val="21"/>
  </w:num>
  <w:num w:numId="11">
    <w:abstractNumId w:val="23"/>
  </w:num>
  <w:num w:numId="12">
    <w:abstractNumId w:val="24"/>
  </w:num>
  <w:num w:numId="13">
    <w:abstractNumId w:val="22"/>
  </w:num>
  <w:num w:numId="14">
    <w:abstractNumId w:val="15"/>
  </w:num>
  <w:num w:numId="15">
    <w:abstractNumId w:val="34"/>
  </w:num>
  <w:num w:numId="16">
    <w:abstractNumId w:val="19"/>
  </w:num>
  <w:num w:numId="17">
    <w:abstractNumId w:val="28"/>
  </w:num>
  <w:num w:numId="18">
    <w:abstractNumId w:val="18"/>
  </w:num>
  <w:num w:numId="19">
    <w:abstractNumId w:val="31"/>
  </w:num>
  <w:num w:numId="20">
    <w:abstractNumId w:val="32"/>
  </w:num>
  <w:num w:numId="21">
    <w:abstractNumId w:val="26"/>
  </w:num>
  <w:num w:numId="22">
    <w:abstractNumId w:val="8"/>
  </w:num>
  <w:num w:numId="23">
    <w:abstractNumId w:val="0"/>
  </w:num>
  <w:num w:numId="24">
    <w:abstractNumId w:val="25"/>
  </w:num>
  <w:num w:numId="25">
    <w:abstractNumId w:val="29"/>
  </w:num>
  <w:num w:numId="26">
    <w:abstractNumId w:val="17"/>
  </w:num>
  <w:num w:numId="27">
    <w:abstractNumId w:val="30"/>
  </w:num>
  <w:num w:numId="28">
    <w:abstractNumId w:val="9"/>
  </w:num>
  <w:num w:numId="29">
    <w:abstractNumId w:val="7"/>
  </w:num>
  <w:num w:numId="30">
    <w:abstractNumId w:val="6"/>
  </w:num>
  <w:num w:numId="31">
    <w:abstractNumId w:val="33"/>
  </w:num>
  <w:num w:numId="32">
    <w:abstractNumId w:val="35"/>
  </w:num>
  <w:num w:numId="33">
    <w:abstractNumId w:val="14"/>
  </w:num>
  <w:num w:numId="34">
    <w:abstractNumId w:val="27"/>
  </w:num>
  <w:num w:numId="35">
    <w:abstractNumId w:val="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1584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B1084"/>
    <w:rsid w:val="000E06BF"/>
    <w:rsid w:val="000E1C23"/>
    <w:rsid w:val="00101266"/>
    <w:rsid w:val="0011618C"/>
    <w:rsid w:val="0014336B"/>
    <w:rsid w:val="00151B86"/>
    <w:rsid w:val="001543F3"/>
    <w:rsid w:val="001556FE"/>
    <w:rsid w:val="00165106"/>
    <w:rsid w:val="00182FA2"/>
    <w:rsid w:val="0018340D"/>
    <w:rsid w:val="001A06B1"/>
    <w:rsid w:val="001A4F54"/>
    <w:rsid w:val="001A78A3"/>
    <w:rsid w:val="001B5A9F"/>
    <w:rsid w:val="001B62E0"/>
    <w:rsid w:val="001C0EA3"/>
    <w:rsid w:val="001C17CA"/>
    <w:rsid w:val="001D4140"/>
    <w:rsid w:val="001F0837"/>
    <w:rsid w:val="002143C1"/>
    <w:rsid w:val="00241986"/>
    <w:rsid w:val="00254748"/>
    <w:rsid w:val="002605DF"/>
    <w:rsid w:val="00262F99"/>
    <w:rsid w:val="00264F77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C456A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47538"/>
    <w:rsid w:val="006606D2"/>
    <w:rsid w:val="0066097F"/>
    <w:rsid w:val="00660BF0"/>
    <w:rsid w:val="006715A9"/>
    <w:rsid w:val="00685149"/>
    <w:rsid w:val="0069118B"/>
    <w:rsid w:val="006A74A1"/>
    <w:rsid w:val="006B44E7"/>
    <w:rsid w:val="006C6EF5"/>
    <w:rsid w:val="006E5913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A640B"/>
    <w:rsid w:val="007B2A74"/>
    <w:rsid w:val="007C4B92"/>
    <w:rsid w:val="007D5FC6"/>
    <w:rsid w:val="007D7FF1"/>
    <w:rsid w:val="008040B4"/>
    <w:rsid w:val="0082043D"/>
    <w:rsid w:val="00821A1D"/>
    <w:rsid w:val="008226DA"/>
    <w:rsid w:val="00822CA0"/>
    <w:rsid w:val="00893D11"/>
    <w:rsid w:val="00896FAE"/>
    <w:rsid w:val="00900200"/>
    <w:rsid w:val="009058CC"/>
    <w:rsid w:val="0093203D"/>
    <w:rsid w:val="00932573"/>
    <w:rsid w:val="009452B7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2454A"/>
    <w:rsid w:val="00A30CA0"/>
    <w:rsid w:val="00A311DE"/>
    <w:rsid w:val="00A34C98"/>
    <w:rsid w:val="00A421E6"/>
    <w:rsid w:val="00A4523E"/>
    <w:rsid w:val="00A50B9F"/>
    <w:rsid w:val="00A5418C"/>
    <w:rsid w:val="00A760D3"/>
    <w:rsid w:val="00A777C7"/>
    <w:rsid w:val="00AA130F"/>
    <w:rsid w:val="00AD5C33"/>
    <w:rsid w:val="00AE2119"/>
    <w:rsid w:val="00AF053A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A3A53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309D"/>
    <w:rsid w:val="00D666E6"/>
    <w:rsid w:val="00D67688"/>
    <w:rsid w:val="00D83ADF"/>
    <w:rsid w:val="00D91825"/>
    <w:rsid w:val="00DA73E7"/>
    <w:rsid w:val="00DB28E2"/>
    <w:rsid w:val="00DD67C0"/>
    <w:rsid w:val="00DE0CA9"/>
    <w:rsid w:val="00DE3E40"/>
    <w:rsid w:val="00DE4A02"/>
    <w:rsid w:val="00DF229F"/>
    <w:rsid w:val="00DF56D0"/>
    <w:rsid w:val="00DF60D2"/>
    <w:rsid w:val="00E07381"/>
    <w:rsid w:val="00E15372"/>
    <w:rsid w:val="00E3050D"/>
    <w:rsid w:val="00E33997"/>
    <w:rsid w:val="00E445E4"/>
    <w:rsid w:val="00E46E3A"/>
    <w:rsid w:val="00E50CB3"/>
    <w:rsid w:val="00E54F97"/>
    <w:rsid w:val="00E57A77"/>
    <w:rsid w:val="00E67AE3"/>
    <w:rsid w:val="00E80D53"/>
    <w:rsid w:val="00E8660D"/>
    <w:rsid w:val="00E92189"/>
    <w:rsid w:val="00EA1D1E"/>
    <w:rsid w:val="00EA5AB5"/>
    <w:rsid w:val="00EA6D5B"/>
    <w:rsid w:val="00EB7416"/>
    <w:rsid w:val="00EC1380"/>
    <w:rsid w:val="00EC3F39"/>
    <w:rsid w:val="00F023E7"/>
    <w:rsid w:val="00F03545"/>
    <w:rsid w:val="00F15B9F"/>
    <w:rsid w:val="00F20B0D"/>
    <w:rsid w:val="00F218EF"/>
    <w:rsid w:val="00F256DC"/>
    <w:rsid w:val="00F40D60"/>
    <w:rsid w:val="00F5032A"/>
    <w:rsid w:val="00F63AB6"/>
    <w:rsid w:val="00F665C9"/>
    <w:rsid w:val="00F91570"/>
    <w:rsid w:val="00FA0CC5"/>
    <w:rsid w:val="00FA4B9B"/>
    <w:rsid w:val="00FB0A9D"/>
    <w:rsid w:val="00FC0970"/>
    <w:rsid w:val="00FC546C"/>
    <w:rsid w:val="00FE0959"/>
    <w:rsid w:val="00FE2D9A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183</cp:revision>
  <dcterms:created xsi:type="dcterms:W3CDTF">2022-04-18T22:06:00Z</dcterms:created>
  <dcterms:modified xsi:type="dcterms:W3CDTF">2022-06-24T04:25:00Z</dcterms:modified>
</cp:coreProperties>
</file>