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376C" w14:textId="67BE9018" w:rsidR="008E0A63" w:rsidRPr="003E11D8" w:rsidRDefault="00BD4FCE" w:rsidP="00BD4FCE">
      <w:pPr>
        <w:spacing w:after="0" w:line="276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>
        <w:rPr>
          <w:rFonts w:ascii="Chaparral Pro" w:hAnsi="Chaparral Pro"/>
          <w:b/>
          <w:bCs/>
          <w:color w:val="000000" w:themeColor="text1"/>
          <w:sz w:val="40"/>
          <w:szCs w:val="40"/>
        </w:rPr>
        <w:t>ARQUITECTURA</w:t>
      </w:r>
    </w:p>
    <w:p w14:paraId="6961D0AC" w14:textId="29630A95" w:rsidR="008E0A63" w:rsidRPr="00BD4FCE" w:rsidRDefault="008E0A63" w:rsidP="00BD4FCE">
      <w:pPr>
        <w:spacing w:after="240" w:line="276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2"/>
          <w:szCs w:val="32"/>
        </w:rPr>
      </w:pPr>
      <w:r w:rsidRPr="00BD4FCE">
        <w:rPr>
          <w:rFonts w:ascii="Chaparral Pro" w:hAnsi="Chaparral Pro"/>
          <w:b/>
          <w:bCs/>
          <w:i/>
          <w:iCs/>
          <w:color w:val="000000" w:themeColor="text1"/>
          <w:sz w:val="32"/>
          <w:szCs w:val="32"/>
        </w:rPr>
        <w:t xml:space="preserve">EJERCICIO </w:t>
      </w:r>
      <w:r w:rsidR="005A016A">
        <w:rPr>
          <w:rFonts w:ascii="Chaparral Pro" w:hAnsi="Chaparral Pro"/>
          <w:b/>
          <w:bCs/>
          <w:i/>
          <w:iCs/>
          <w:color w:val="000000" w:themeColor="text1"/>
          <w:sz w:val="32"/>
          <w:szCs w:val="32"/>
        </w:rPr>
        <w:t>2</w:t>
      </w:r>
      <w:r w:rsidRPr="00BD4FCE">
        <w:rPr>
          <w:rFonts w:ascii="Chaparral Pro" w:hAnsi="Chaparral Pro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7B0600">
        <w:rPr>
          <w:rFonts w:ascii="Chaparral Pro" w:hAnsi="Chaparral Pro"/>
          <w:b/>
          <w:bCs/>
          <w:i/>
          <w:iCs/>
          <w:color w:val="000000" w:themeColor="text1"/>
          <w:sz w:val="32"/>
          <w:szCs w:val="32"/>
        </w:rPr>
        <w:t>–</w:t>
      </w:r>
      <w:r w:rsidRPr="00BD4FCE">
        <w:rPr>
          <w:rFonts w:ascii="Chaparral Pro" w:hAnsi="Chaparral Pro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5A016A">
        <w:rPr>
          <w:rFonts w:ascii="Chaparral Pro" w:hAnsi="Chaparral Pro"/>
          <w:b/>
          <w:bCs/>
          <w:i/>
          <w:iCs/>
          <w:color w:val="000000" w:themeColor="text1"/>
          <w:sz w:val="32"/>
          <w:szCs w:val="32"/>
        </w:rPr>
        <w:t>Buques y Puertos</w:t>
      </w:r>
    </w:p>
    <w:p w14:paraId="2F868194" w14:textId="7A4CF2B2" w:rsidR="00BD4FCE" w:rsidRPr="00BD4FCE" w:rsidRDefault="00BD4FCE" w:rsidP="00BD4FC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/>
          <w:b/>
          <w:bCs/>
          <w:noProof/>
          <w:color w:val="000000" w:themeColor="text1"/>
          <w:sz w:val="28"/>
          <w:szCs w:val="28"/>
        </w:rPr>
      </w:pPr>
      <w:r w:rsidRPr="00BD4FCE">
        <w:rPr>
          <w:rFonts w:ascii="Chaparral Pro" w:hAnsi="Chaparral Pro"/>
          <w:b/>
          <w:bCs/>
          <w:noProof/>
          <w:color w:val="000000" w:themeColor="text1"/>
          <w:sz w:val="28"/>
          <w:szCs w:val="28"/>
        </w:rPr>
        <w:t xml:space="preserve">PROPUESTA </w:t>
      </w:r>
      <w:r>
        <w:rPr>
          <w:rFonts w:ascii="Chaparral Pro" w:hAnsi="Chaparral Pro"/>
          <w:b/>
          <w:bCs/>
          <w:noProof/>
          <w:color w:val="000000" w:themeColor="text1"/>
          <w:sz w:val="28"/>
          <w:szCs w:val="28"/>
        </w:rPr>
        <w:t>#</w:t>
      </w:r>
      <w:r w:rsidRPr="00BD4FCE">
        <w:rPr>
          <w:rFonts w:ascii="Chaparral Pro" w:hAnsi="Chaparral Pro"/>
          <w:b/>
          <w:bCs/>
          <w:noProof/>
          <w:color w:val="000000" w:themeColor="text1"/>
          <w:sz w:val="28"/>
          <w:szCs w:val="28"/>
        </w:rPr>
        <w:t>1</w:t>
      </w:r>
    </w:p>
    <w:p w14:paraId="5290D42D" w14:textId="2329B6B9" w:rsidR="00011554" w:rsidRDefault="00011554" w:rsidP="00BD4FCE">
      <w:pPr>
        <w:autoSpaceDE w:val="0"/>
        <w:autoSpaceDN w:val="0"/>
        <w:adjustRightInd w:val="0"/>
        <w:spacing w:after="0" w:line="276" w:lineRule="auto"/>
        <w:jc w:val="center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0CAEE015" wp14:editId="654978DB">
            <wp:extent cx="5512279" cy="43218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1" t="7573" r="4931" b="6188"/>
                    <a:stretch/>
                  </pic:blipFill>
                  <pic:spPr bwMode="auto">
                    <a:xfrm>
                      <a:off x="0" y="0"/>
                      <a:ext cx="5512970" cy="43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AF97" w14:textId="77777777" w:rsidR="00011554" w:rsidRPr="00011554" w:rsidRDefault="00011554" w:rsidP="00011554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011554">
        <w:rPr>
          <w:rFonts w:ascii="Chaparral Pro" w:hAnsi="Chaparral Pro" w:cs="Calibri"/>
          <w:sz w:val="24"/>
          <w:szCs w:val="24"/>
        </w:rPr>
        <w:t xml:space="preserve">Desde la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Oficina Buque</w:t>
      </w:r>
      <w:r w:rsidRPr="00011554">
        <w:rPr>
          <w:rFonts w:ascii="Chaparral Pro" w:hAnsi="Chaparral Pro" w:cs="Calibri"/>
          <w:sz w:val="24"/>
          <w:szCs w:val="24"/>
        </w:rPr>
        <w:t xml:space="preserve"> tanto mientras se navega (si es que tiene conectividad) como cuando llega a la dársena se le notifica al </w:t>
      </w:r>
      <w:proofErr w:type="spellStart"/>
      <w:r w:rsidRPr="00011554">
        <w:rPr>
          <w:rFonts w:ascii="Chaparral Pro" w:hAnsi="Chaparral Pro" w:cs="Calibri"/>
          <w:b/>
          <w:bCs/>
          <w:i/>
          <w:iCs/>
          <w:sz w:val="24"/>
          <w:szCs w:val="24"/>
          <w:u w:val="single"/>
        </w:rPr>
        <w:t>Datacenter</w:t>
      </w:r>
      <w:proofErr w:type="spellEnd"/>
      <w:r w:rsidRPr="00011554">
        <w:rPr>
          <w:rFonts w:ascii="Chaparral Pro" w:hAnsi="Chaparral Pro" w:cs="Calibri"/>
          <w:sz w:val="24"/>
          <w:szCs w:val="24"/>
        </w:rPr>
        <w:t xml:space="preserve"> sus posicionamientos y sus estados. Luego, el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Sistema de Posicionamiento</w:t>
      </w:r>
      <w:r w:rsidRPr="00011554">
        <w:rPr>
          <w:rFonts w:ascii="Chaparral Pro" w:hAnsi="Chaparral Pro" w:cs="Calibri"/>
          <w:sz w:val="24"/>
          <w:szCs w:val="24"/>
        </w:rPr>
        <w:t xml:space="preserve"> y el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Sistema de Auditoría</w:t>
      </w:r>
      <w:r w:rsidRPr="00011554">
        <w:rPr>
          <w:rFonts w:ascii="Chaparral Pro" w:hAnsi="Chaparral Pro" w:cs="Calibri"/>
          <w:sz w:val="24"/>
          <w:szCs w:val="24"/>
        </w:rPr>
        <w:t xml:space="preserve"> envían la información recibida hacia una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base de datos (HA-C)</w:t>
      </w:r>
      <w:r w:rsidRPr="00011554">
        <w:rPr>
          <w:rFonts w:ascii="Chaparral Pro" w:hAnsi="Chaparral Pro" w:cs="Calibri"/>
          <w:sz w:val="24"/>
          <w:szCs w:val="24"/>
        </w:rPr>
        <w:t xml:space="preserve"> para almacenarla. Además, tenemos un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sistema de reportes</w:t>
      </w:r>
      <w:r w:rsidRPr="00011554">
        <w:rPr>
          <w:rFonts w:ascii="Chaparral Pro" w:hAnsi="Chaparral Pro" w:cs="Calibri"/>
          <w:sz w:val="24"/>
          <w:szCs w:val="24"/>
        </w:rPr>
        <w:t xml:space="preserve"> para poder informar tanto el posicionamiento como la trazabilidad.</w:t>
      </w:r>
    </w:p>
    <w:p w14:paraId="4C1AF510" w14:textId="77777777" w:rsidR="00011554" w:rsidRPr="00011554" w:rsidRDefault="00011554" w:rsidP="00011554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011554">
        <w:rPr>
          <w:rFonts w:ascii="Chaparral Pro" w:hAnsi="Chaparral Pro" w:cs="Calibri"/>
          <w:sz w:val="24"/>
          <w:szCs w:val="24"/>
        </w:rPr>
        <w:t xml:space="preserve">En el momento que el buque llega a la dársena del puerto, un operador se encarga de escanear la mercadería para así poder informar si se puede facturar o si queda en disputa (rechazo por algún motivo). La mercadería (parcial o totalmente) aceptada se envía a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Facturación</w:t>
      </w:r>
      <w:r w:rsidRPr="00011554">
        <w:rPr>
          <w:rFonts w:ascii="Chaparral Pro" w:hAnsi="Chaparral Pro" w:cs="Calibri"/>
          <w:sz w:val="24"/>
          <w:szCs w:val="24"/>
        </w:rPr>
        <w:t xml:space="preserve">. Por otro lado, si queda en disputa se envía al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Sistema de Disputas</w:t>
      </w:r>
      <w:r w:rsidRPr="00011554">
        <w:rPr>
          <w:rFonts w:ascii="Chaparral Pro" w:hAnsi="Chaparral Pro" w:cs="Calibri"/>
          <w:sz w:val="24"/>
          <w:szCs w:val="24"/>
        </w:rPr>
        <w:t xml:space="preserve"> correspondiente y, luego de analizar su situación, tenemos 2 estados posibles: facturable o bonificado. Este estado es enviado a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Facturación</w:t>
      </w:r>
      <w:r w:rsidRPr="00011554">
        <w:rPr>
          <w:rFonts w:ascii="Chaparral Pro" w:hAnsi="Chaparral Pro" w:cs="Calibri"/>
          <w:sz w:val="24"/>
          <w:szCs w:val="24"/>
        </w:rPr>
        <w:t xml:space="preserve"> para informar la situación.</w:t>
      </w:r>
    </w:p>
    <w:p w14:paraId="5A55B4FD" w14:textId="291495D0" w:rsidR="00011554" w:rsidRPr="00011554" w:rsidRDefault="00011554" w:rsidP="00011554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011554">
        <w:rPr>
          <w:rFonts w:ascii="Chaparral Pro" w:hAnsi="Chaparral Pro" w:cs="Calibri"/>
          <w:sz w:val="24"/>
          <w:szCs w:val="24"/>
        </w:rPr>
        <w:t xml:space="preserve">Analizando un poco el esquema propuesto, vemos que en nuestro </w:t>
      </w:r>
      <w:proofErr w:type="spellStart"/>
      <w:r w:rsidRPr="00011554">
        <w:rPr>
          <w:rFonts w:ascii="Chaparral Pro" w:hAnsi="Chaparral Pro" w:cs="Calibri"/>
          <w:i/>
          <w:iCs/>
          <w:sz w:val="24"/>
          <w:szCs w:val="24"/>
        </w:rPr>
        <w:t>scope</w:t>
      </w:r>
      <w:proofErr w:type="spellEnd"/>
      <w:r w:rsidRPr="00011554">
        <w:rPr>
          <w:rFonts w:ascii="Chaparral Pro" w:hAnsi="Chaparral Pro" w:cs="Calibri"/>
          <w:sz w:val="24"/>
          <w:szCs w:val="24"/>
        </w:rPr>
        <w:t xml:space="preserve"> quedan la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Oficina Buque</w:t>
      </w:r>
      <w:r w:rsidRPr="00011554">
        <w:rPr>
          <w:rFonts w:ascii="Chaparral Pro" w:hAnsi="Chaparral Pro" w:cs="Calibri"/>
          <w:sz w:val="24"/>
          <w:szCs w:val="24"/>
        </w:rPr>
        <w:t xml:space="preserve">, el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Sistema de Posicionamiento</w:t>
      </w:r>
      <w:r w:rsidRPr="00011554">
        <w:rPr>
          <w:rFonts w:ascii="Chaparral Pro" w:hAnsi="Chaparral Pro" w:cs="Calibri"/>
          <w:sz w:val="24"/>
          <w:szCs w:val="24"/>
        </w:rPr>
        <w:t xml:space="preserve">, el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Sistema de Auditoría</w:t>
      </w:r>
      <w:r w:rsidRPr="00011554">
        <w:rPr>
          <w:rFonts w:ascii="Chaparral Pro" w:hAnsi="Chaparral Pro" w:cs="Calibri"/>
          <w:sz w:val="24"/>
          <w:szCs w:val="24"/>
        </w:rPr>
        <w:t xml:space="preserve"> y la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base de datos HA-C</w:t>
      </w:r>
      <w:r w:rsidRPr="00011554">
        <w:rPr>
          <w:rFonts w:ascii="Chaparral Pro" w:hAnsi="Chaparral Pro" w:cs="Calibri"/>
          <w:sz w:val="24"/>
          <w:szCs w:val="24"/>
        </w:rPr>
        <w:t xml:space="preserve">; mientras que los sistemas externos con los cuales nos comunicamos son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Facturación</w:t>
      </w:r>
      <w:r w:rsidRPr="00011554">
        <w:rPr>
          <w:rFonts w:ascii="Chaparral Pro" w:hAnsi="Chaparral Pro" w:cs="Calibri"/>
          <w:sz w:val="24"/>
          <w:szCs w:val="24"/>
        </w:rPr>
        <w:t xml:space="preserve"> y </w:t>
      </w:r>
      <w:r w:rsidRPr="00011554">
        <w:rPr>
          <w:rFonts w:ascii="Chaparral Pro" w:hAnsi="Chaparral Pro" w:cs="Calibri"/>
          <w:b/>
          <w:bCs/>
          <w:sz w:val="24"/>
          <w:szCs w:val="24"/>
          <w:u w:val="single"/>
        </w:rPr>
        <w:t>Sistema de Disputas</w:t>
      </w:r>
      <w:r w:rsidRPr="00011554">
        <w:rPr>
          <w:rFonts w:ascii="Chaparral Pro" w:hAnsi="Chaparral Pro" w:cs="Calibri"/>
          <w:sz w:val="24"/>
          <w:szCs w:val="24"/>
        </w:rPr>
        <w:t>.</w:t>
      </w:r>
    </w:p>
    <w:p w14:paraId="0B00E988" w14:textId="75079630" w:rsidR="00BD4FCE" w:rsidRPr="00011554" w:rsidRDefault="00BD4FCE" w:rsidP="00BD4FC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/>
          <w:b/>
          <w:bCs/>
          <w:noProof/>
          <w:color w:val="000000" w:themeColor="text1"/>
          <w:sz w:val="28"/>
          <w:szCs w:val="28"/>
        </w:rPr>
      </w:pPr>
      <w:r w:rsidRPr="00011554">
        <w:rPr>
          <w:rFonts w:ascii="Chaparral Pro" w:hAnsi="Chaparral Pro"/>
          <w:b/>
          <w:bCs/>
          <w:noProof/>
          <w:color w:val="000000" w:themeColor="text1"/>
          <w:sz w:val="28"/>
          <w:szCs w:val="28"/>
        </w:rPr>
        <w:lastRenderedPageBreak/>
        <w:t>PROPUESTA #1 – RESPUESTA Y CORRECCIÓN</w:t>
      </w:r>
    </w:p>
    <w:p w14:paraId="6B3C8A54" w14:textId="4C97639B" w:rsidR="00011554" w:rsidRPr="00011554" w:rsidRDefault="00011554" w:rsidP="00011554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noProof/>
          <w:color w:val="000000" w:themeColor="text1"/>
          <w:sz w:val="24"/>
          <w:szCs w:val="24"/>
        </w:rPr>
      </w:pP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>Es necesario indicar quiénes consumen los diferentes servicios provistos por los diferentes componentes de software</w:t>
      </w:r>
      <w:r>
        <w:rPr>
          <w:rFonts w:ascii="Chaparral Pro" w:hAnsi="Chaparral Pro" w:cs="Calibri"/>
          <w:noProof/>
          <w:color w:val="000000" w:themeColor="text1"/>
          <w:sz w:val="24"/>
          <w:szCs w:val="24"/>
        </w:rPr>
        <w:t>.</w:t>
      </w:r>
    </w:p>
    <w:p w14:paraId="0C93A218" w14:textId="77777777" w:rsidR="00011554" w:rsidRPr="00011554" w:rsidRDefault="00011554" w:rsidP="00011554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noProof/>
          <w:color w:val="000000" w:themeColor="text1"/>
          <w:sz w:val="24"/>
          <w:szCs w:val="24"/>
        </w:rPr>
      </w:pP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 xml:space="preserve">¿Cómo se asegurará la operatoria desde todos los </w:t>
      </w: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  <w:u w:val="single"/>
        </w:rPr>
        <w:t>puertos</w:t>
      </w: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 xml:space="preserve"> y la continuidad del negocio?</w:t>
      </w:r>
    </w:p>
    <w:p w14:paraId="16BE23A6" w14:textId="77777777" w:rsidR="00011554" w:rsidRPr="00011554" w:rsidRDefault="00011554" w:rsidP="00011554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noProof/>
          <w:color w:val="000000" w:themeColor="text1"/>
          <w:sz w:val="24"/>
          <w:szCs w:val="24"/>
        </w:rPr>
      </w:pP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 xml:space="preserve">¿Además de un lugar de trabajo, </w:t>
      </w:r>
      <w:r w:rsidRPr="00011554">
        <w:rPr>
          <w:rFonts w:ascii="Chaparral Pro" w:hAnsi="Chaparral Pro" w:cs="Calibri"/>
          <w:b/>
          <w:bCs/>
          <w:noProof/>
          <w:color w:val="000000" w:themeColor="text1"/>
          <w:sz w:val="24"/>
          <w:szCs w:val="24"/>
          <w:u w:val="single"/>
        </w:rPr>
        <w:t>Oficina Buque</w:t>
      </w: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 xml:space="preserve"> es un componente de software? ¿Los </w:t>
      </w: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  <w:u w:val="single"/>
        </w:rPr>
        <w:t>buques</w:t>
      </w: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 xml:space="preserve"> no poseen almacenamiento de información?</w:t>
      </w:r>
    </w:p>
    <w:p w14:paraId="176A623C" w14:textId="77777777" w:rsidR="00011554" w:rsidRPr="00011554" w:rsidRDefault="00011554" w:rsidP="00011554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noProof/>
          <w:color w:val="000000" w:themeColor="text1"/>
          <w:sz w:val="24"/>
          <w:szCs w:val="24"/>
        </w:rPr>
      </w:pP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>¿Cómo se asegurará la operatoria desde todos los puestos y la continuidad del negocio?</w:t>
      </w:r>
    </w:p>
    <w:p w14:paraId="674763D9" w14:textId="77777777" w:rsidR="00011554" w:rsidRPr="00011554" w:rsidRDefault="00011554" w:rsidP="00011554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noProof/>
          <w:color w:val="000000" w:themeColor="text1"/>
          <w:sz w:val="24"/>
          <w:szCs w:val="24"/>
        </w:rPr>
      </w:pP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>¿Cuáles son los elementos de hardware involucrados?</w:t>
      </w:r>
    </w:p>
    <w:p w14:paraId="1470608F" w14:textId="38CE63AF" w:rsidR="00011554" w:rsidRPr="00011554" w:rsidRDefault="00011554" w:rsidP="00011554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 w:cs="Calibri"/>
          <w:noProof/>
          <w:color w:val="000000" w:themeColor="text1"/>
          <w:sz w:val="24"/>
          <w:szCs w:val="24"/>
        </w:rPr>
      </w:pPr>
      <w:r w:rsidRPr="00011554">
        <w:rPr>
          <w:rFonts w:ascii="Chaparral Pro" w:hAnsi="Chaparral Pro" w:cs="Calibri"/>
          <w:noProof/>
          <w:color w:val="000000" w:themeColor="text1"/>
          <w:sz w:val="24"/>
          <w:szCs w:val="24"/>
        </w:rPr>
        <w:t>¿Cuáles son los elementos de conectividad y seguridad?</w:t>
      </w:r>
    </w:p>
    <w:p w14:paraId="1D97D279" w14:textId="64723802" w:rsidR="00011554" w:rsidRPr="00011554" w:rsidRDefault="00011554" w:rsidP="0001155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noProof/>
          <w:color w:val="000000" w:themeColor="text1"/>
          <w:sz w:val="24"/>
          <w:szCs w:val="24"/>
        </w:rPr>
      </w:pPr>
    </w:p>
    <w:p w14:paraId="600A14F6" w14:textId="593CA92B" w:rsidR="004950C0" w:rsidRPr="00011554" w:rsidRDefault="004950C0" w:rsidP="00011554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sectPr w:rsidR="004950C0" w:rsidRPr="00011554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5007E" w14:textId="77777777" w:rsidR="00203CDB" w:rsidRDefault="00203CDB" w:rsidP="00DF60D2">
      <w:pPr>
        <w:spacing w:after="0" w:line="240" w:lineRule="auto"/>
      </w:pPr>
      <w:r>
        <w:separator/>
      </w:r>
    </w:p>
  </w:endnote>
  <w:endnote w:type="continuationSeparator" w:id="0">
    <w:p w14:paraId="7A549EAB" w14:textId="77777777" w:rsidR="00203CDB" w:rsidRDefault="00203CDB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C93E9" w14:textId="77777777" w:rsidR="00203CDB" w:rsidRDefault="00203CDB" w:rsidP="00DF60D2">
      <w:pPr>
        <w:spacing w:after="0" w:line="240" w:lineRule="auto"/>
      </w:pPr>
      <w:r>
        <w:separator/>
      </w:r>
    </w:p>
  </w:footnote>
  <w:footnote w:type="continuationSeparator" w:id="0">
    <w:p w14:paraId="721F2A0A" w14:textId="77777777" w:rsidR="00203CDB" w:rsidRDefault="00203CDB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1111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C7CBC"/>
    <w:multiLevelType w:val="hybridMultilevel"/>
    <w:tmpl w:val="B1663D02"/>
    <w:lvl w:ilvl="0" w:tplc="F664EB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31D05"/>
    <w:multiLevelType w:val="hybridMultilevel"/>
    <w:tmpl w:val="469E8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9320D"/>
    <w:multiLevelType w:val="hybridMultilevel"/>
    <w:tmpl w:val="81C24CDA"/>
    <w:lvl w:ilvl="0" w:tplc="638A06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2DB3"/>
    <w:multiLevelType w:val="hybridMultilevel"/>
    <w:tmpl w:val="9A7C2522"/>
    <w:lvl w:ilvl="0" w:tplc="0BA04E0A">
      <w:start w:val="1"/>
      <w:numFmt w:val="decimal"/>
      <w:lvlText w:val="%1)"/>
      <w:lvlJc w:val="left"/>
      <w:pPr>
        <w:ind w:left="720" w:hanging="360"/>
      </w:pPr>
      <w:rPr>
        <w:rFonts w:ascii="Chaparral Pro" w:eastAsiaTheme="minorHAnsi" w:hAnsi="Chaparral Pro" w:cs="Calibri"/>
        <w:b/>
        <w:bCs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439EE"/>
    <w:multiLevelType w:val="hybridMultilevel"/>
    <w:tmpl w:val="CDAE3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21259"/>
    <w:multiLevelType w:val="hybridMultilevel"/>
    <w:tmpl w:val="6BD65C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81EC4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C534A"/>
    <w:multiLevelType w:val="hybridMultilevel"/>
    <w:tmpl w:val="F7D07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5E4DFF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27D13"/>
    <w:multiLevelType w:val="hybridMultilevel"/>
    <w:tmpl w:val="42CC0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8122BDB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E7648FB"/>
    <w:multiLevelType w:val="hybridMultilevel"/>
    <w:tmpl w:val="45A67966"/>
    <w:lvl w:ilvl="0" w:tplc="C6F8A8A4">
      <w:start w:val="1"/>
      <w:numFmt w:val="upperRoman"/>
      <w:lvlText w:val="%1."/>
      <w:lvlJc w:val="left"/>
      <w:pPr>
        <w:ind w:left="720" w:hanging="360"/>
      </w:pPr>
      <w:rPr>
        <w:rFonts w:ascii="Chaparral Pro" w:eastAsiaTheme="minorHAnsi" w:hAnsi="Chaparral Pro" w:cs="Calibri"/>
        <w:b/>
        <w:bCs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5"/>
  </w:num>
  <w:num w:numId="5">
    <w:abstractNumId w:val="18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25"/>
  </w:num>
  <w:num w:numId="11">
    <w:abstractNumId w:val="28"/>
  </w:num>
  <w:num w:numId="12">
    <w:abstractNumId w:val="30"/>
  </w:num>
  <w:num w:numId="13">
    <w:abstractNumId w:val="27"/>
  </w:num>
  <w:num w:numId="14">
    <w:abstractNumId w:val="17"/>
  </w:num>
  <w:num w:numId="15">
    <w:abstractNumId w:val="42"/>
  </w:num>
  <w:num w:numId="16">
    <w:abstractNumId w:val="22"/>
  </w:num>
  <w:num w:numId="17">
    <w:abstractNumId w:val="33"/>
  </w:num>
  <w:num w:numId="18">
    <w:abstractNumId w:val="20"/>
  </w:num>
  <w:num w:numId="19">
    <w:abstractNumId w:val="37"/>
  </w:num>
  <w:num w:numId="20">
    <w:abstractNumId w:val="39"/>
  </w:num>
  <w:num w:numId="21">
    <w:abstractNumId w:val="32"/>
  </w:num>
  <w:num w:numId="22">
    <w:abstractNumId w:val="10"/>
  </w:num>
  <w:num w:numId="23">
    <w:abstractNumId w:val="0"/>
  </w:num>
  <w:num w:numId="24">
    <w:abstractNumId w:val="31"/>
  </w:num>
  <w:num w:numId="25">
    <w:abstractNumId w:val="34"/>
  </w:num>
  <w:num w:numId="26">
    <w:abstractNumId w:val="19"/>
  </w:num>
  <w:num w:numId="27">
    <w:abstractNumId w:val="36"/>
  </w:num>
  <w:num w:numId="28">
    <w:abstractNumId w:val="12"/>
  </w:num>
  <w:num w:numId="29">
    <w:abstractNumId w:val="9"/>
  </w:num>
  <w:num w:numId="30">
    <w:abstractNumId w:val="8"/>
  </w:num>
  <w:num w:numId="31">
    <w:abstractNumId w:val="40"/>
  </w:num>
  <w:num w:numId="32">
    <w:abstractNumId w:val="43"/>
  </w:num>
  <w:num w:numId="33">
    <w:abstractNumId w:val="4"/>
  </w:num>
  <w:num w:numId="34">
    <w:abstractNumId w:val="26"/>
  </w:num>
  <w:num w:numId="35">
    <w:abstractNumId w:val="35"/>
  </w:num>
  <w:num w:numId="36">
    <w:abstractNumId w:val="41"/>
  </w:num>
  <w:num w:numId="37">
    <w:abstractNumId w:val="16"/>
  </w:num>
  <w:num w:numId="38">
    <w:abstractNumId w:val="24"/>
  </w:num>
  <w:num w:numId="39">
    <w:abstractNumId w:val="44"/>
  </w:num>
  <w:num w:numId="40">
    <w:abstractNumId w:val="11"/>
  </w:num>
  <w:num w:numId="41">
    <w:abstractNumId w:val="38"/>
  </w:num>
  <w:num w:numId="42">
    <w:abstractNumId w:val="21"/>
  </w:num>
  <w:num w:numId="43">
    <w:abstractNumId w:val="29"/>
  </w:num>
  <w:num w:numId="44">
    <w:abstractNumId w:val="6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1554"/>
    <w:rsid w:val="000126F2"/>
    <w:rsid w:val="0004624D"/>
    <w:rsid w:val="00064F6A"/>
    <w:rsid w:val="00073110"/>
    <w:rsid w:val="00080402"/>
    <w:rsid w:val="00085520"/>
    <w:rsid w:val="00092C4A"/>
    <w:rsid w:val="000A17B5"/>
    <w:rsid w:val="000A4F02"/>
    <w:rsid w:val="000B0E3D"/>
    <w:rsid w:val="000E06BF"/>
    <w:rsid w:val="000E1C23"/>
    <w:rsid w:val="00101266"/>
    <w:rsid w:val="0011618C"/>
    <w:rsid w:val="00146423"/>
    <w:rsid w:val="001543F3"/>
    <w:rsid w:val="001556FE"/>
    <w:rsid w:val="00165106"/>
    <w:rsid w:val="00182FA2"/>
    <w:rsid w:val="0018340D"/>
    <w:rsid w:val="001A06B1"/>
    <w:rsid w:val="001B5A9F"/>
    <w:rsid w:val="001B62E0"/>
    <w:rsid w:val="001C0333"/>
    <w:rsid w:val="001C0EA3"/>
    <w:rsid w:val="001C17CA"/>
    <w:rsid w:val="001D4140"/>
    <w:rsid w:val="001E7633"/>
    <w:rsid w:val="00203CDB"/>
    <w:rsid w:val="0021028C"/>
    <w:rsid w:val="002143C1"/>
    <w:rsid w:val="00241986"/>
    <w:rsid w:val="00244AAB"/>
    <w:rsid w:val="00254748"/>
    <w:rsid w:val="002605DF"/>
    <w:rsid w:val="00262F99"/>
    <w:rsid w:val="002645EB"/>
    <w:rsid w:val="00292D26"/>
    <w:rsid w:val="00296276"/>
    <w:rsid w:val="002B1DF0"/>
    <w:rsid w:val="002C06D1"/>
    <w:rsid w:val="002D1896"/>
    <w:rsid w:val="002D1CE5"/>
    <w:rsid w:val="002F3719"/>
    <w:rsid w:val="00301E40"/>
    <w:rsid w:val="00304BC6"/>
    <w:rsid w:val="00305E6F"/>
    <w:rsid w:val="00337336"/>
    <w:rsid w:val="00337C9A"/>
    <w:rsid w:val="00342B92"/>
    <w:rsid w:val="00351C21"/>
    <w:rsid w:val="00356636"/>
    <w:rsid w:val="00367FA6"/>
    <w:rsid w:val="00371CA7"/>
    <w:rsid w:val="00375B45"/>
    <w:rsid w:val="00380B13"/>
    <w:rsid w:val="00393EFF"/>
    <w:rsid w:val="00395E52"/>
    <w:rsid w:val="003A7AF3"/>
    <w:rsid w:val="003B2AC7"/>
    <w:rsid w:val="003B4784"/>
    <w:rsid w:val="003B67A0"/>
    <w:rsid w:val="003C6E48"/>
    <w:rsid w:val="003D1137"/>
    <w:rsid w:val="003E4A2C"/>
    <w:rsid w:val="003E576B"/>
    <w:rsid w:val="003E65FD"/>
    <w:rsid w:val="003F225D"/>
    <w:rsid w:val="003F35F4"/>
    <w:rsid w:val="003F6039"/>
    <w:rsid w:val="004204F3"/>
    <w:rsid w:val="004304FA"/>
    <w:rsid w:val="004360B6"/>
    <w:rsid w:val="00437FBA"/>
    <w:rsid w:val="004811A2"/>
    <w:rsid w:val="004843E5"/>
    <w:rsid w:val="004906E4"/>
    <w:rsid w:val="00494A73"/>
    <w:rsid w:val="004950C0"/>
    <w:rsid w:val="00496868"/>
    <w:rsid w:val="004B0EA3"/>
    <w:rsid w:val="004C080F"/>
    <w:rsid w:val="004C1024"/>
    <w:rsid w:val="004C1F89"/>
    <w:rsid w:val="004C7DA4"/>
    <w:rsid w:val="004D63E9"/>
    <w:rsid w:val="004E3275"/>
    <w:rsid w:val="004F0573"/>
    <w:rsid w:val="004F25B5"/>
    <w:rsid w:val="004F41E3"/>
    <w:rsid w:val="004F579C"/>
    <w:rsid w:val="00501438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906C4"/>
    <w:rsid w:val="00596167"/>
    <w:rsid w:val="005A016A"/>
    <w:rsid w:val="005A07DC"/>
    <w:rsid w:val="005B52E9"/>
    <w:rsid w:val="005B5AD3"/>
    <w:rsid w:val="005C7768"/>
    <w:rsid w:val="005C78F6"/>
    <w:rsid w:val="005E59E7"/>
    <w:rsid w:val="005F7E0B"/>
    <w:rsid w:val="006015B5"/>
    <w:rsid w:val="00601FCF"/>
    <w:rsid w:val="00621245"/>
    <w:rsid w:val="00624270"/>
    <w:rsid w:val="006268EC"/>
    <w:rsid w:val="0063341B"/>
    <w:rsid w:val="006606D2"/>
    <w:rsid w:val="0066097F"/>
    <w:rsid w:val="00660BF0"/>
    <w:rsid w:val="00665C1C"/>
    <w:rsid w:val="006715A9"/>
    <w:rsid w:val="00686786"/>
    <w:rsid w:val="0069118B"/>
    <w:rsid w:val="006A2C54"/>
    <w:rsid w:val="006B44E7"/>
    <w:rsid w:val="006C6EF5"/>
    <w:rsid w:val="00701E87"/>
    <w:rsid w:val="007025D4"/>
    <w:rsid w:val="00705829"/>
    <w:rsid w:val="00715D24"/>
    <w:rsid w:val="00716AF8"/>
    <w:rsid w:val="00727A8E"/>
    <w:rsid w:val="007410FC"/>
    <w:rsid w:val="00746A78"/>
    <w:rsid w:val="00751CE9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B0600"/>
    <w:rsid w:val="007D5FC6"/>
    <w:rsid w:val="007D7FF1"/>
    <w:rsid w:val="00801073"/>
    <w:rsid w:val="00814BFA"/>
    <w:rsid w:val="0082043D"/>
    <w:rsid w:val="00821A1D"/>
    <w:rsid w:val="008226DA"/>
    <w:rsid w:val="00822CA0"/>
    <w:rsid w:val="008307BE"/>
    <w:rsid w:val="00846AD3"/>
    <w:rsid w:val="00896FAE"/>
    <w:rsid w:val="008A4722"/>
    <w:rsid w:val="008B0678"/>
    <w:rsid w:val="008E0A63"/>
    <w:rsid w:val="00900200"/>
    <w:rsid w:val="009058CC"/>
    <w:rsid w:val="0093203D"/>
    <w:rsid w:val="00932573"/>
    <w:rsid w:val="009609AF"/>
    <w:rsid w:val="00982772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A1226B"/>
    <w:rsid w:val="00A30CA0"/>
    <w:rsid w:val="00A315DA"/>
    <w:rsid w:val="00A34C98"/>
    <w:rsid w:val="00A4523E"/>
    <w:rsid w:val="00A50B9F"/>
    <w:rsid w:val="00A53647"/>
    <w:rsid w:val="00A71E17"/>
    <w:rsid w:val="00A760D3"/>
    <w:rsid w:val="00A777C7"/>
    <w:rsid w:val="00A77B77"/>
    <w:rsid w:val="00AA130F"/>
    <w:rsid w:val="00AA5343"/>
    <w:rsid w:val="00AB39F6"/>
    <w:rsid w:val="00AB7554"/>
    <w:rsid w:val="00AD5C33"/>
    <w:rsid w:val="00AE2119"/>
    <w:rsid w:val="00AE6254"/>
    <w:rsid w:val="00AF1046"/>
    <w:rsid w:val="00AF341E"/>
    <w:rsid w:val="00B05651"/>
    <w:rsid w:val="00B063F1"/>
    <w:rsid w:val="00B0694E"/>
    <w:rsid w:val="00B1050D"/>
    <w:rsid w:val="00B10F79"/>
    <w:rsid w:val="00B240AD"/>
    <w:rsid w:val="00B24F38"/>
    <w:rsid w:val="00B44193"/>
    <w:rsid w:val="00B44A27"/>
    <w:rsid w:val="00B505E0"/>
    <w:rsid w:val="00B54B15"/>
    <w:rsid w:val="00B57478"/>
    <w:rsid w:val="00B670A2"/>
    <w:rsid w:val="00B71FD8"/>
    <w:rsid w:val="00BB49E6"/>
    <w:rsid w:val="00BB4F3E"/>
    <w:rsid w:val="00BB6C11"/>
    <w:rsid w:val="00BD23F2"/>
    <w:rsid w:val="00BD4FCE"/>
    <w:rsid w:val="00BF50D0"/>
    <w:rsid w:val="00BF5901"/>
    <w:rsid w:val="00BF7C8D"/>
    <w:rsid w:val="00C01BBA"/>
    <w:rsid w:val="00C13C98"/>
    <w:rsid w:val="00C208E9"/>
    <w:rsid w:val="00C23107"/>
    <w:rsid w:val="00C37601"/>
    <w:rsid w:val="00C37AE7"/>
    <w:rsid w:val="00C415AC"/>
    <w:rsid w:val="00C51547"/>
    <w:rsid w:val="00C530A5"/>
    <w:rsid w:val="00C55926"/>
    <w:rsid w:val="00C61E11"/>
    <w:rsid w:val="00C71913"/>
    <w:rsid w:val="00C8506F"/>
    <w:rsid w:val="00C856F3"/>
    <w:rsid w:val="00C86147"/>
    <w:rsid w:val="00C948CD"/>
    <w:rsid w:val="00C95705"/>
    <w:rsid w:val="00CC44BE"/>
    <w:rsid w:val="00CF4096"/>
    <w:rsid w:val="00D00349"/>
    <w:rsid w:val="00D04EA6"/>
    <w:rsid w:val="00D0658E"/>
    <w:rsid w:val="00D1097C"/>
    <w:rsid w:val="00D14DFF"/>
    <w:rsid w:val="00D30DE7"/>
    <w:rsid w:val="00D30FC8"/>
    <w:rsid w:val="00D33A8B"/>
    <w:rsid w:val="00D40053"/>
    <w:rsid w:val="00D4192F"/>
    <w:rsid w:val="00D42C48"/>
    <w:rsid w:val="00D4762E"/>
    <w:rsid w:val="00D55E02"/>
    <w:rsid w:val="00D62DE7"/>
    <w:rsid w:val="00D666E6"/>
    <w:rsid w:val="00D67688"/>
    <w:rsid w:val="00D829AA"/>
    <w:rsid w:val="00D91825"/>
    <w:rsid w:val="00DA6C9D"/>
    <w:rsid w:val="00DA73E7"/>
    <w:rsid w:val="00DD67C0"/>
    <w:rsid w:val="00DE0CA9"/>
    <w:rsid w:val="00DE4A02"/>
    <w:rsid w:val="00DF18D2"/>
    <w:rsid w:val="00DF229F"/>
    <w:rsid w:val="00DF56D0"/>
    <w:rsid w:val="00DF60D2"/>
    <w:rsid w:val="00E07381"/>
    <w:rsid w:val="00E15372"/>
    <w:rsid w:val="00E33997"/>
    <w:rsid w:val="00E46E3A"/>
    <w:rsid w:val="00E50CB3"/>
    <w:rsid w:val="00E54F97"/>
    <w:rsid w:val="00E57A77"/>
    <w:rsid w:val="00E67AE3"/>
    <w:rsid w:val="00E80D53"/>
    <w:rsid w:val="00E8660D"/>
    <w:rsid w:val="00EA1D1E"/>
    <w:rsid w:val="00EA5AB5"/>
    <w:rsid w:val="00EA6D5B"/>
    <w:rsid w:val="00EA73A1"/>
    <w:rsid w:val="00EB7416"/>
    <w:rsid w:val="00EC1380"/>
    <w:rsid w:val="00EC3F39"/>
    <w:rsid w:val="00EC7C14"/>
    <w:rsid w:val="00F03545"/>
    <w:rsid w:val="00F15B9F"/>
    <w:rsid w:val="00F20B0D"/>
    <w:rsid w:val="00F256DC"/>
    <w:rsid w:val="00F40D60"/>
    <w:rsid w:val="00F5032A"/>
    <w:rsid w:val="00F52AF0"/>
    <w:rsid w:val="00F665C9"/>
    <w:rsid w:val="00F91570"/>
    <w:rsid w:val="00FA0CC5"/>
    <w:rsid w:val="00FA4B9B"/>
    <w:rsid w:val="00FB0A9D"/>
    <w:rsid w:val="00FC0970"/>
    <w:rsid w:val="00FC546C"/>
    <w:rsid w:val="00FE0959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D4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FCE"/>
  </w:style>
  <w:style w:type="paragraph" w:styleId="Piedepgina">
    <w:name w:val="footer"/>
    <w:basedOn w:val="Normal"/>
    <w:link w:val="PiedepginaCar"/>
    <w:uiPriority w:val="99"/>
    <w:unhideWhenUsed/>
    <w:rsid w:val="00BD4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74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627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175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219</cp:revision>
  <dcterms:created xsi:type="dcterms:W3CDTF">2022-04-18T22:06:00Z</dcterms:created>
  <dcterms:modified xsi:type="dcterms:W3CDTF">2022-10-11T02:01:00Z</dcterms:modified>
</cp:coreProperties>
</file>