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57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545" w:rsidRPr="00DA7545" w:rsidRDefault="00DA7545" w:rsidP="00C80E57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DA7545">
        <w:rPr>
          <w:rFonts w:ascii="Arial" w:hAnsi="Arial" w:cs="Arial"/>
          <w:b/>
          <w:sz w:val="48"/>
          <w:szCs w:val="48"/>
        </w:rPr>
        <w:t>Especificación de un rack</w:t>
      </w:r>
    </w:p>
    <w:p w:rsidR="00DA7545" w:rsidRDefault="00DA7545" w:rsidP="00C80E5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80E57" w:rsidRPr="008506DD" w:rsidRDefault="00C80E57" w:rsidP="00C80E5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506DD">
        <w:rPr>
          <w:rFonts w:ascii="Arial" w:hAnsi="Arial" w:cs="Arial"/>
          <w:b/>
          <w:sz w:val="24"/>
          <w:szCs w:val="24"/>
        </w:rPr>
        <w:t xml:space="preserve">Cantidad: </w:t>
      </w:r>
      <w:r>
        <w:rPr>
          <w:rFonts w:ascii="Arial" w:hAnsi="Arial" w:cs="Arial"/>
          <w:b/>
          <w:sz w:val="24"/>
          <w:szCs w:val="24"/>
        </w:rPr>
        <w:t>1</w:t>
      </w:r>
      <w:r w:rsidRPr="008506DD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uno</w:t>
      </w:r>
      <w:r w:rsidRPr="008506DD">
        <w:rPr>
          <w:rFonts w:ascii="Arial" w:hAnsi="Arial" w:cs="Arial"/>
          <w:b/>
          <w:sz w:val="24"/>
          <w:szCs w:val="24"/>
        </w:rPr>
        <w:t xml:space="preserve">) </w:t>
      </w:r>
    </w:p>
    <w:p w:rsidR="00C80E57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Altura del rack: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42U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Dimensiones del rack: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Alto: 1991.00 mm x Ancho: 600.00 mm x Fondo: 1070.00 mm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Capacidad de Peso: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1350 Kilos (carga estática) como mínimo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Patas niveladoras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Puertas y Paneles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Sin puertas, paneles laterales con llave única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Material del rack: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92EBD">
        <w:rPr>
          <w:rFonts w:ascii="Arial" w:hAnsi="Arial" w:cs="Arial"/>
          <w:sz w:val="24"/>
          <w:szCs w:val="24"/>
        </w:rPr>
        <w:t xml:space="preserve"> Acero rolado en frío calibre 16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Entrada de Cableado: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Entrada Superior y entrada inferior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Montaje de activos: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Profundidad de montaje ajustable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Compatibilidad: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HP, SUN, IBM, DELL, Cisco y </w:t>
      </w:r>
      <w:proofErr w:type="spellStart"/>
      <w:r w:rsidRPr="00392EBD">
        <w:rPr>
          <w:rFonts w:ascii="Arial" w:hAnsi="Arial" w:cs="Arial"/>
          <w:sz w:val="24"/>
          <w:szCs w:val="24"/>
        </w:rPr>
        <w:t>Lucent</w:t>
      </w:r>
      <w:proofErr w:type="spellEnd"/>
      <w:r w:rsidRPr="00392EBD">
        <w:rPr>
          <w:rFonts w:ascii="Arial" w:hAnsi="Arial" w:cs="Arial"/>
          <w:sz w:val="24"/>
          <w:szCs w:val="24"/>
        </w:rPr>
        <w:t xml:space="preserve"> (Estándar EIA-310-D)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Ventiladores: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Debe suministrarse kit con 4 ventiladores para el techo del Rack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Canales de Tensión (PDU):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Debe suministrarse 1 PDU (</w:t>
      </w:r>
      <w:proofErr w:type="spellStart"/>
      <w:r w:rsidRPr="00392EBD">
        <w:rPr>
          <w:rFonts w:ascii="Arial" w:hAnsi="Arial" w:cs="Arial"/>
          <w:sz w:val="24"/>
          <w:szCs w:val="24"/>
        </w:rPr>
        <w:t>zero</w:t>
      </w:r>
      <w:proofErr w:type="spellEnd"/>
      <w:r w:rsidRPr="00392EBD">
        <w:rPr>
          <w:rFonts w:ascii="Arial" w:hAnsi="Arial" w:cs="Arial"/>
          <w:sz w:val="24"/>
          <w:szCs w:val="24"/>
        </w:rPr>
        <w:t xml:space="preserve"> U) con por lo menos 20 tomas de tres patas 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Organizadores de Cable: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Deben suministra</w:t>
      </w:r>
      <w:r w:rsidR="00D7447B">
        <w:rPr>
          <w:rFonts w:ascii="Arial" w:hAnsi="Arial" w:cs="Arial"/>
          <w:sz w:val="24"/>
          <w:szCs w:val="24"/>
        </w:rPr>
        <w:t>r</w:t>
      </w:r>
      <w:r w:rsidRPr="00392EBD">
        <w:rPr>
          <w:rFonts w:ascii="Arial" w:hAnsi="Arial" w:cs="Arial"/>
          <w:sz w:val="24"/>
          <w:szCs w:val="24"/>
        </w:rPr>
        <w:t>se 2 verticales de 8 anillas y 6 horizontales de 1U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Bandejas fijas: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Debe suministra</w:t>
      </w:r>
      <w:r w:rsidR="00D7447B">
        <w:rPr>
          <w:rFonts w:ascii="Arial" w:hAnsi="Arial" w:cs="Arial"/>
          <w:sz w:val="24"/>
          <w:szCs w:val="24"/>
        </w:rPr>
        <w:t>r</w:t>
      </w:r>
      <w:r w:rsidRPr="00392EBD">
        <w:rPr>
          <w:rFonts w:ascii="Arial" w:hAnsi="Arial" w:cs="Arial"/>
          <w:sz w:val="24"/>
          <w:szCs w:val="24"/>
        </w:rPr>
        <w:t xml:space="preserve">se (2) dos bandejas fijas para equipos NO </w:t>
      </w:r>
      <w:proofErr w:type="spellStart"/>
      <w:r w:rsidRPr="00392EBD">
        <w:rPr>
          <w:rFonts w:ascii="Arial" w:hAnsi="Arial" w:cs="Arial"/>
          <w:sz w:val="24"/>
          <w:szCs w:val="24"/>
        </w:rPr>
        <w:t>rackeables</w:t>
      </w:r>
      <w:proofErr w:type="spellEnd"/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>Garantía:</w:t>
      </w:r>
    </w:p>
    <w:p w:rsidR="00C80E57" w:rsidRPr="00392EBD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2EBD">
        <w:rPr>
          <w:rFonts w:ascii="Arial" w:hAnsi="Arial" w:cs="Arial"/>
          <w:sz w:val="24"/>
          <w:szCs w:val="24"/>
        </w:rPr>
        <w:t xml:space="preserve"> 2 años como mínimo</w:t>
      </w:r>
    </w:p>
    <w:p w:rsidR="00C80E57" w:rsidRDefault="00C80E57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08FF" w:rsidRDefault="00E408FF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08FF" w:rsidRPr="00392EBD" w:rsidRDefault="00E408FF" w:rsidP="00C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7545" w:rsidRPr="00DA7545" w:rsidRDefault="00DA7545" w:rsidP="00DA7545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DA7545">
        <w:rPr>
          <w:rFonts w:ascii="Arial" w:hAnsi="Arial" w:cs="Arial"/>
          <w:b/>
          <w:sz w:val="48"/>
          <w:szCs w:val="48"/>
        </w:rPr>
        <w:lastRenderedPageBreak/>
        <w:t xml:space="preserve">Especificación de un </w:t>
      </w:r>
      <w:r>
        <w:rPr>
          <w:rFonts w:ascii="Arial" w:hAnsi="Arial" w:cs="Arial"/>
          <w:b/>
          <w:sz w:val="48"/>
          <w:szCs w:val="48"/>
        </w:rPr>
        <w:t>servidor</w:t>
      </w:r>
    </w:p>
    <w:p w:rsidR="00DA7545" w:rsidRPr="00F02B31" w:rsidRDefault="00DA7545" w:rsidP="00C80E57">
      <w:pPr>
        <w:spacing w:after="0" w:line="240" w:lineRule="auto"/>
        <w:rPr>
          <w:color w:val="FF0000"/>
          <w:sz w:val="28"/>
          <w:szCs w:val="24"/>
          <w:highlight w:val="black"/>
        </w:rPr>
      </w:pPr>
    </w:p>
    <w:p w:rsidR="00C80E57" w:rsidRPr="00DA7545" w:rsidRDefault="00C80E57" w:rsidP="00C80E5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7545">
        <w:rPr>
          <w:rFonts w:ascii="Arial" w:hAnsi="Arial" w:cs="Arial"/>
          <w:b/>
          <w:sz w:val="24"/>
          <w:szCs w:val="24"/>
        </w:rPr>
        <w:t xml:space="preserve">Cantidad: 1 (uno) </w:t>
      </w:r>
    </w:p>
    <w:p w:rsidR="00C80E57" w:rsidRPr="00DA7545" w:rsidRDefault="00C80E57" w:rsidP="00C80E57">
      <w:pPr>
        <w:spacing w:after="0" w:line="240" w:lineRule="auto"/>
        <w:rPr>
          <w:sz w:val="28"/>
          <w:szCs w:val="24"/>
          <w:highlight w:val="black"/>
        </w:rPr>
      </w:pPr>
    </w:p>
    <w:p w:rsidR="00C80E57" w:rsidRPr="00DA7545" w:rsidRDefault="00C80E57" w:rsidP="00C80E57">
      <w:p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La cotización debe incluir la instalación física de los elementos ofertados, su completa configuración e integración con la infraestructura existente basada en: sistema de almacenamiento SAN marca Hitachi Modelo AMS2100, </w:t>
      </w:r>
      <w:proofErr w:type="spellStart"/>
      <w:r w:rsidRPr="00DA7545">
        <w:rPr>
          <w:rFonts w:ascii="Arial" w:hAnsi="Arial" w:cs="Arial"/>
          <w:sz w:val="24"/>
          <w:szCs w:val="24"/>
        </w:rPr>
        <w:t>Switch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Cisco MDS9124, servidores Dell </w:t>
      </w:r>
      <w:proofErr w:type="spellStart"/>
      <w:r w:rsidRPr="00DA7545">
        <w:rPr>
          <w:rFonts w:ascii="Arial" w:hAnsi="Arial" w:cs="Arial"/>
          <w:sz w:val="24"/>
          <w:szCs w:val="24"/>
        </w:rPr>
        <w:t>PowerEdge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R710, IBM X </w:t>
      </w:r>
      <w:proofErr w:type="spellStart"/>
      <w:r w:rsidRPr="00DA7545">
        <w:rPr>
          <w:rFonts w:ascii="Arial" w:hAnsi="Arial" w:cs="Arial"/>
          <w:sz w:val="24"/>
          <w:szCs w:val="24"/>
        </w:rPr>
        <w:t>System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3650, HP </w:t>
      </w:r>
      <w:proofErr w:type="spellStart"/>
      <w:r w:rsidRPr="00DA7545">
        <w:rPr>
          <w:rFonts w:ascii="Arial" w:hAnsi="Arial" w:cs="Arial"/>
          <w:sz w:val="24"/>
          <w:szCs w:val="24"/>
        </w:rPr>
        <w:t>Proliant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ML380 G6.</w:t>
      </w:r>
    </w:p>
    <w:p w:rsidR="00C80E57" w:rsidRPr="00DA7545" w:rsidRDefault="00C80E57" w:rsidP="00C80E57">
      <w:p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No se aceptarán ofertas de productos que cumplan parcialmente las especificaciones técnicas.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Servidor </w:t>
      </w:r>
      <w:proofErr w:type="spellStart"/>
      <w:r w:rsidRPr="00DA7545">
        <w:rPr>
          <w:rFonts w:ascii="Arial" w:hAnsi="Arial" w:cs="Arial"/>
          <w:sz w:val="24"/>
          <w:szCs w:val="24"/>
        </w:rPr>
        <w:t>rackeable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de 2U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Procesador 1: </w:t>
      </w:r>
      <w:proofErr w:type="spellStart"/>
      <w:r w:rsidRPr="00DA7545">
        <w:rPr>
          <w:rFonts w:ascii="Arial" w:hAnsi="Arial" w:cs="Arial"/>
          <w:sz w:val="24"/>
          <w:szCs w:val="24"/>
        </w:rPr>
        <w:t>QuadCoreXeon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Procesador 2x6MB Cache, 2.0GHz, 1333MHz FSB o superior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Procesador 2: </w:t>
      </w:r>
      <w:proofErr w:type="spellStart"/>
      <w:r w:rsidRPr="00DA7545">
        <w:rPr>
          <w:rFonts w:ascii="Arial" w:hAnsi="Arial" w:cs="Arial"/>
          <w:sz w:val="24"/>
          <w:szCs w:val="24"/>
        </w:rPr>
        <w:t>QuadCoreXeon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Procesador 2x6MB Cache, 2.0GHz, 1333MHz FSB o superior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Discos rígidos: 2 X 500GB 7.2K RPM Serial ATA 3Gbps 3.5-in </w:t>
      </w:r>
      <w:proofErr w:type="spellStart"/>
      <w:r w:rsidRPr="00DA7545">
        <w:rPr>
          <w:rFonts w:ascii="Arial" w:hAnsi="Arial" w:cs="Arial"/>
          <w:sz w:val="24"/>
          <w:szCs w:val="24"/>
        </w:rPr>
        <w:t>HotPlug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o superior. 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Memoria RAM: 64GB 1066 MHz o superior. 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Placas de red: 4 Ethernet Gigabit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Placa HBA 2x: totalmente compatibles con el sistema de almacenamiento de datos en red Hitachi Modelo AMS2100 y </w:t>
      </w:r>
      <w:proofErr w:type="spellStart"/>
      <w:r w:rsidRPr="00DA7545">
        <w:rPr>
          <w:rFonts w:ascii="Arial" w:hAnsi="Arial" w:cs="Arial"/>
          <w:sz w:val="24"/>
          <w:szCs w:val="24"/>
        </w:rPr>
        <w:t>Switch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Cisco MDS9124.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DVD – CD R/W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Panel Frontal con </w:t>
      </w:r>
      <w:proofErr w:type="spellStart"/>
      <w:r w:rsidRPr="00DA7545">
        <w:rPr>
          <w:rFonts w:ascii="Arial" w:hAnsi="Arial" w:cs="Arial"/>
          <w:sz w:val="24"/>
          <w:szCs w:val="24"/>
        </w:rPr>
        <w:t>display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LCD para análisis de información y estado del servidor.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Fuente de energía eléctrica  redundante.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Guías deslizantes de rack universal con brazo de administración de cables.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Garantía </w:t>
      </w:r>
      <w:proofErr w:type="spellStart"/>
      <w:r w:rsidRPr="00DA7545">
        <w:rPr>
          <w:rFonts w:ascii="Arial" w:hAnsi="Arial" w:cs="Arial"/>
          <w:sz w:val="24"/>
          <w:szCs w:val="24"/>
        </w:rPr>
        <w:t>OnSite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con reposición de hardware en 24 horas máximo durante 3 años.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>Se deben proveer los cables y la documentación de todos los elementos de cada servidor.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Todos los componentes de hardware deben ser totalmente compatibles con las últimas versiones de los siguientes sistemas operativos: </w:t>
      </w:r>
      <w:proofErr w:type="spellStart"/>
      <w:r w:rsidRPr="00DA7545">
        <w:rPr>
          <w:rFonts w:ascii="Arial" w:hAnsi="Arial" w:cs="Arial"/>
          <w:sz w:val="24"/>
          <w:szCs w:val="24"/>
        </w:rPr>
        <w:t>Debian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, Red </w:t>
      </w:r>
      <w:proofErr w:type="spellStart"/>
      <w:r w:rsidRPr="00DA7545">
        <w:rPr>
          <w:rFonts w:ascii="Arial" w:hAnsi="Arial" w:cs="Arial"/>
          <w:sz w:val="24"/>
          <w:szCs w:val="24"/>
        </w:rPr>
        <w:t>Hat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7545">
        <w:rPr>
          <w:rFonts w:ascii="Arial" w:hAnsi="Arial" w:cs="Arial"/>
          <w:sz w:val="24"/>
          <w:szCs w:val="24"/>
        </w:rPr>
        <w:t>VmWarevSphere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4 Enterprise o superior, Windows Server. Se deben proveer todos los drivers y software necesarios para la configuración del hardware.</w:t>
      </w:r>
    </w:p>
    <w:p w:rsidR="00C80E57" w:rsidRPr="00DA7545" w:rsidRDefault="00C80E57" w:rsidP="00C80E57">
      <w:pPr>
        <w:pStyle w:val="Prrafodelista"/>
        <w:numPr>
          <w:ilvl w:val="0"/>
          <w:numId w:val="17"/>
        </w:numPr>
        <w:rPr>
          <w:rFonts w:ascii="Arial" w:hAnsi="Arial"/>
          <w:sz w:val="24"/>
          <w:szCs w:val="24"/>
        </w:rPr>
      </w:pPr>
      <w:r w:rsidRPr="00DA7545">
        <w:rPr>
          <w:rFonts w:ascii="Arial" w:hAnsi="Arial" w:cs="Arial"/>
          <w:sz w:val="24"/>
          <w:szCs w:val="24"/>
        </w:rPr>
        <w:t xml:space="preserve">Se deben proveer las licencias de </w:t>
      </w:r>
      <w:proofErr w:type="spellStart"/>
      <w:r w:rsidRPr="00DA7545">
        <w:rPr>
          <w:rFonts w:ascii="Arial" w:hAnsi="Arial" w:cs="Arial"/>
          <w:sz w:val="24"/>
          <w:szCs w:val="24"/>
        </w:rPr>
        <w:t>VMWareVshpere</w:t>
      </w:r>
      <w:proofErr w:type="spellEnd"/>
      <w:r w:rsidRPr="00DA7545">
        <w:rPr>
          <w:rFonts w:ascii="Arial" w:hAnsi="Arial" w:cs="Arial"/>
          <w:sz w:val="24"/>
          <w:szCs w:val="24"/>
        </w:rPr>
        <w:t xml:space="preserve"> 4.0 Enterprise o superior necesarias para la completa utilización de los procesadores </w:t>
      </w:r>
      <w:r w:rsidRPr="00DA7545">
        <w:rPr>
          <w:rFonts w:ascii="Arial" w:hAnsi="Arial" w:cs="Arial"/>
          <w:sz w:val="24"/>
          <w:szCs w:val="24"/>
        </w:rPr>
        <w:lastRenderedPageBreak/>
        <w:t>instalados en el servidor y su completa integración con la infraestructura existente.</w:t>
      </w:r>
    </w:p>
    <w:p w:rsidR="006E7567" w:rsidRPr="006E7567" w:rsidRDefault="006E7567" w:rsidP="006E7567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6E7567">
        <w:rPr>
          <w:rFonts w:ascii="Arial" w:hAnsi="Arial" w:cs="Arial"/>
          <w:b/>
          <w:sz w:val="48"/>
          <w:szCs w:val="48"/>
        </w:rPr>
        <w:t xml:space="preserve">Especificación de un </w:t>
      </w:r>
      <w:proofErr w:type="spellStart"/>
      <w:r w:rsidRPr="006E7567">
        <w:rPr>
          <w:rFonts w:ascii="Arial" w:hAnsi="Arial" w:cs="Arial"/>
          <w:b/>
          <w:sz w:val="48"/>
          <w:szCs w:val="48"/>
        </w:rPr>
        <w:t>switch</w:t>
      </w:r>
      <w:r>
        <w:rPr>
          <w:rFonts w:ascii="Arial" w:hAnsi="Arial" w:cs="Arial"/>
          <w:b/>
          <w:sz w:val="48"/>
          <w:szCs w:val="48"/>
        </w:rPr>
        <w:t>Ethernet</w:t>
      </w:r>
      <w:proofErr w:type="spellEnd"/>
    </w:p>
    <w:p w:rsidR="006E7567" w:rsidRDefault="006E7567" w:rsidP="006E7567">
      <w:pPr>
        <w:spacing w:after="0" w:line="240" w:lineRule="auto"/>
        <w:rPr>
          <w:color w:val="FF0000"/>
          <w:sz w:val="28"/>
          <w:szCs w:val="24"/>
        </w:rPr>
      </w:pPr>
    </w:p>
    <w:p w:rsidR="006E7567" w:rsidRPr="006E7567" w:rsidRDefault="006E7567" w:rsidP="006E7567">
      <w:p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>Cantidad: 1 (uno)</w:t>
      </w:r>
    </w:p>
    <w:p w:rsidR="006E7567" w:rsidRDefault="006E7567" w:rsidP="006E7567">
      <w:pPr>
        <w:spacing w:after="0" w:line="240" w:lineRule="auto"/>
        <w:rPr>
          <w:color w:val="FF0000"/>
          <w:sz w:val="28"/>
          <w:szCs w:val="24"/>
        </w:rPr>
      </w:pPr>
    </w:p>
    <w:p w:rsidR="006E7567" w:rsidRDefault="006E7567" w:rsidP="006E7567">
      <w:p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>El equipamiento solicitado debe cumplir las siguientes especificaciones:</w:t>
      </w:r>
    </w:p>
    <w:p w:rsidR="006E756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  <w:lang w:val="en-US"/>
        </w:rPr>
      </w:pPr>
      <w:r w:rsidRPr="006E7567">
        <w:rPr>
          <w:sz w:val="28"/>
          <w:szCs w:val="24"/>
          <w:lang w:val="en-US"/>
        </w:rPr>
        <w:t>Switch Cisco WS-C3850-24P-S.</w:t>
      </w:r>
    </w:p>
    <w:p w:rsidR="006E756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>Módulo adicional para 4  x 1GE y sus correspondientes módulos SFP distribuidos según el siguiente detalle: 2 RJ-45 y 2 Fibra óptica.</w:t>
      </w:r>
    </w:p>
    <w:p w:rsidR="006E756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 xml:space="preserve">IOS para soportar funciones de capa 3 y </w:t>
      </w:r>
      <w:proofErr w:type="spellStart"/>
      <w:r w:rsidRPr="006E7567">
        <w:rPr>
          <w:sz w:val="28"/>
          <w:szCs w:val="24"/>
        </w:rPr>
        <w:t>NetFlow</w:t>
      </w:r>
      <w:proofErr w:type="spellEnd"/>
      <w:r w:rsidRPr="006E7567">
        <w:rPr>
          <w:sz w:val="28"/>
          <w:szCs w:val="24"/>
        </w:rPr>
        <w:t xml:space="preserve"> versiones 5 y 9. </w:t>
      </w:r>
    </w:p>
    <w:p w:rsidR="006E756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 xml:space="preserve">Capacidad para suministrar alimentación a dispositivos </w:t>
      </w:r>
      <w:proofErr w:type="spellStart"/>
      <w:r w:rsidRPr="006E7567">
        <w:rPr>
          <w:sz w:val="28"/>
          <w:szCs w:val="24"/>
        </w:rPr>
        <w:t>PoE</w:t>
      </w:r>
      <w:proofErr w:type="spellEnd"/>
      <w:r w:rsidRPr="006E7567">
        <w:rPr>
          <w:sz w:val="28"/>
          <w:szCs w:val="24"/>
        </w:rPr>
        <w:t xml:space="preserve"> simultáneamente en la totalidad de sus puertos.</w:t>
      </w:r>
    </w:p>
    <w:p w:rsidR="006E756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</w:rPr>
      </w:pPr>
      <w:r w:rsidRPr="006E7567">
        <w:rPr>
          <w:sz w:val="28"/>
          <w:szCs w:val="24"/>
        </w:rPr>
        <w:t xml:space="preserve">Se debe entregar todo elemento necesario para el montaje de los </w:t>
      </w:r>
      <w:proofErr w:type="spellStart"/>
      <w:r w:rsidRPr="006E7567">
        <w:rPr>
          <w:sz w:val="28"/>
          <w:szCs w:val="24"/>
        </w:rPr>
        <w:t>switch</w:t>
      </w:r>
      <w:proofErr w:type="spellEnd"/>
      <w:r w:rsidRPr="006E7567">
        <w:rPr>
          <w:sz w:val="28"/>
          <w:szCs w:val="24"/>
        </w:rPr>
        <w:t xml:space="preserve"> en racks disponibles en el </w:t>
      </w:r>
      <w:proofErr w:type="spellStart"/>
      <w:r w:rsidRPr="006E7567">
        <w:rPr>
          <w:sz w:val="28"/>
          <w:szCs w:val="24"/>
        </w:rPr>
        <w:t>datacenter</w:t>
      </w:r>
      <w:proofErr w:type="spellEnd"/>
      <w:r w:rsidRPr="006E7567">
        <w:rPr>
          <w:sz w:val="28"/>
          <w:szCs w:val="24"/>
        </w:rPr>
        <w:t xml:space="preserve"> de la Secretaría de TIC.</w:t>
      </w:r>
    </w:p>
    <w:p w:rsidR="00C80E57" w:rsidRPr="006E7567" w:rsidRDefault="006E7567" w:rsidP="006E7567">
      <w:pPr>
        <w:pStyle w:val="Prrafodelista"/>
        <w:numPr>
          <w:ilvl w:val="0"/>
          <w:numId w:val="38"/>
        </w:numPr>
        <w:spacing w:after="0" w:line="240" w:lineRule="auto"/>
        <w:rPr>
          <w:sz w:val="28"/>
          <w:szCs w:val="24"/>
          <w:highlight w:val="black"/>
        </w:rPr>
      </w:pPr>
      <w:r w:rsidRPr="006E7567">
        <w:rPr>
          <w:sz w:val="28"/>
          <w:szCs w:val="24"/>
        </w:rPr>
        <w:t xml:space="preserve">Se debe proveer garantía de 12 meses corridos con reemplazo de partes y actualizaciones de software sobre todos los </w:t>
      </w:r>
      <w:proofErr w:type="spellStart"/>
      <w:r w:rsidRPr="006E7567">
        <w:rPr>
          <w:sz w:val="28"/>
          <w:szCs w:val="24"/>
        </w:rPr>
        <w:t>switch</w:t>
      </w:r>
      <w:proofErr w:type="spellEnd"/>
      <w:r w:rsidRPr="006E7567">
        <w:rPr>
          <w:sz w:val="28"/>
          <w:szCs w:val="24"/>
        </w:rPr>
        <w:t>.</w:t>
      </w:r>
    </w:p>
    <w:p w:rsidR="006E7567" w:rsidRDefault="006E7567" w:rsidP="00C80E57">
      <w:pPr>
        <w:spacing w:after="0" w:line="240" w:lineRule="auto"/>
        <w:rPr>
          <w:color w:val="FF0000"/>
          <w:sz w:val="28"/>
          <w:szCs w:val="24"/>
          <w:highlight w:val="black"/>
        </w:rPr>
      </w:pPr>
    </w:p>
    <w:p w:rsidR="006E7567" w:rsidRPr="00F02B31" w:rsidRDefault="006E7567" w:rsidP="00C80E57">
      <w:pPr>
        <w:spacing w:after="0" w:line="240" w:lineRule="auto"/>
        <w:rPr>
          <w:color w:val="FF0000"/>
          <w:sz w:val="28"/>
          <w:szCs w:val="24"/>
          <w:highlight w:val="black"/>
        </w:rPr>
      </w:pPr>
    </w:p>
    <w:p w:rsidR="00DA7545" w:rsidRPr="00DA7545" w:rsidRDefault="00DA7545" w:rsidP="00DA7545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DA7545">
        <w:rPr>
          <w:rFonts w:ascii="Arial" w:hAnsi="Arial" w:cs="Arial"/>
          <w:b/>
          <w:sz w:val="48"/>
          <w:szCs w:val="48"/>
        </w:rPr>
        <w:t xml:space="preserve">Especificación de un </w:t>
      </w:r>
      <w:proofErr w:type="spellStart"/>
      <w:r>
        <w:rPr>
          <w:rFonts w:ascii="Arial" w:hAnsi="Arial" w:cs="Arial"/>
          <w:b/>
          <w:sz w:val="48"/>
          <w:szCs w:val="48"/>
        </w:rPr>
        <w:t>switch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de fibra óptica</w:t>
      </w:r>
    </w:p>
    <w:p w:rsidR="00C93938" w:rsidRDefault="00C93938" w:rsidP="00F317C3">
      <w:pPr>
        <w:spacing w:after="0" w:line="240" w:lineRule="auto"/>
        <w:rPr>
          <w:sz w:val="28"/>
          <w:szCs w:val="24"/>
        </w:rPr>
      </w:pPr>
    </w:p>
    <w:p w:rsidR="00DA7545" w:rsidRDefault="00DA7545" w:rsidP="00DA7545">
      <w:p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El conmutador ofertado debe cumplir todas las especificaciones técnicas citadas a continuación. No se aceptarán ofertas de productos que las cumplan parcialmente.</w:t>
      </w:r>
    </w:p>
    <w:p w:rsidR="00DA7545" w:rsidRDefault="00DA7545" w:rsidP="00DA7545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La cotización debe incluir la instalación física del conmutador, su completa configuración e integración con la infraestructura de servidores y el </w:t>
      </w:r>
      <w:r w:rsidRPr="00510605">
        <w:rPr>
          <w:rFonts w:ascii="Arial" w:hAnsi="Arial"/>
          <w:color w:val="000000"/>
          <w:sz w:val="24"/>
          <w:szCs w:val="24"/>
        </w:rPr>
        <w:t>sistema de almacenamiento de datos en red Hitachi Modelo AMS2100</w:t>
      </w:r>
      <w:r>
        <w:rPr>
          <w:rFonts w:ascii="Arial" w:hAnsi="Arial"/>
          <w:color w:val="000000"/>
          <w:sz w:val="24"/>
          <w:szCs w:val="24"/>
        </w:rPr>
        <w:t xml:space="preserve"> existente</w:t>
      </w:r>
      <w:r w:rsidRPr="00510605">
        <w:rPr>
          <w:rFonts w:ascii="Arial" w:hAnsi="Arial"/>
          <w:color w:val="000000"/>
          <w:sz w:val="24"/>
          <w:szCs w:val="24"/>
        </w:rPr>
        <w:t>.</w:t>
      </w:r>
    </w:p>
    <w:p w:rsidR="00DA7545" w:rsidRPr="00510605" w:rsidRDefault="00DA7545" w:rsidP="00DA7545">
      <w:p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Cantidad: 1 (UNO)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Conmutador de 1 chasis de 24 puertos </w:t>
      </w:r>
      <w:proofErr w:type="spellStart"/>
      <w:r w:rsidRPr="00510605">
        <w:rPr>
          <w:rFonts w:ascii="Arial" w:hAnsi="Arial" w:cs="Arial"/>
          <w:sz w:val="24"/>
          <w:szCs w:val="24"/>
        </w:rPr>
        <w:t>FiberChannel</w:t>
      </w:r>
      <w:proofErr w:type="spellEnd"/>
      <w:r w:rsidRPr="00510605">
        <w:rPr>
          <w:rFonts w:ascii="Arial" w:hAnsi="Arial" w:cs="Arial"/>
          <w:sz w:val="24"/>
          <w:szCs w:val="24"/>
        </w:rPr>
        <w:t xml:space="preserve"> con detección automática de 4/2/1 </w:t>
      </w:r>
      <w:proofErr w:type="spellStart"/>
      <w:r w:rsidRPr="00510605">
        <w:rPr>
          <w:rFonts w:ascii="Arial" w:hAnsi="Arial" w:cs="Arial"/>
          <w:sz w:val="24"/>
          <w:szCs w:val="24"/>
        </w:rPr>
        <w:t>Gbps</w:t>
      </w:r>
      <w:proofErr w:type="spellEnd"/>
      <w:r w:rsidRPr="00510605">
        <w:rPr>
          <w:rFonts w:ascii="Arial" w:hAnsi="Arial" w:cs="Arial"/>
          <w:sz w:val="24"/>
          <w:szCs w:val="24"/>
        </w:rPr>
        <w:t xml:space="preserve">, opcionalmente configurables.  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Debe contar con </w:t>
      </w:r>
      <w:r>
        <w:rPr>
          <w:rFonts w:ascii="Arial" w:hAnsi="Arial" w:cs="Arial"/>
          <w:sz w:val="24"/>
          <w:szCs w:val="24"/>
        </w:rPr>
        <w:t>24</w:t>
      </w:r>
      <w:r w:rsidRPr="00510605">
        <w:rPr>
          <w:rFonts w:ascii="Arial" w:hAnsi="Arial" w:cs="Arial"/>
          <w:sz w:val="24"/>
          <w:szCs w:val="24"/>
        </w:rPr>
        <w:t xml:space="preserve"> puertos activos</w:t>
      </w:r>
      <w:r>
        <w:rPr>
          <w:rFonts w:ascii="Arial" w:hAnsi="Arial" w:cs="Arial"/>
          <w:sz w:val="24"/>
          <w:szCs w:val="24"/>
        </w:rPr>
        <w:t xml:space="preserve"> incluyendo sus correspondientes licencias</w:t>
      </w:r>
      <w:r w:rsidRPr="00510605">
        <w:rPr>
          <w:rFonts w:ascii="Arial" w:hAnsi="Arial" w:cs="Arial"/>
          <w:sz w:val="24"/>
          <w:szCs w:val="24"/>
        </w:rPr>
        <w:t>.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Protocolos admitidos: </w:t>
      </w:r>
      <w:proofErr w:type="spellStart"/>
      <w:r w:rsidRPr="00510605">
        <w:rPr>
          <w:rFonts w:ascii="Arial" w:hAnsi="Arial" w:cs="Arial"/>
          <w:sz w:val="24"/>
          <w:szCs w:val="24"/>
        </w:rPr>
        <w:t>Fibe</w:t>
      </w:r>
      <w:r>
        <w:rPr>
          <w:rFonts w:ascii="Arial" w:hAnsi="Arial" w:cs="Arial"/>
          <w:sz w:val="24"/>
          <w:szCs w:val="24"/>
        </w:rPr>
        <w:t>r</w:t>
      </w:r>
      <w:r w:rsidRPr="00510605">
        <w:rPr>
          <w:rFonts w:ascii="Arial" w:hAnsi="Arial" w:cs="Arial"/>
          <w:sz w:val="24"/>
          <w:szCs w:val="24"/>
        </w:rPr>
        <w:t>channel</w:t>
      </w:r>
      <w:proofErr w:type="spellEnd"/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Debe soportar las siguientes fibras ópticas, soportes y distancias:</w:t>
      </w:r>
    </w:p>
    <w:p w:rsidR="00DA7545" w:rsidRPr="0034081C" w:rsidRDefault="00DA7545" w:rsidP="00DA754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8</w:t>
      </w:r>
      <w:r w:rsidRPr="0034081C">
        <w:rPr>
          <w:rFonts w:ascii="Arial" w:hAnsi="Arial" w:cs="Arial"/>
          <w:sz w:val="24"/>
          <w:szCs w:val="24"/>
          <w:lang w:val="en-US"/>
        </w:rPr>
        <w:t xml:space="preserve"> Gb/s—SW, LC SFP - 50/125 </w:t>
      </w:r>
      <w:proofErr w:type="spellStart"/>
      <w:r w:rsidRPr="0034081C">
        <w:rPr>
          <w:rFonts w:ascii="Arial" w:hAnsi="Arial" w:cs="Arial"/>
          <w:sz w:val="24"/>
          <w:szCs w:val="24"/>
          <w:lang w:val="en-US"/>
        </w:rPr>
        <w:t>micrasmultimodo</w:t>
      </w:r>
      <w:proofErr w:type="spellEnd"/>
      <w:r w:rsidRPr="0034081C">
        <w:rPr>
          <w:rFonts w:ascii="Arial" w:hAnsi="Arial" w:cs="Arial"/>
          <w:sz w:val="24"/>
          <w:szCs w:val="24"/>
          <w:lang w:val="en-US"/>
        </w:rPr>
        <w:t xml:space="preserve"> - 150m</w:t>
      </w:r>
    </w:p>
    <w:p w:rsidR="00DA7545" w:rsidRPr="0034081C" w:rsidRDefault="00DA7545" w:rsidP="00DA754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Pr="0034081C">
        <w:rPr>
          <w:rFonts w:ascii="Arial" w:hAnsi="Arial" w:cs="Arial"/>
          <w:sz w:val="24"/>
          <w:szCs w:val="24"/>
          <w:lang w:val="en-US"/>
        </w:rPr>
        <w:t xml:space="preserve"> Gb/s—SW, LC SFP - 62,5/125 </w:t>
      </w:r>
      <w:proofErr w:type="spellStart"/>
      <w:r w:rsidRPr="0034081C">
        <w:rPr>
          <w:rFonts w:ascii="Arial" w:hAnsi="Arial" w:cs="Arial"/>
          <w:sz w:val="24"/>
          <w:szCs w:val="24"/>
          <w:lang w:val="en-US"/>
        </w:rPr>
        <w:t>micrasmultimodo</w:t>
      </w:r>
      <w:proofErr w:type="spellEnd"/>
      <w:r w:rsidRPr="0034081C">
        <w:rPr>
          <w:rFonts w:ascii="Arial" w:hAnsi="Arial" w:cs="Arial"/>
          <w:sz w:val="24"/>
          <w:szCs w:val="24"/>
          <w:lang w:val="en-US"/>
        </w:rPr>
        <w:t xml:space="preserve"> - 70m</w:t>
      </w:r>
    </w:p>
    <w:p w:rsidR="00DA7545" w:rsidRPr="0034081C" w:rsidRDefault="00DA7545" w:rsidP="00DA7545">
      <w:pPr>
        <w:pStyle w:val="Prrafodelista"/>
        <w:numPr>
          <w:ilvl w:val="1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Pr="0034081C">
        <w:rPr>
          <w:rFonts w:ascii="Arial" w:hAnsi="Arial" w:cs="Arial"/>
          <w:sz w:val="24"/>
          <w:szCs w:val="24"/>
          <w:lang w:val="en-US"/>
        </w:rPr>
        <w:t xml:space="preserve"> Gb/s—LW, LC SFP - 9/125 </w:t>
      </w:r>
      <w:proofErr w:type="spellStart"/>
      <w:r w:rsidRPr="0034081C">
        <w:rPr>
          <w:rFonts w:ascii="Arial" w:hAnsi="Arial" w:cs="Arial"/>
          <w:sz w:val="24"/>
          <w:szCs w:val="24"/>
          <w:lang w:val="en-US"/>
        </w:rPr>
        <w:t>micrasmonomodo</w:t>
      </w:r>
      <w:proofErr w:type="spellEnd"/>
      <w:r w:rsidRPr="0034081C">
        <w:rPr>
          <w:rFonts w:ascii="Arial" w:hAnsi="Arial" w:cs="Arial"/>
          <w:sz w:val="24"/>
          <w:szCs w:val="24"/>
          <w:lang w:val="en-US"/>
        </w:rPr>
        <w:t xml:space="preserve">  - 10km 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Debe contar con los siguientes métodos de acceso: Puerto Ethernet 10/100 </w:t>
      </w:r>
      <w:proofErr w:type="spellStart"/>
      <w:r w:rsidRPr="00510605">
        <w:rPr>
          <w:rFonts w:ascii="Arial" w:hAnsi="Arial" w:cs="Arial"/>
          <w:sz w:val="24"/>
          <w:szCs w:val="24"/>
        </w:rPr>
        <w:t>Outband</w:t>
      </w:r>
      <w:proofErr w:type="spellEnd"/>
      <w:r w:rsidRPr="00510605">
        <w:rPr>
          <w:rFonts w:ascii="Arial" w:hAnsi="Arial" w:cs="Arial"/>
          <w:sz w:val="24"/>
          <w:szCs w:val="24"/>
        </w:rPr>
        <w:t>, puerto serie para consola, RS-232 con DB-9.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Debe soportar los siguientes protocolos de acceso: CLI mediante consola y puertos Ethernet, SNMPv2 mediante Ethernet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Debe proveer soporte a los siguientes protocolos de seguridad de la red: Protocolo SSHv2 y SNMPv2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Debe proveer aplicaciones de gestión que permitan la administración y configuración completa del conmutador. Debe proveer herramientas visuales e intuitivas que  permita la administración y configuración del  acceso de servidores al </w:t>
      </w:r>
      <w:proofErr w:type="spellStart"/>
      <w:r w:rsidRPr="00510605">
        <w:rPr>
          <w:rFonts w:ascii="Arial" w:hAnsi="Arial" w:cs="Arial"/>
          <w:sz w:val="24"/>
          <w:szCs w:val="24"/>
        </w:rPr>
        <w:t>storage</w:t>
      </w:r>
      <w:proofErr w:type="spellEnd"/>
      <w:r w:rsidRPr="00510605">
        <w:rPr>
          <w:rFonts w:ascii="Arial" w:hAnsi="Arial" w:cs="Arial"/>
          <w:sz w:val="24"/>
          <w:szCs w:val="24"/>
        </w:rPr>
        <w:t>, tráfico de red, diagnóstico y solución de problemas.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 xml:space="preserve">Debe permitir actualizaciones de software sin interrupciones en caliente. </w:t>
      </w:r>
    </w:p>
    <w:p w:rsidR="00DA7545" w:rsidRPr="0051060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10605">
        <w:rPr>
          <w:rFonts w:ascii="Arial" w:hAnsi="Arial" w:cs="Arial"/>
          <w:sz w:val="24"/>
          <w:szCs w:val="24"/>
        </w:rPr>
        <w:t>Características de la alimentación AC: De 100 a 240 VAC (10% variación), de 50 a 60 Hz (nominales), 300W. El conmutador debe ser provisto con fuente de alimentación redundante.</w:t>
      </w:r>
    </w:p>
    <w:p w:rsidR="00DA7545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029F7">
        <w:rPr>
          <w:rFonts w:ascii="Arial" w:hAnsi="Arial" w:cs="Arial"/>
          <w:sz w:val="24"/>
          <w:szCs w:val="24"/>
        </w:rPr>
        <w:t xml:space="preserve">Se debe proveer toda la documentación oficial del conmutador. </w:t>
      </w:r>
    </w:p>
    <w:p w:rsidR="00DA7545" w:rsidRPr="004029F7" w:rsidRDefault="00DA7545" w:rsidP="00DA7545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029F7">
        <w:rPr>
          <w:rFonts w:ascii="Arial" w:hAnsi="Arial" w:cs="Arial"/>
          <w:sz w:val="24"/>
          <w:szCs w:val="24"/>
        </w:rPr>
        <w:t>Garantía 2 (dos) años debe incluir actualizaciones de firmware/OS</w:t>
      </w:r>
    </w:p>
    <w:p w:rsidR="00C93938" w:rsidRPr="000143C3" w:rsidRDefault="00C93938" w:rsidP="00F317C3">
      <w:pPr>
        <w:spacing w:after="0" w:line="240" w:lineRule="auto"/>
        <w:rPr>
          <w:sz w:val="28"/>
          <w:szCs w:val="24"/>
        </w:rPr>
      </w:pPr>
    </w:p>
    <w:sectPr w:rsidR="00C93938" w:rsidRPr="000143C3" w:rsidSect="0088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966"/>
    <w:multiLevelType w:val="hybridMultilevel"/>
    <w:tmpl w:val="6FD81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1568"/>
    <w:multiLevelType w:val="hybridMultilevel"/>
    <w:tmpl w:val="F03CEF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306C3"/>
    <w:multiLevelType w:val="hybridMultilevel"/>
    <w:tmpl w:val="2CF66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44637"/>
    <w:multiLevelType w:val="hybridMultilevel"/>
    <w:tmpl w:val="EF3E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4025B"/>
    <w:multiLevelType w:val="hybridMultilevel"/>
    <w:tmpl w:val="AAE47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4ED9"/>
    <w:multiLevelType w:val="hybridMultilevel"/>
    <w:tmpl w:val="3ACC0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E6909"/>
    <w:multiLevelType w:val="hybridMultilevel"/>
    <w:tmpl w:val="EC201A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F6819"/>
    <w:multiLevelType w:val="hybridMultilevel"/>
    <w:tmpl w:val="A51A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278FF"/>
    <w:multiLevelType w:val="hybridMultilevel"/>
    <w:tmpl w:val="6598CF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E9126B"/>
    <w:multiLevelType w:val="hybridMultilevel"/>
    <w:tmpl w:val="87289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60AFE"/>
    <w:multiLevelType w:val="hybridMultilevel"/>
    <w:tmpl w:val="CE82F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B0035"/>
    <w:multiLevelType w:val="hybridMultilevel"/>
    <w:tmpl w:val="5A0A8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C29A4"/>
    <w:multiLevelType w:val="hybridMultilevel"/>
    <w:tmpl w:val="83BC3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5A552A"/>
    <w:multiLevelType w:val="hybridMultilevel"/>
    <w:tmpl w:val="1D269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F425F1"/>
    <w:multiLevelType w:val="hybridMultilevel"/>
    <w:tmpl w:val="A176BA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760947"/>
    <w:multiLevelType w:val="hybridMultilevel"/>
    <w:tmpl w:val="574EC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9B2765"/>
    <w:multiLevelType w:val="hybridMultilevel"/>
    <w:tmpl w:val="2B4C49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A84437"/>
    <w:multiLevelType w:val="hybridMultilevel"/>
    <w:tmpl w:val="4948B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E630C"/>
    <w:multiLevelType w:val="hybridMultilevel"/>
    <w:tmpl w:val="432C6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C7A5C"/>
    <w:multiLevelType w:val="hybridMultilevel"/>
    <w:tmpl w:val="C37AC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56436"/>
    <w:multiLevelType w:val="hybridMultilevel"/>
    <w:tmpl w:val="A0F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84B8E">
      <w:numFmt w:val="bullet"/>
      <w:lvlText w:val="•"/>
      <w:lvlJc w:val="left"/>
      <w:pPr>
        <w:ind w:left="1785" w:hanging="705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02AC9"/>
    <w:multiLevelType w:val="hybridMultilevel"/>
    <w:tmpl w:val="4D925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1783F"/>
    <w:multiLevelType w:val="hybridMultilevel"/>
    <w:tmpl w:val="9B50F4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567C"/>
    <w:multiLevelType w:val="hybridMultilevel"/>
    <w:tmpl w:val="43F47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F6717"/>
    <w:multiLevelType w:val="hybridMultilevel"/>
    <w:tmpl w:val="5A641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26818"/>
    <w:multiLevelType w:val="hybridMultilevel"/>
    <w:tmpl w:val="7D104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B1BD0"/>
    <w:multiLevelType w:val="hybridMultilevel"/>
    <w:tmpl w:val="8486A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D294C"/>
    <w:multiLevelType w:val="hybridMultilevel"/>
    <w:tmpl w:val="898C25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A1163"/>
    <w:multiLevelType w:val="hybridMultilevel"/>
    <w:tmpl w:val="69AC4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E7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1A1CAF"/>
    <w:multiLevelType w:val="hybridMultilevel"/>
    <w:tmpl w:val="91C6F60A"/>
    <w:lvl w:ilvl="0" w:tplc="F7E47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C0983"/>
    <w:multiLevelType w:val="hybridMultilevel"/>
    <w:tmpl w:val="39001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C562D"/>
    <w:multiLevelType w:val="hybridMultilevel"/>
    <w:tmpl w:val="749AC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60403"/>
    <w:multiLevelType w:val="hybridMultilevel"/>
    <w:tmpl w:val="7304BB96"/>
    <w:lvl w:ilvl="0" w:tplc="BC98C6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C2C1B"/>
    <w:multiLevelType w:val="hybridMultilevel"/>
    <w:tmpl w:val="7A348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963B5"/>
    <w:multiLevelType w:val="hybridMultilevel"/>
    <w:tmpl w:val="C2689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F659AB"/>
    <w:multiLevelType w:val="hybridMultilevel"/>
    <w:tmpl w:val="AB847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1"/>
  </w:num>
  <w:num w:numId="5">
    <w:abstractNumId w:val="8"/>
  </w:num>
  <w:num w:numId="6">
    <w:abstractNumId w:val="16"/>
  </w:num>
  <w:num w:numId="7">
    <w:abstractNumId w:val="10"/>
  </w:num>
  <w:num w:numId="8">
    <w:abstractNumId w:val="26"/>
  </w:num>
  <w:num w:numId="9">
    <w:abstractNumId w:val="33"/>
  </w:num>
  <w:num w:numId="10">
    <w:abstractNumId w:val="17"/>
  </w:num>
  <w:num w:numId="11">
    <w:abstractNumId w:val="4"/>
  </w:num>
  <w:num w:numId="12">
    <w:abstractNumId w:val="13"/>
  </w:num>
  <w:num w:numId="13">
    <w:abstractNumId w:val="5"/>
  </w:num>
  <w:num w:numId="14">
    <w:abstractNumId w:val="28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35"/>
  </w:num>
  <w:num w:numId="18">
    <w:abstractNumId w:val="6"/>
  </w:num>
  <w:num w:numId="19">
    <w:abstractNumId w:val="3"/>
  </w:num>
  <w:num w:numId="20">
    <w:abstractNumId w:val="0"/>
  </w:num>
  <w:num w:numId="21">
    <w:abstractNumId w:val="24"/>
  </w:num>
  <w:num w:numId="22">
    <w:abstractNumId w:val="22"/>
  </w:num>
  <w:num w:numId="23">
    <w:abstractNumId w:val="25"/>
  </w:num>
  <w:num w:numId="24">
    <w:abstractNumId w:val="32"/>
  </w:num>
  <w:num w:numId="25">
    <w:abstractNumId w:val="29"/>
  </w:num>
  <w:num w:numId="26">
    <w:abstractNumId w:val="30"/>
  </w:num>
  <w:num w:numId="27">
    <w:abstractNumId w:val="22"/>
  </w:num>
  <w:num w:numId="28">
    <w:abstractNumId w:val="12"/>
  </w:num>
  <w:num w:numId="29">
    <w:abstractNumId w:val="15"/>
  </w:num>
  <w:num w:numId="30">
    <w:abstractNumId w:val="21"/>
  </w:num>
  <w:num w:numId="31">
    <w:abstractNumId w:val="19"/>
  </w:num>
  <w:num w:numId="32">
    <w:abstractNumId w:val="11"/>
  </w:num>
  <w:num w:numId="33">
    <w:abstractNumId w:val="34"/>
  </w:num>
  <w:num w:numId="34">
    <w:abstractNumId w:val="23"/>
  </w:num>
  <w:num w:numId="35">
    <w:abstractNumId w:val="9"/>
  </w:num>
  <w:num w:numId="36">
    <w:abstractNumId w:val="31"/>
  </w:num>
  <w:num w:numId="37">
    <w:abstractNumId w:val="20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278F"/>
    <w:rsid w:val="00011964"/>
    <w:rsid w:val="000143C3"/>
    <w:rsid w:val="00020A48"/>
    <w:rsid w:val="00022893"/>
    <w:rsid w:val="00037719"/>
    <w:rsid w:val="00091481"/>
    <w:rsid w:val="000B2656"/>
    <w:rsid w:val="000F1FB7"/>
    <w:rsid w:val="0013508E"/>
    <w:rsid w:val="00144F58"/>
    <w:rsid w:val="00152863"/>
    <w:rsid w:val="00172C55"/>
    <w:rsid w:val="001A0731"/>
    <w:rsid w:val="001A794A"/>
    <w:rsid w:val="001B62B1"/>
    <w:rsid w:val="001B668A"/>
    <w:rsid w:val="001B7D38"/>
    <w:rsid w:val="001F1AE1"/>
    <w:rsid w:val="00214BB9"/>
    <w:rsid w:val="00221D6E"/>
    <w:rsid w:val="00226642"/>
    <w:rsid w:val="0024092A"/>
    <w:rsid w:val="00255011"/>
    <w:rsid w:val="002C0A31"/>
    <w:rsid w:val="002C2536"/>
    <w:rsid w:val="00323FC1"/>
    <w:rsid w:val="00351D85"/>
    <w:rsid w:val="003535CA"/>
    <w:rsid w:val="0035521F"/>
    <w:rsid w:val="00362009"/>
    <w:rsid w:val="0036278F"/>
    <w:rsid w:val="003741BC"/>
    <w:rsid w:val="00392EBD"/>
    <w:rsid w:val="003A1662"/>
    <w:rsid w:val="003C1A99"/>
    <w:rsid w:val="003D05EA"/>
    <w:rsid w:val="003D420D"/>
    <w:rsid w:val="003D5EF6"/>
    <w:rsid w:val="00401B96"/>
    <w:rsid w:val="00425EEC"/>
    <w:rsid w:val="00433BB4"/>
    <w:rsid w:val="004536FF"/>
    <w:rsid w:val="00455EBB"/>
    <w:rsid w:val="004560FB"/>
    <w:rsid w:val="0047355B"/>
    <w:rsid w:val="00480ACB"/>
    <w:rsid w:val="00491BDA"/>
    <w:rsid w:val="004C5B84"/>
    <w:rsid w:val="004F6040"/>
    <w:rsid w:val="00503AB0"/>
    <w:rsid w:val="00504FB6"/>
    <w:rsid w:val="00510605"/>
    <w:rsid w:val="00522DB8"/>
    <w:rsid w:val="00543C90"/>
    <w:rsid w:val="00547F45"/>
    <w:rsid w:val="005663CA"/>
    <w:rsid w:val="00586D8D"/>
    <w:rsid w:val="005A40CE"/>
    <w:rsid w:val="005B45D8"/>
    <w:rsid w:val="005D2540"/>
    <w:rsid w:val="00612943"/>
    <w:rsid w:val="006327F2"/>
    <w:rsid w:val="00633685"/>
    <w:rsid w:val="0063646B"/>
    <w:rsid w:val="006409DC"/>
    <w:rsid w:val="00672B26"/>
    <w:rsid w:val="006849BE"/>
    <w:rsid w:val="006C655D"/>
    <w:rsid w:val="006E7567"/>
    <w:rsid w:val="006F582A"/>
    <w:rsid w:val="00702797"/>
    <w:rsid w:val="00713ED4"/>
    <w:rsid w:val="00737219"/>
    <w:rsid w:val="007471C0"/>
    <w:rsid w:val="007527E2"/>
    <w:rsid w:val="00753A6E"/>
    <w:rsid w:val="00757317"/>
    <w:rsid w:val="00780BC5"/>
    <w:rsid w:val="007D4291"/>
    <w:rsid w:val="007E4DC0"/>
    <w:rsid w:val="007E4F94"/>
    <w:rsid w:val="00800CEA"/>
    <w:rsid w:val="00807022"/>
    <w:rsid w:val="00822601"/>
    <w:rsid w:val="008320A5"/>
    <w:rsid w:val="008506DD"/>
    <w:rsid w:val="0086063B"/>
    <w:rsid w:val="0086752F"/>
    <w:rsid w:val="00867BFF"/>
    <w:rsid w:val="00884074"/>
    <w:rsid w:val="008B20AC"/>
    <w:rsid w:val="008C187F"/>
    <w:rsid w:val="008D2015"/>
    <w:rsid w:val="008D24A3"/>
    <w:rsid w:val="008D3A8E"/>
    <w:rsid w:val="008D46C5"/>
    <w:rsid w:val="008F384F"/>
    <w:rsid w:val="00900387"/>
    <w:rsid w:val="00925661"/>
    <w:rsid w:val="0093208D"/>
    <w:rsid w:val="00940CAE"/>
    <w:rsid w:val="009511B1"/>
    <w:rsid w:val="009540EA"/>
    <w:rsid w:val="00954FBB"/>
    <w:rsid w:val="00960C7D"/>
    <w:rsid w:val="009951C2"/>
    <w:rsid w:val="009B226E"/>
    <w:rsid w:val="009D2EC5"/>
    <w:rsid w:val="009E56CA"/>
    <w:rsid w:val="00A02016"/>
    <w:rsid w:val="00A37825"/>
    <w:rsid w:val="00A431C6"/>
    <w:rsid w:val="00A61B54"/>
    <w:rsid w:val="00A643D7"/>
    <w:rsid w:val="00A74B16"/>
    <w:rsid w:val="00A75877"/>
    <w:rsid w:val="00A8399E"/>
    <w:rsid w:val="00AD4A2C"/>
    <w:rsid w:val="00B07E67"/>
    <w:rsid w:val="00B20E6D"/>
    <w:rsid w:val="00B274EC"/>
    <w:rsid w:val="00B516AC"/>
    <w:rsid w:val="00B550DD"/>
    <w:rsid w:val="00B8303B"/>
    <w:rsid w:val="00BB2122"/>
    <w:rsid w:val="00BD01F9"/>
    <w:rsid w:val="00BD394D"/>
    <w:rsid w:val="00BD486D"/>
    <w:rsid w:val="00C07EDB"/>
    <w:rsid w:val="00C35EEF"/>
    <w:rsid w:val="00C72813"/>
    <w:rsid w:val="00C80E57"/>
    <w:rsid w:val="00C92597"/>
    <w:rsid w:val="00C93938"/>
    <w:rsid w:val="00CE4188"/>
    <w:rsid w:val="00D03F7F"/>
    <w:rsid w:val="00D43444"/>
    <w:rsid w:val="00D46A5F"/>
    <w:rsid w:val="00D527F4"/>
    <w:rsid w:val="00D73935"/>
    <w:rsid w:val="00D7447B"/>
    <w:rsid w:val="00D81F05"/>
    <w:rsid w:val="00D87518"/>
    <w:rsid w:val="00D904B8"/>
    <w:rsid w:val="00D9076E"/>
    <w:rsid w:val="00D9243D"/>
    <w:rsid w:val="00D954DD"/>
    <w:rsid w:val="00DA1C79"/>
    <w:rsid w:val="00DA7545"/>
    <w:rsid w:val="00DC2604"/>
    <w:rsid w:val="00DD049B"/>
    <w:rsid w:val="00DD69EA"/>
    <w:rsid w:val="00DD735E"/>
    <w:rsid w:val="00DF270A"/>
    <w:rsid w:val="00E36A3E"/>
    <w:rsid w:val="00E408FF"/>
    <w:rsid w:val="00E409AD"/>
    <w:rsid w:val="00E52913"/>
    <w:rsid w:val="00E57D6F"/>
    <w:rsid w:val="00EA61A3"/>
    <w:rsid w:val="00EB2DD6"/>
    <w:rsid w:val="00EF1E4C"/>
    <w:rsid w:val="00EF7E2C"/>
    <w:rsid w:val="00F02B31"/>
    <w:rsid w:val="00F14E1A"/>
    <w:rsid w:val="00F317C3"/>
    <w:rsid w:val="00F40543"/>
    <w:rsid w:val="00F43309"/>
    <w:rsid w:val="00FC6EDE"/>
    <w:rsid w:val="00FD7F35"/>
    <w:rsid w:val="00FF3514"/>
    <w:rsid w:val="00FF3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A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643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D7"/>
    <w:rPr>
      <w:rFonts w:ascii="Tahoma" w:hAnsi="Tahoma" w:cs="Tahoma"/>
      <w:sz w:val="16"/>
      <w:szCs w:val="16"/>
    </w:rPr>
  </w:style>
  <w:style w:type="character" w:customStyle="1" w:styleId="txt51">
    <w:name w:val="txt51"/>
    <w:basedOn w:val="Fuentedeprrafopredeter"/>
    <w:rsid w:val="005663CA"/>
    <w:rPr>
      <w:sz w:val="20"/>
      <w:szCs w:val="20"/>
    </w:rPr>
  </w:style>
  <w:style w:type="character" w:customStyle="1" w:styleId="bold1">
    <w:name w:val="bold1"/>
    <w:basedOn w:val="Fuentedeprrafopredeter"/>
    <w:rsid w:val="005663C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663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5950E-0ECF-45A2-A289-F0D38007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</dc:creator>
  <cp:lastModifiedBy>Jorge</cp:lastModifiedBy>
  <cp:revision>7</cp:revision>
  <cp:lastPrinted>2011-12-05T13:30:00Z</cp:lastPrinted>
  <dcterms:created xsi:type="dcterms:W3CDTF">2013-11-01T15:15:00Z</dcterms:created>
  <dcterms:modified xsi:type="dcterms:W3CDTF">2017-03-01T23:44:00Z</dcterms:modified>
</cp:coreProperties>
</file>