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3A407" w14:textId="77777777" w:rsidR="009A2360" w:rsidRDefault="009A2360" w:rsidP="00626B70">
      <w:pPr>
        <w:rPr>
          <w:rFonts w:ascii="Roboto" w:hAnsi="Roboto"/>
          <w:b/>
          <w:bCs/>
          <w:sz w:val="24"/>
          <w:szCs w:val="24"/>
        </w:rPr>
      </w:pPr>
    </w:p>
    <w:p w14:paraId="0A73C80F" w14:textId="6117494B" w:rsidR="00953BE2" w:rsidRPr="00626B70" w:rsidRDefault="00953BE2" w:rsidP="00953BE2">
      <w:pPr>
        <w:jc w:val="center"/>
        <w:rPr>
          <w:rFonts w:ascii="Roboto" w:hAnsi="Roboto"/>
          <w:b/>
          <w:bCs/>
        </w:rPr>
      </w:pPr>
      <w:r w:rsidRPr="00626B70">
        <w:rPr>
          <w:rFonts w:ascii="Roboto" w:hAnsi="Roboto"/>
          <w:b/>
          <w:bCs/>
        </w:rPr>
        <w:t>CERTIFICADO DE VERIFICACIÓN DE LIBRO RESULTADO DE INVESTIGACIÓN</w:t>
      </w:r>
    </w:p>
    <w:p w14:paraId="104DD9EF" w14:textId="2507960D" w:rsidR="00953BE2" w:rsidRPr="00626B70" w:rsidRDefault="00953BE2" w:rsidP="00953BE2">
      <w:pPr>
        <w:jc w:val="both"/>
        <w:rPr>
          <w:rFonts w:ascii="Roboto" w:hAnsi="Roboto"/>
        </w:rPr>
      </w:pPr>
      <w:r w:rsidRPr="00626B70">
        <w:rPr>
          <w:rFonts w:ascii="Roboto" w:hAnsi="Roboto"/>
        </w:rPr>
        <w:t xml:space="preserve"> </w:t>
      </w:r>
    </w:p>
    <w:p w14:paraId="15AE6C42" w14:textId="77777777" w:rsidR="00953BE2" w:rsidRPr="00626B70" w:rsidRDefault="00953BE2" w:rsidP="00953BE2">
      <w:pPr>
        <w:jc w:val="center"/>
        <w:rPr>
          <w:rFonts w:ascii="Roboto" w:hAnsi="Roboto"/>
        </w:rPr>
      </w:pPr>
      <w:r w:rsidRPr="00626B70">
        <w:rPr>
          <w:rFonts w:ascii="Roboto" w:hAnsi="Roboto"/>
        </w:rPr>
        <w:t>El suscrito Vicerrector de Investigación, Extensión e Innovación de la Universidad Simón Bolívar, declara que:</w:t>
      </w:r>
    </w:p>
    <w:p w14:paraId="30B029AB" w14:textId="77777777" w:rsidR="00953BE2" w:rsidRPr="00626B70" w:rsidRDefault="00953BE2" w:rsidP="00953BE2">
      <w:pPr>
        <w:jc w:val="both"/>
        <w:rPr>
          <w:rFonts w:ascii="Roboto" w:hAnsi="Roboto"/>
        </w:rPr>
      </w:pPr>
    </w:p>
    <w:p w14:paraId="26E26E60" w14:textId="5DB5D17E" w:rsidR="008841E5" w:rsidRPr="00626B70" w:rsidRDefault="00953BE2" w:rsidP="00626B70">
      <w:pPr>
        <w:spacing w:after="200" w:line="276" w:lineRule="auto"/>
        <w:jc w:val="both"/>
        <w:rPr>
          <w:rFonts w:ascii="Roboto" w:hAnsi="Roboto"/>
        </w:rPr>
      </w:pPr>
      <w:r w:rsidRPr="00626B70">
        <w:rPr>
          <w:rFonts w:ascii="Roboto" w:hAnsi="Roboto"/>
        </w:rPr>
        <w:t xml:space="preserve">Una vez verificado el cumplimiento de los criterios descritos en la Convocatoria Nacional de Actualización y Transición para el Reconocimiento y Medición de Grupos de Investigación, Desarrollo Tecnológico o de Innovación y para el Reconocimiento de Investigadores del Sistema Nacional de Ciencia, Tecnología e Innovación, vigente en el año 2024, </w:t>
      </w:r>
      <w:r w:rsidR="008841E5" w:rsidRPr="00626B70">
        <w:rPr>
          <w:rFonts w:ascii="Roboto" w:hAnsi="Roboto"/>
        </w:rPr>
        <w:t xml:space="preserve">se determinó certificar los capítulos que se detallan en la tabla a continuación, del libro evaluado por pares y resultado de investigación: </w:t>
      </w:r>
      <w:r w:rsidR="00B246FA" w:rsidRPr="00626B70">
        <w:rPr>
          <w:rFonts w:ascii="Roboto" w:hAnsi="Roboto"/>
          <w:b/>
          <w:bCs/>
        </w:rPr>
        <w:t>Avances investigativos en nefritis lúpica</w:t>
      </w:r>
      <w:r w:rsidR="00162B2D" w:rsidRPr="00626B70">
        <w:rPr>
          <w:rFonts w:ascii="Roboto" w:hAnsi="Roboto"/>
          <w:b/>
          <w:bCs/>
        </w:rPr>
        <w:t xml:space="preserve">, </w:t>
      </w:r>
      <w:r w:rsidR="00B246FA" w:rsidRPr="00626B70">
        <w:rPr>
          <w:rFonts w:ascii="Roboto" w:hAnsi="Roboto"/>
        </w:rPr>
        <w:t xml:space="preserve">de los editores: </w:t>
      </w:r>
      <w:r w:rsidR="00F418B8" w:rsidRPr="00626B70">
        <w:rPr>
          <w:rFonts w:ascii="Roboto" w:hAnsi="Roboto"/>
        </w:rPr>
        <w:t>Gustavo Aroca</w:t>
      </w:r>
      <w:r w:rsidR="00F418B8" w:rsidRPr="00626B70">
        <w:rPr>
          <w:rFonts w:ascii="Roboto" w:hAnsi="Roboto"/>
        </w:rPr>
        <w:t xml:space="preserve"> </w:t>
      </w:r>
      <w:r w:rsidR="00F418B8" w:rsidRPr="00626B70">
        <w:rPr>
          <w:rFonts w:ascii="Roboto" w:hAnsi="Roboto"/>
        </w:rPr>
        <w:t>Martínez</w:t>
      </w:r>
      <w:r w:rsidR="00F418B8" w:rsidRPr="00626B70">
        <w:rPr>
          <w:rFonts w:ascii="Roboto" w:hAnsi="Roboto"/>
        </w:rPr>
        <w:t xml:space="preserve"> y </w:t>
      </w:r>
      <w:r w:rsidR="00F418B8" w:rsidRPr="00626B70">
        <w:rPr>
          <w:rFonts w:ascii="Roboto" w:hAnsi="Roboto"/>
        </w:rPr>
        <w:t>Elkin Navarro Quiroz</w:t>
      </w:r>
      <w:r w:rsidR="00F418B8" w:rsidRPr="00626B70">
        <w:rPr>
          <w:rFonts w:ascii="Roboto" w:hAnsi="Roboto"/>
        </w:rPr>
        <w:t xml:space="preserve">, </w:t>
      </w:r>
      <w:r w:rsidR="001D6850" w:rsidRPr="00626B70">
        <w:rPr>
          <w:rFonts w:ascii="Roboto" w:hAnsi="Roboto"/>
        </w:rPr>
        <w:t xml:space="preserve">identificado con el ISBN (digital): 978-958-53184-1-0,  publicado por </w:t>
      </w:r>
      <w:r w:rsidR="001D6850" w:rsidRPr="00626B70">
        <w:rPr>
          <w:rFonts w:ascii="Roboto" w:hAnsi="Roboto"/>
        </w:rPr>
        <w:t>Ediciones Universidad Simón Bolívar</w:t>
      </w:r>
      <w:r w:rsidR="001D6850" w:rsidRPr="00626B70">
        <w:rPr>
          <w:rFonts w:ascii="Roboto" w:hAnsi="Roboto"/>
        </w:rPr>
        <w:t xml:space="preserve"> en la ciudad de </w:t>
      </w:r>
      <w:r w:rsidR="001D6850" w:rsidRPr="00626B70">
        <w:rPr>
          <w:rFonts w:ascii="Roboto" w:hAnsi="Roboto"/>
        </w:rPr>
        <w:t>Barranquilla, Colombia,</w:t>
      </w:r>
      <w:r w:rsidR="001D6850" w:rsidRPr="00626B70">
        <w:rPr>
          <w:rFonts w:ascii="Roboto" w:hAnsi="Roboto"/>
        </w:rPr>
        <w:t xml:space="preserve"> en el mes de </w:t>
      </w:r>
      <w:r w:rsidR="001D6850" w:rsidRPr="00626B70">
        <w:rPr>
          <w:rFonts w:ascii="Roboto" w:hAnsi="Roboto"/>
        </w:rPr>
        <w:t>octubre</w:t>
      </w:r>
      <w:r w:rsidR="001D6850" w:rsidRPr="00626B70">
        <w:rPr>
          <w:rFonts w:ascii="Roboto" w:hAnsi="Roboto"/>
        </w:rPr>
        <w:t xml:space="preserve"> del año </w:t>
      </w:r>
      <w:r w:rsidR="001D6850" w:rsidRPr="00626B70">
        <w:rPr>
          <w:rFonts w:ascii="Roboto" w:hAnsi="Roboto"/>
        </w:rPr>
        <w:t>2020</w:t>
      </w:r>
      <w:r w:rsidR="001D6850" w:rsidRPr="00626B70">
        <w:rPr>
          <w:rFonts w:ascii="Roboto" w:hAnsi="Roboto"/>
        </w:rPr>
        <w:t>.</w:t>
      </w:r>
    </w:p>
    <w:tbl>
      <w:tblPr>
        <w:tblStyle w:val="Tablaconcuadrcula"/>
        <w:tblW w:w="8931" w:type="dxa"/>
        <w:jc w:val="center"/>
        <w:tblLook w:val="04A0" w:firstRow="1" w:lastRow="0" w:firstColumn="1" w:lastColumn="0" w:noHBand="0" w:noVBand="1"/>
      </w:tblPr>
      <w:tblGrid>
        <w:gridCol w:w="4248"/>
        <w:gridCol w:w="2982"/>
        <w:gridCol w:w="1701"/>
      </w:tblGrid>
      <w:tr w:rsidR="008841E5" w:rsidRPr="0021295A" w14:paraId="0A2E5CDD" w14:textId="77777777" w:rsidTr="00626B70">
        <w:trPr>
          <w:jc w:val="center"/>
        </w:trPr>
        <w:tc>
          <w:tcPr>
            <w:tcW w:w="4248" w:type="dxa"/>
            <w:vAlign w:val="center"/>
          </w:tcPr>
          <w:p w14:paraId="57B11F62" w14:textId="77777777" w:rsidR="008841E5" w:rsidRPr="0021295A" w:rsidRDefault="008841E5" w:rsidP="00626B70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Título del capítulo</w:t>
            </w:r>
          </w:p>
        </w:tc>
        <w:tc>
          <w:tcPr>
            <w:tcW w:w="2982" w:type="dxa"/>
            <w:vAlign w:val="center"/>
          </w:tcPr>
          <w:p w14:paraId="410DC985" w14:textId="2F4BD1F8" w:rsidR="008841E5" w:rsidRPr="0021295A" w:rsidRDefault="008841E5" w:rsidP="00626B70">
            <w:pPr>
              <w:jc w:val="center"/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  <w:t xml:space="preserve">Autor/a </w:t>
            </w:r>
            <w:r w:rsidR="00626B70" w:rsidRPr="0021295A">
              <w:rPr>
                <w:rFonts w:ascii="Roboto" w:hAnsi="Roboto"/>
                <w:b/>
                <w:bCs/>
                <w:sz w:val="20"/>
                <w:szCs w:val="20"/>
                <w:lang w:val="pt-BR"/>
              </w:rPr>
              <w:t>os autores/as</w:t>
            </w:r>
          </w:p>
        </w:tc>
        <w:tc>
          <w:tcPr>
            <w:tcW w:w="1701" w:type="dxa"/>
            <w:vAlign w:val="center"/>
          </w:tcPr>
          <w:p w14:paraId="48F8C1C4" w14:textId="77777777" w:rsidR="008841E5" w:rsidRPr="0021295A" w:rsidRDefault="008841E5" w:rsidP="00626B70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21295A">
              <w:rPr>
                <w:rFonts w:ascii="Roboto" w:hAnsi="Roboto"/>
                <w:b/>
                <w:bCs/>
                <w:sz w:val="20"/>
                <w:szCs w:val="20"/>
              </w:rPr>
              <w:t>Página inicial – Página final</w:t>
            </w:r>
          </w:p>
        </w:tc>
      </w:tr>
      <w:tr w:rsidR="008841E5" w:rsidRPr="0021295A" w14:paraId="3ED38942" w14:textId="77777777" w:rsidTr="00626B70">
        <w:trPr>
          <w:jc w:val="center"/>
        </w:trPr>
        <w:tc>
          <w:tcPr>
            <w:tcW w:w="4248" w:type="dxa"/>
            <w:vAlign w:val="center"/>
          </w:tcPr>
          <w:p w14:paraId="2FAD49E7" w14:textId="5C1C85A3" w:rsidR="008841E5" w:rsidRPr="0021295A" w:rsidRDefault="00E4121C" w:rsidP="00626B70">
            <w:pPr>
              <w:jc w:val="both"/>
              <w:rPr>
                <w:rFonts w:ascii="Roboto" w:hAnsi="Roboto"/>
                <w:sz w:val="20"/>
                <w:szCs w:val="20"/>
              </w:rPr>
            </w:pPr>
            <w:r w:rsidRPr="00E4121C">
              <w:rPr>
                <w:rFonts w:ascii="Roboto" w:hAnsi="Roboto"/>
                <w:sz w:val="20"/>
                <w:szCs w:val="20"/>
              </w:rPr>
              <w:t>Nefritis lúpica</w:t>
            </w:r>
          </w:p>
        </w:tc>
        <w:tc>
          <w:tcPr>
            <w:tcW w:w="2982" w:type="dxa"/>
          </w:tcPr>
          <w:p w14:paraId="3799C211" w14:textId="32EDD287" w:rsidR="00E4121C" w:rsidRPr="00E4121C" w:rsidRDefault="00626B70" w:rsidP="00626B70">
            <w:pPr>
              <w:jc w:val="center"/>
              <w:rPr>
                <w:rFonts w:ascii="Roboto" w:hAnsi="Roboto"/>
                <w:sz w:val="20"/>
                <w:szCs w:val="20"/>
                <w:lang w:val="es-CO"/>
              </w:rPr>
            </w:pPr>
            <w:r w:rsidRPr="00F418B8">
              <w:rPr>
                <w:rFonts w:ascii="Roboto" w:hAnsi="Roboto"/>
                <w:noProof/>
                <w:lang w:val="es-CO"/>
              </w:rPr>
              <w:drawing>
                <wp:anchor distT="0" distB="0" distL="0" distR="0" simplePos="0" relativeHeight="251660288" behindDoc="1" locked="0" layoutInCell="1" allowOverlap="1" wp14:anchorId="0248124A" wp14:editId="274E41E2">
                  <wp:simplePos x="0" y="0"/>
                  <wp:positionH relativeFrom="margin">
                    <wp:posOffset>-2425700</wp:posOffset>
                  </wp:positionH>
                  <wp:positionV relativeFrom="paragraph">
                    <wp:posOffset>-293370</wp:posOffset>
                  </wp:positionV>
                  <wp:extent cx="4738370" cy="2936875"/>
                  <wp:effectExtent l="0" t="0" r="5080" b="0"/>
                  <wp:wrapNone/>
                  <wp:docPr id="1548724170" name="Imagen 154872417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724170" name="Imagen 1548724170" descr="Texto&#10;&#10;Descripción generada automáticament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370" cy="293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21C" w:rsidRPr="00E4121C">
              <w:rPr>
                <w:rFonts w:ascii="Roboto" w:hAnsi="Roboto"/>
                <w:sz w:val="20"/>
                <w:szCs w:val="20"/>
                <w:lang w:val="es-CO"/>
              </w:rPr>
              <w:t>Gustavo Aroca Martínez</w:t>
            </w:r>
          </w:p>
          <w:p w14:paraId="20B6DCDF" w14:textId="7CF7689A" w:rsidR="00E4121C" w:rsidRPr="00E4121C" w:rsidRDefault="00E4121C" w:rsidP="00626B70">
            <w:pPr>
              <w:jc w:val="center"/>
              <w:rPr>
                <w:rFonts w:ascii="Roboto" w:hAnsi="Roboto"/>
                <w:sz w:val="20"/>
                <w:szCs w:val="20"/>
                <w:lang w:val="es-CO"/>
              </w:rPr>
            </w:pPr>
            <w:r w:rsidRPr="00E4121C">
              <w:rPr>
                <w:rFonts w:ascii="Roboto" w:hAnsi="Roboto"/>
                <w:sz w:val="20"/>
                <w:szCs w:val="20"/>
                <w:lang w:val="es-CO"/>
              </w:rPr>
              <w:t>María Vélez-Verbel</w:t>
            </w:r>
          </w:p>
          <w:p w14:paraId="25F8DE90" w14:textId="169D445B" w:rsidR="008841E5" w:rsidRPr="00E4121C" w:rsidRDefault="00E4121C" w:rsidP="00626B70">
            <w:pPr>
              <w:jc w:val="center"/>
              <w:rPr>
                <w:rFonts w:ascii="Roboto" w:hAnsi="Roboto"/>
                <w:sz w:val="20"/>
                <w:szCs w:val="20"/>
                <w:lang w:val="es-CO"/>
              </w:rPr>
            </w:pPr>
            <w:r w:rsidRPr="00E4121C">
              <w:rPr>
                <w:rFonts w:ascii="Roboto" w:hAnsi="Roboto"/>
                <w:sz w:val="20"/>
                <w:szCs w:val="20"/>
                <w:lang w:val="es-CO"/>
              </w:rPr>
              <w:t>Henry González-Torres</w:t>
            </w:r>
          </w:p>
        </w:tc>
        <w:tc>
          <w:tcPr>
            <w:tcW w:w="1701" w:type="dxa"/>
            <w:vAlign w:val="center"/>
          </w:tcPr>
          <w:p w14:paraId="577F0444" w14:textId="05C6D77D" w:rsidR="008841E5" w:rsidRPr="00E4121C" w:rsidRDefault="00ED1541" w:rsidP="00626B70">
            <w:pPr>
              <w:jc w:val="center"/>
              <w:rPr>
                <w:rFonts w:ascii="Roboto" w:hAnsi="Roboto"/>
                <w:sz w:val="20"/>
                <w:szCs w:val="20"/>
                <w:lang w:val="es-CO"/>
              </w:rPr>
            </w:pPr>
            <w:r>
              <w:rPr>
                <w:rFonts w:ascii="Roboto" w:hAnsi="Roboto"/>
                <w:sz w:val="20"/>
                <w:szCs w:val="20"/>
                <w:lang w:val="es-CO"/>
              </w:rPr>
              <w:t>9-48</w:t>
            </w:r>
          </w:p>
        </w:tc>
      </w:tr>
      <w:tr w:rsidR="008841E5" w:rsidRPr="0021295A" w14:paraId="55A0D8F2" w14:textId="77777777" w:rsidTr="00626B70">
        <w:trPr>
          <w:jc w:val="center"/>
        </w:trPr>
        <w:tc>
          <w:tcPr>
            <w:tcW w:w="4248" w:type="dxa"/>
            <w:vAlign w:val="center"/>
          </w:tcPr>
          <w:p w14:paraId="544579AC" w14:textId="1B72337C" w:rsidR="008841E5" w:rsidRPr="0021295A" w:rsidRDefault="00ED1541" w:rsidP="00626B70">
            <w:pPr>
              <w:jc w:val="both"/>
              <w:rPr>
                <w:rFonts w:ascii="Roboto" w:hAnsi="Roboto"/>
                <w:sz w:val="20"/>
                <w:szCs w:val="20"/>
              </w:rPr>
            </w:pPr>
            <w:r w:rsidRPr="00ED1541">
              <w:rPr>
                <w:rFonts w:ascii="Roboto" w:hAnsi="Roboto"/>
                <w:sz w:val="20"/>
                <w:szCs w:val="20"/>
              </w:rPr>
              <w:t>Genética nefritis lúpica</w:t>
            </w:r>
          </w:p>
        </w:tc>
        <w:tc>
          <w:tcPr>
            <w:tcW w:w="2982" w:type="dxa"/>
          </w:tcPr>
          <w:p w14:paraId="17453BA2" w14:textId="63F411D8" w:rsidR="005866C6" w:rsidRPr="005866C6" w:rsidRDefault="005866C6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5866C6">
              <w:rPr>
                <w:rFonts w:ascii="Roboto" w:hAnsi="Roboto"/>
                <w:sz w:val="20"/>
                <w:szCs w:val="20"/>
              </w:rPr>
              <w:t>Fernando De la Cruz</w:t>
            </w:r>
          </w:p>
          <w:p w14:paraId="560D7205" w14:textId="2DAAD81F" w:rsidR="005866C6" w:rsidRPr="005866C6" w:rsidRDefault="005866C6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5866C6">
              <w:rPr>
                <w:rFonts w:ascii="Roboto" w:hAnsi="Roboto"/>
                <w:sz w:val="20"/>
                <w:szCs w:val="20"/>
              </w:rPr>
              <w:t>Roberto Navarro Quiroz</w:t>
            </w:r>
          </w:p>
          <w:p w14:paraId="0859AD61" w14:textId="5CDBFE2F" w:rsidR="008841E5" w:rsidRPr="0021295A" w:rsidRDefault="005866C6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5866C6">
              <w:rPr>
                <w:rFonts w:ascii="Roboto" w:hAnsi="Roboto"/>
                <w:sz w:val="20"/>
                <w:szCs w:val="20"/>
              </w:rPr>
              <w:t>Elkin Navarro Quiroz</w:t>
            </w:r>
          </w:p>
        </w:tc>
        <w:tc>
          <w:tcPr>
            <w:tcW w:w="1701" w:type="dxa"/>
            <w:vAlign w:val="center"/>
          </w:tcPr>
          <w:p w14:paraId="735D194F" w14:textId="751D62C7" w:rsidR="008841E5" w:rsidRPr="0021295A" w:rsidRDefault="005866C6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47-94</w:t>
            </w:r>
          </w:p>
        </w:tc>
      </w:tr>
      <w:tr w:rsidR="005866C6" w:rsidRPr="0021295A" w14:paraId="22877F7A" w14:textId="77777777" w:rsidTr="00626B70">
        <w:trPr>
          <w:jc w:val="center"/>
        </w:trPr>
        <w:tc>
          <w:tcPr>
            <w:tcW w:w="4248" w:type="dxa"/>
            <w:vAlign w:val="center"/>
          </w:tcPr>
          <w:p w14:paraId="3614419D" w14:textId="6A3565C1" w:rsidR="005866C6" w:rsidRPr="00ED1541" w:rsidRDefault="00834254" w:rsidP="00626B70">
            <w:pPr>
              <w:jc w:val="both"/>
              <w:rPr>
                <w:rFonts w:ascii="Roboto" w:hAnsi="Roboto"/>
                <w:sz w:val="20"/>
                <w:szCs w:val="20"/>
              </w:rPr>
            </w:pPr>
            <w:r w:rsidRPr="00834254">
              <w:rPr>
                <w:rFonts w:ascii="Roboto" w:hAnsi="Roboto"/>
                <w:sz w:val="20"/>
                <w:szCs w:val="20"/>
              </w:rPr>
              <w:t>Biomarcadore</w:t>
            </w:r>
            <w:r>
              <w:rPr>
                <w:rFonts w:ascii="Roboto" w:hAnsi="Roboto"/>
                <w:sz w:val="20"/>
                <w:szCs w:val="20"/>
              </w:rPr>
              <w:t xml:space="preserve">s </w:t>
            </w:r>
            <w:r w:rsidRPr="00834254">
              <w:rPr>
                <w:rFonts w:ascii="Roboto" w:hAnsi="Roboto"/>
                <w:sz w:val="20"/>
                <w:szCs w:val="20"/>
              </w:rPr>
              <w:t>urinarios en la Nefritis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834254">
              <w:rPr>
                <w:rFonts w:ascii="Roboto" w:hAnsi="Roboto"/>
                <w:sz w:val="20"/>
                <w:szCs w:val="20"/>
              </w:rPr>
              <w:t>Lúpica y su potencial</w:t>
            </w:r>
            <w:r w:rsidR="00626B70">
              <w:rPr>
                <w:rFonts w:ascii="Roboto" w:hAnsi="Roboto"/>
                <w:sz w:val="20"/>
                <w:szCs w:val="20"/>
              </w:rPr>
              <w:t xml:space="preserve"> </w:t>
            </w:r>
            <w:r w:rsidRPr="00834254">
              <w:rPr>
                <w:rFonts w:ascii="Roboto" w:hAnsi="Roboto"/>
                <w:sz w:val="20"/>
                <w:szCs w:val="20"/>
              </w:rPr>
              <w:t>aplicación clínica</w:t>
            </w:r>
          </w:p>
        </w:tc>
        <w:tc>
          <w:tcPr>
            <w:tcW w:w="2982" w:type="dxa"/>
          </w:tcPr>
          <w:p w14:paraId="28E0F97F" w14:textId="06F554DC" w:rsidR="00834254" w:rsidRPr="00834254" w:rsidRDefault="00834254" w:rsidP="00626B70">
            <w:pPr>
              <w:jc w:val="center"/>
              <w:rPr>
                <w:rFonts w:ascii="Roboto" w:hAnsi="Roboto"/>
                <w:sz w:val="20"/>
                <w:szCs w:val="20"/>
                <w:lang w:val="pt-BR"/>
              </w:rPr>
            </w:pPr>
            <w:r w:rsidRPr="00834254">
              <w:rPr>
                <w:rFonts w:ascii="Roboto" w:hAnsi="Roboto"/>
                <w:sz w:val="20"/>
                <w:szCs w:val="20"/>
                <w:lang w:val="pt-BR"/>
              </w:rPr>
              <w:t>Lisandro Pacheco Lugo</w:t>
            </w:r>
          </w:p>
          <w:p w14:paraId="59D043CB" w14:textId="687AD35C" w:rsidR="00834254" w:rsidRPr="00834254" w:rsidRDefault="00834254" w:rsidP="00626B70">
            <w:pPr>
              <w:jc w:val="center"/>
              <w:rPr>
                <w:rFonts w:ascii="Roboto" w:hAnsi="Roboto"/>
                <w:sz w:val="20"/>
                <w:szCs w:val="20"/>
                <w:lang w:val="pt-BR"/>
              </w:rPr>
            </w:pPr>
            <w:r w:rsidRPr="00834254">
              <w:rPr>
                <w:rFonts w:ascii="Roboto" w:hAnsi="Roboto"/>
                <w:sz w:val="20"/>
                <w:szCs w:val="20"/>
                <w:lang w:val="pt-BR"/>
              </w:rPr>
              <w:t>Valentina Arrieta Bravo</w:t>
            </w:r>
          </w:p>
          <w:p w14:paraId="4225ED9D" w14:textId="4B0B5580" w:rsidR="005866C6" w:rsidRPr="005866C6" w:rsidRDefault="00834254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834254">
              <w:rPr>
                <w:rFonts w:ascii="Roboto" w:hAnsi="Roboto"/>
                <w:sz w:val="20"/>
                <w:szCs w:val="20"/>
              </w:rPr>
              <w:t>Yirys Díaz Olmos</w:t>
            </w:r>
          </w:p>
        </w:tc>
        <w:tc>
          <w:tcPr>
            <w:tcW w:w="1701" w:type="dxa"/>
            <w:vAlign w:val="center"/>
          </w:tcPr>
          <w:p w14:paraId="4419881C" w14:textId="4B6A54DC" w:rsidR="005866C6" w:rsidRDefault="002850AD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95-</w:t>
            </w:r>
            <w:r w:rsidR="00CC0F8D">
              <w:rPr>
                <w:rFonts w:ascii="Roboto" w:hAnsi="Roboto"/>
                <w:sz w:val="20"/>
                <w:szCs w:val="20"/>
              </w:rPr>
              <w:t>114</w:t>
            </w:r>
          </w:p>
        </w:tc>
      </w:tr>
      <w:tr w:rsidR="00CC0F8D" w:rsidRPr="0021295A" w14:paraId="490ED127" w14:textId="77777777" w:rsidTr="00626B70">
        <w:trPr>
          <w:jc w:val="center"/>
        </w:trPr>
        <w:tc>
          <w:tcPr>
            <w:tcW w:w="4248" w:type="dxa"/>
            <w:vAlign w:val="center"/>
          </w:tcPr>
          <w:p w14:paraId="76DC2748" w14:textId="6C144516" w:rsidR="00CC0F8D" w:rsidRPr="00834254" w:rsidRDefault="00CC0F8D" w:rsidP="00626B70">
            <w:pPr>
              <w:jc w:val="both"/>
              <w:rPr>
                <w:rFonts w:ascii="Roboto" w:hAnsi="Roboto"/>
                <w:sz w:val="20"/>
                <w:szCs w:val="20"/>
              </w:rPr>
            </w:pPr>
            <w:proofErr w:type="spellStart"/>
            <w:r w:rsidRPr="00CC0F8D">
              <w:rPr>
                <w:rFonts w:ascii="Roboto" w:hAnsi="Roboto"/>
                <w:sz w:val="20"/>
                <w:szCs w:val="20"/>
              </w:rPr>
              <w:t>miRNAs</w:t>
            </w:r>
            <w:proofErr w:type="spellEnd"/>
            <w:r w:rsidRPr="00CC0F8D">
              <w:rPr>
                <w:rFonts w:ascii="Roboto" w:hAnsi="Roboto"/>
                <w:sz w:val="20"/>
                <w:szCs w:val="20"/>
              </w:rPr>
              <w:t xml:space="preserve"> </w:t>
            </w:r>
            <w:r w:rsidRPr="00CC0F8D">
              <w:rPr>
                <w:rFonts w:ascii="Roboto" w:hAnsi="Roboto"/>
                <w:sz w:val="20"/>
                <w:szCs w:val="20"/>
              </w:rPr>
              <w:t>circulantes</w:t>
            </w:r>
            <w:r>
              <w:rPr>
                <w:rFonts w:ascii="Roboto" w:hAnsi="Roboto"/>
                <w:sz w:val="20"/>
                <w:szCs w:val="20"/>
              </w:rPr>
              <w:t xml:space="preserve"> e</w:t>
            </w:r>
            <w:r w:rsidRPr="00CC0F8D">
              <w:rPr>
                <w:rFonts w:ascii="Roboto" w:hAnsi="Roboto"/>
                <w:sz w:val="20"/>
                <w:szCs w:val="20"/>
              </w:rPr>
              <w:t>n plasma como</w:t>
            </w:r>
            <w:r>
              <w:rPr>
                <w:rFonts w:ascii="Roboto" w:hAnsi="Roboto"/>
                <w:sz w:val="20"/>
                <w:szCs w:val="20"/>
              </w:rPr>
              <w:t xml:space="preserve"> b</w:t>
            </w:r>
            <w:r w:rsidRPr="00CC0F8D">
              <w:rPr>
                <w:rFonts w:ascii="Roboto" w:hAnsi="Roboto"/>
                <w:sz w:val="20"/>
                <w:szCs w:val="20"/>
              </w:rPr>
              <w:t>iomarcadores</w:t>
            </w:r>
            <w:r>
              <w:rPr>
                <w:rFonts w:ascii="Roboto" w:hAnsi="Roboto"/>
                <w:sz w:val="20"/>
                <w:szCs w:val="20"/>
              </w:rPr>
              <w:t xml:space="preserve"> d</w:t>
            </w:r>
            <w:r w:rsidRPr="00CC0F8D">
              <w:rPr>
                <w:rFonts w:ascii="Roboto" w:hAnsi="Roboto"/>
                <w:sz w:val="20"/>
                <w:szCs w:val="20"/>
              </w:rPr>
              <w:t>iagnósticos de la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CC0F8D">
              <w:rPr>
                <w:rFonts w:ascii="Roboto" w:hAnsi="Roboto"/>
                <w:sz w:val="20"/>
                <w:szCs w:val="20"/>
              </w:rPr>
              <w:t>Nefritis lúpica</w:t>
            </w:r>
          </w:p>
        </w:tc>
        <w:tc>
          <w:tcPr>
            <w:tcW w:w="2982" w:type="dxa"/>
          </w:tcPr>
          <w:p w14:paraId="0ECA0D65" w14:textId="148E7F86" w:rsidR="00626B70" w:rsidRDefault="00445ED2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445ED2">
              <w:rPr>
                <w:rFonts w:ascii="Roboto" w:hAnsi="Roboto"/>
                <w:sz w:val="20"/>
                <w:szCs w:val="20"/>
              </w:rPr>
              <w:t xml:space="preserve">Elkin Navarro-Quiroz </w:t>
            </w:r>
          </w:p>
          <w:p w14:paraId="6BC094C9" w14:textId="5618C1A7" w:rsidR="00626B70" w:rsidRPr="00626B70" w:rsidRDefault="00445ED2" w:rsidP="00626B70">
            <w:pPr>
              <w:jc w:val="center"/>
              <w:rPr>
                <w:rFonts w:ascii="Roboto" w:hAnsi="Roboto"/>
                <w:sz w:val="20"/>
                <w:szCs w:val="20"/>
                <w:lang w:val="pt-BR"/>
              </w:rPr>
            </w:pPr>
            <w:r w:rsidRPr="00626B70">
              <w:rPr>
                <w:rFonts w:ascii="Roboto" w:hAnsi="Roboto"/>
                <w:sz w:val="20"/>
                <w:szCs w:val="20"/>
                <w:lang w:val="pt-BR"/>
              </w:rPr>
              <w:t xml:space="preserve">Lorena Gómez Escorcia Roberto Navarro-Quiroz </w:t>
            </w:r>
          </w:p>
          <w:p w14:paraId="76DBEC4A" w14:textId="6C6EA519" w:rsidR="00CC0F8D" w:rsidRPr="00834254" w:rsidRDefault="00445ED2" w:rsidP="00626B70">
            <w:pPr>
              <w:jc w:val="center"/>
              <w:rPr>
                <w:rFonts w:ascii="Roboto" w:hAnsi="Roboto"/>
                <w:sz w:val="20"/>
                <w:szCs w:val="20"/>
                <w:lang w:val="pt-BR"/>
              </w:rPr>
            </w:pPr>
            <w:r w:rsidRPr="00445ED2">
              <w:rPr>
                <w:rFonts w:ascii="Roboto" w:hAnsi="Roboto"/>
                <w:sz w:val="20"/>
                <w:szCs w:val="20"/>
              </w:rPr>
              <w:t>Linda Atencio Ibarra</w:t>
            </w:r>
          </w:p>
        </w:tc>
        <w:tc>
          <w:tcPr>
            <w:tcW w:w="1701" w:type="dxa"/>
            <w:vAlign w:val="center"/>
          </w:tcPr>
          <w:p w14:paraId="6E04CBE4" w14:textId="4C3193DF" w:rsidR="00CC0F8D" w:rsidRDefault="00445ED2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115-143</w:t>
            </w:r>
          </w:p>
        </w:tc>
      </w:tr>
      <w:tr w:rsidR="00445ED2" w:rsidRPr="0021295A" w14:paraId="486125F4" w14:textId="77777777" w:rsidTr="00626B70">
        <w:trPr>
          <w:jc w:val="center"/>
        </w:trPr>
        <w:tc>
          <w:tcPr>
            <w:tcW w:w="4248" w:type="dxa"/>
            <w:vAlign w:val="center"/>
          </w:tcPr>
          <w:p w14:paraId="1E9948DF" w14:textId="5A7A7962" w:rsidR="00445ED2" w:rsidRPr="00CC0F8D" w:rsidRDefault="00A942C3" w:rsidP="00626B70">
            <w:pPr>
              <w:jc w:val="both"/>
              <w:rPr>
                <w:rFonts w:ascii="Roboto" w:hAnsi="Roboto"/>
                <w:sz w:val="20"/>
                <w:szCs w:val="20"/>
              </w:rPr>
            </w:pPr>
            <w:r w:rsidRPr="00A942C3">
              <w:rPr>
                <w:rFonts w:ascii="Roboto" w:hAnsi="Roboto"/>
                <w:sz w:val="20"/>
                <w:szCs w:val="20"/>
              </w:rPr>
              <w:t>El rol de las Infecciones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A942C3">
              <w:rPr>
                <w:rFonts w:ascii="Roboto" w:hAnsi="Roboto"/>
                <w:sz w:val="20"/>
                <w:szCs w:val="20"/>
              </w:rPr>
              <w:t>en Lupus Eritematoso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A942C3">
              <w:rPr>
                <w:rFonts w:ascii="Roboto" w:hAnsi="Roboto"/>
                <w:sz w:val="20"/>
                <w:szCs w:val="20"/>
              </w:rPr>
              <w:t>Sistémico:</w:t>
            </w:r>
            <w:r w:rsidR="00626B70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942C3">
              <w:rPr>
                <w:rFonts w:ascii="Roboto" w:hAnsi="Roboto"/>
                <w:sz w:val="20"/>
                <w:szCs w:val="20"/>
              </w:rPr>
              <w:t>Mecanismos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A942C3">
              <w:rPr>
                <w:rFonts w:ascii="Roboto" w:hAnsi="Roboto"/>
                <w:sz w:val="20"/>
                <w:szCs w:val="20"/>
              </w:rPr>
              <w:t>Moleculares de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A942C3">
              <w:rPr>
                <w:rFonts w:ascii="Roboto" w:hAnsi="Roboto"/>
                <w:sz w:val="20"/>
                <w:szCs w:val="20"/>
              </w:rPr>
              <w:t>Patogenicidad</w:t>
            </w:r>
          </w:p>
        </w:tc>
        <w:tc>
          <w:tcPr>
            <w:tcW w:w="2982" w:type="dxa"/>
          </w:tcPr>
          <w:p w14:paraId="3260D1DE" w14:textId="77777777" w:rsidR="00A942C3" w:rsidRDefault="00A942C3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</w:p>
          <w:p w14:paraId="798D4536" w14:textId="33232915" w:rsidR="00445ED2" w:rsidRPr="00445ED2" w:rsidRDefault="00A942C3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A942C3">
              <w:rPr>
                <w:rFonts w:ascii="Roboto" w:hAnsi="Roboto"/>
                <w:sz w:val="20"/>
                <w:szCs w:val="20"/>
              </w:rPr>
              <w:t>Antonio Acosta-Hoyos</w:t>
            </w:r>
          </w:p>
        </w:tc>
        <w:tc>
          <w:tcPr>
            <w:tcW w:w="1701" w:type="dxa"/>
            <w:vAlign w:val="center"/>
          </w:tcPr>
          <w:p w14:paraId="3BA51D48" w14:textId="158695B0" w:rsidR="00445ED2" w:rsidRDefault="00A942C3" w:rsidP="00626B70">
            <w:pPr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145-</w:t>
            </w:r>
            <w:r w:rsidR="00626B70">
              <w:rPr>
                <w:rFonts w:ascii="Roboto" w:hAnsi="Roboto"/>
                <w:sz w:val="20"/>
                <w:szCs w:val="20"/>
              </w:rPr>
              <w:t>158</w:t>
            </w:r>
          </w:p>
        </w:tc>
      </w:tr>
    </w:tbl>
    <w:p w14:paraId="67DB45AC" w14:textId="0D7502DA" w:rsidR="00832229" w:rsidRDefault="00832229" w:rsidP="00832229">
      <w:pPr>
        <w:spacing w:after="200" w:line="276" w:lineRule="auto"/>
        <w:jc w:val="both"/>
        <w:rPr>
          <w:rFonts w:ascii="Roboto" w:hAnsi="Roboto"/>
          <w:sz w:val="24"/>
          <w:szCs w:val="24"/>
        </w:rPr>
      </w:pPr>
    </w:p>
    <w:p w14:paraId="271F057D" w14:textId="15ABF518" w:rsidR="00E7544D" w:rsidRPr="004A7FEC" w:rsidRDefault="00E7544D" w:rsidP="00E7544D">
      <w:pPr>
        <w:jc w:val="both"/>
        <w:rPr>
          <w:rFonts w:ascii="Roboto" w:hAnsi="Roboto"/>
        </w:rPr>
      </w:pPr>
      <w:r>
        <w:rPr>
          <w:rFonts w:ascii="Roboto" w:hAnsi="Roboto"/>
        </w:rPr>
        <w:t xml:space="preserve"> </w:t>
      </w:r>
      <w:r w:rsidRPr="42D1E4D8">
        <w:rPr>
          <w:rFonts w:ascii="Roboto" w:hAnsi="Roboto"/>
        </w:rPr>
        <w:t xml:space="preserve">La siguiente constancia se expide a los </w:t>
      </w:r>
      <w:r>
        <w:rPr>
          <w:rFonts w:ascii="Roboto" w:hAnsi="Roboto"/>
        </w:rPr>
        <w:t>17</w:t>
      </w:r>
      <w:r w:rsidRPr="42D1E4D8">
        <w:rPr>
          <w:rFonts w:ascii="Roboto" w:hAnsi="Roboto"/>
        </w:rPr>
        <w:t xml:space="preserve"> días del mes </w:t>
      </w:r>
      <w:r>
        <w:rPr>
          <w:rFonts w:ascii="Roboto" w:hAnsi="Roboto"/>
        </w:rPr>
        <w:t>septiembre</w:t>
      </w:r>
      <w:r w:rsidRPr="42D1E4D8">
        <w:rPr>
          <w:rFonts w:ascii="Roboto" w:hAnsi="Roboto"/>
        </w:rPr>
        <w:t xml:space="preserve"> del año 2024. </w:t>
      </w:r>
    </w:p>
    <w:p w14:paraId="6C2245E1" w14:textId="77777777" w:rsidR="00E7544D" w:rsidRPr="004A7FEC" w:rsidRDefault="00E7544D" w:rsidP="00E7544D">
      <w:pPr>
        <w:jc w:val="both"/>
        <w:rPr>
          <w:rFonts w:ascii="Roboto" w:hAnsi="Roboto"/>
        </w:rPr>
      </w:pPr>
    </w:p>
    <w:p w14:paraId="79DFAECA" w14:textId="5CFB2435" w:rsidR="00E7544D" w:rsidRPr="004A7FEC" w:rsidRDefault="00E7544D" w:rsidP="00E7544D">
      <w:pPr>
        <w:jc w:val="both"/>
        <w:rPr>
          <w:rFonts w:ascii="Roboto" w:hAnsi="Roboto"/>
        </w:rPr>
      </w:pPr>
    </w:p>
    <w:p w14:paraId="4419C0F8" w14:textId="00944DAD" w:rsidR="00E7544D" w:rsidRPr="004A7FEC" w:rsidRDefault="00E7544D" w:rsidP="00E7544D">
      <w:pPr>
        <w:jc w:val="both"/>
        <w:rPr>
          <w:rFonts w:ascii="Roboto" w:hAnsi="Roboto"/>
        </w:rPr>
      </w:pPr>
    </w:p>
    <w:p w14:paraId="2B0CC0B6" w14:textId="77777777" w:rsidR="00E7544D" w:rsidRPr="004A7FEC" w:rsidRDefault="00E7544D" w:rsidP="00E7544D">
      <w:pPr>
        <w:jc w:val="center"/>
        <w:rPr>
          <w:rFonts w:ascii="Roboto" w:hAnsi="Roboto"/>
        </w:rPr>
      </w:pPr>
    </w:p>
    <w:p w14:paraId="2349DF0F" w14:textId="77777777" w:rsidR="00E7544D" w:rsidRPr="004A7FEC" w:rsidRDefault="00E7544D" w:rsidP="00E7544D">
      <w:pPr>
        <w:jc w:val="center"/>
        <w:rPr>
          <w:rFonts w:ascii="Roboto" w:hAnsi="Roboto"/>
        </w:rPr>
      </w:pPr>
      <w:r w:rsidRPr="004A7FEC">
        <w:rPr>
          <w:rFonts w:ascii="Roboto" w:hAnsi="Roboto"/>
        </w:rPr>
        <w:t>__________________________________</w:t>
      </w:r>
    </w:p>
    <w:p w14:paraId="63FF0D3A" w14:textId="77777777" w:rsidR="00E7544D" w:rsidRPr="000762C1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LUIS EDUARDO ORTIZ OSPINO</w:t>
      </w:r>
    </w:p>
    <w:p w14:paraId="4AAB4E8C" w14:textId="77777777" w:rsidR="00E7544D" w:rsidRPr="000762C1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C.C. 72.002.980</w:t>
      </w:r>
    </w:p>
    <w:p w14:paraId="28F140F4" w14:textId="77777777" w:rsidR="00E7544D" w:rsidRPr="000762C1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Vicerrector de Investigación, Extensión e Innovación</w:t>
      </w:r>
    </w:p>
    <w:p w14:paraId="51F313F1" w14:textId="77777777" w:rsidR="00E7544D" w:rsidRPr="004A7FEC" w:rsidRDefault="00E7544D" w:rsidP="00E7544D">
      <w:pPr>
        <w:jc w:val="center"/>
        <w:rPr>
          <w:rFonts w:ascii="Roboto" w:hAnsi="Roboto"/>
        </w:rPr>
      </w:pPr>
      <w:r w:rsidRPr="000762C1">
        <w:rPr>
          <w:rFonts w:ascii="Roboto" w:hAnsi="Roboto"/>
        </w:rPr>
        <w:t>Universidad Simón Bolívar</w:t>
      </w:r>
    </w:p>
    <w:p w14:paraId="6AE32568" w14:textId="77777777" w:rsidR="00E7544D" w:rsidRPr="00F418B8" w:rsidRDefault="00E7544D" w:rsidP="00832229">
      <w:pPr>
        <w:spacing w:after="200" w:line="276" w:lineRule="auto"/>
        <w:jc w:val="both"/>
        <w:rPr>
          <w:rFonts w:ascii="Roboto" w:hAnsi="Roboto"/>
          <w:sz w:val="24"/>
          <w:szCs w:val="24"/>
        </w:rPr>
      </w:pPr>
    </w:p>
    <w:sectPr w:rsidR="00E7544D" w:rsidRPr="00F418B8">
      <w:headerReference w:type="default" r:id="rId8"/>
      <w:footerReference w:type="default" r:id="rId9"/>
      <w:pgSz w:w="12240" w:h="15840"/>
      <w:pgMar w:top="1560" w:right="1580" w:bottom="1280" w:left="1560" w:header="417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4ACC82" w14:textId="77777777" w:rsidR="002D34D9" w:rsidRDefault="002D34D9">
      <w:r>
        <w:separator/>
      </w:r>
    </w:p>
  </w:endnote>
  <w:endnote w:type="continuationSeparator" w:id="0">
    <w:p w14:paraId="2557B89D" w14:textId="77777777" w:rsidR="002D34D9" w:rsidRDefault="002D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65F91" w14:textId="77777777" w:rsidR="00464F7D" w:rsidRDefault="00E7544D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44D3DE86" wp14:editId="0F0C8A2F">
          <wp:simplePos x="0" y="0"/>
          <wp:positionH relativeFrom="page">
            <wp:posOffset>748581</wp:posOffset>
          </wp:positionH>
          <wp:positionV relativeFrom="page">
            <wp:posOffset>9238529</wp:posOffset>
          </wp:positionV>
          <wp:extent cx="6137321" cy="478022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37321" cy="4780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EB052" w14:textId="77777777" w:rsidR="002D34D9" w:rsidRDefault="002D34D9">
      <w:r>
        <w:separator/>
      </w:r>
    </w:p>
  </w:footnote>
  <w:footnote w:type="continuationSeparator" w:id="0">
    <w:p w14:paraId="461CFC48" w14:textId="77777777" w:rsidR="002D34D9" w:rsidRDefault="002D3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F7C54" w14:textId="77777777" w:rsidR="00464F7D" w:rsidRDefault="00E7544D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6192" behindDoc="1" locked="0" layoutInCell="1" allowOverlap="1" wp14:anchorId="496B0450" wp14:editId="29914369">
          <wp:simplePos x="0" y="0"/>
          <wp:positionH relativeFrom="page">
            <wp:posOffset>265474</wp:posOffset>
          </wp:positionH>
          <wp:positionV relativeFrom="page">
            <wp:posOffset>265096</wp:posOffset>
          </wp:positionV>
          <wp:extent cx="7257345" cy="71553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7345" cy="715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85C09"/>
    <w:multiLevelType w:val="hybridMultilevel"/>
    <w:tmpl w:val="06706754"/>
    <w:lvl w:ilvl="0" w:tplc="97CCFE98">
      <w:numFmt w:val="bullet"/>
      <w:lvlText w:val=""/>
      <w:lvlJc w:val="left"/>
      <w:pPr>
        <w:ind w:left="862" w:hanging="360"/>
      </w:pPr>
      <w:rPr>
        <w:rFonts w:hint="default"/>
        <w:w w:val="99"/>
        <w:lang w:val="es-ES" w:eastAsia="en-US" w:bidi="ar-SA"/>
      </w:rPr>
    </w:lvl>
    <w:lvl w:ilvl="1" w:tplc="C354DE60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2" w:tplc="B0C4EC46">
      <w:numFmt w:val="bullet"/>
      <w:lvlText w:val="•"/>
      <w:lvlJc w:val="left"/>
      <w:pPr>
        <w:ind w:left="2508" w:hanging="360"/>
      </w:pPr>
      <w:rPr>
        <w:rFonts w:hint="default"/>
        <w:lang w:val="es-ES" w:eastAsia="en-US" w:bidi="ar-SA"/>
      </w:rPr>
    </w:lvl>
    <w:lvl w:ilvl="3" w:tplc="D346E0D6">
      <w:numFmt w:val="bullet"/>
      <w:lvlText w:val="•"/>
      <w:lvlJc w:val="left"/>
      <w:pPr>
        <w:ind w:left="3332" w:hanging="360"/>
      </w:pPr>
      <w:rPr>
        <w:rFonts w:hint="default"/>
        <w:lang w:val="es-ES" w:eastAsia="en-US" w:bidi="ar-SA"/>
      </w:rPr>
    </w:lvl>
    <w:lvl w:ilvl="4" w:tplc="15EC8578">
      <w:numFmt w:val="bullet"/>
      <w:lvlText w:val="•"/>
      <w:lvlJc w:val="left"/>
      <w:pPr>
        <w:ind w:left="4156" w:hanging="360"/>
      </w:pPr>
      <w:rPr>
        <w:rFonts w:hint="default"/>
        <w:lang w:val="es-ES" w:eastAsia="en-US" w:bidi="ar-SA"/>
      </w:rPr>
    </w:lvl>
    <w:lvl w:ilvl="5" w:tplc="B498D3D2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6" w:tplc="DA1AA8D6"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7" w:tplc="BF36187C">
      <w:numFmt w:val="bullet"/>
      <w:lvlText w:val="•"/>
      <w:lvlJc w:val="left"/>
      <w:pPr>
        <w:ind w:left="6628" w:hanging="360"/>
      </w:pPr>
      <w:rPr>
        <w:rFonts w:hint="default"/>
        <w:lang w:val="es-ES" w:eastAsia="en-US" w:bidi="ar-SA"/>
      </w:rPr>
    </w:lvl>
    <w:lvl w:ilvl="8" w:tplc="93AA72A6">
      <w:numFmt w:val="bullet"/>
      <w:lvlText w:val="•"/>
      <w:lvlJc w:val="left"/>
      <w:pPr>
        <w:ind w:left="745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0503B33"/>
    <w:multiLevelType w:val="hybridMultilevel"/>
    <w:tmpl w:val="833E6946"/>
    <w:lvl w:ilvl="0" w:tplc="02A4C9C0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811A2A78">
      <w:numFmt w:val="bullet"/>
      <w:lvlText w:val="•"/>
      <w:lvlJc w:val="left"/>
      <w:pPr>
        <w:ind w:left="1180" w:hanging="360"/>
      </w:pPr>
      <w:rPr>
        <w:rFonts w:hint="default"/>
        <w:lang w:val="es-ES" w:eastAsia="en-US" w:bidi="ar-SA"/>
      </w:rPr>
    </w:lvl>
    <w:lvl w:ilvl="2" w:tplc="C7BADC5C">
      <w:numFmt w:val="bullet"/>
      <w:lvlText w:val="•"/>
      <w:lvlJc w:val="left"/>
      <w:pPr>
        <w:ind w:left="1580" w:hanging="360"/>
      </w:pPr>
      <w:rPr>
        <w:rFonts w:hint="default"/>
        <w:lang w:val="es-ES" w:eastAsia="en-US" w:bidi="ar-SA"/>
      </w:rPr>
    </w:lvl>
    <w:lvl w:ilvl="3" w:tplc="6A162EE4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4" w:tplc="5C0C9916">
      <w:numFmt w:val="bullet"/>
      <w:lvlText w:val="•"/>
      <w:lvlJc w:val="left"/>
      <w:pPr>
        <w:ind w:left="2380" w:hanging="360"/>
      </w:pPr>
      <w:rPr>
        <w:rFonts w:hint="default"/>
        <w:lang w:val="es-ES" w:eastAsia="en-US" w:bidi="ar-SA"/>
      </w:rPr>
    </w:lvl>
    <w:lvl w:ilvl="5" w:tplc="5C02512E">
      <w:numFmt w:val="bullet"/>
      <w:lvlText w:val="•"/>
      <w:lvlJc w:val="left"/>
      <w:pPr>
        <w:ind w:left="2780" w:hanging="360"/>
      </w:pPr>
      <w:rPr>
        <w:rFonts w:hint="default"/>
        <w:lang w:val="es-ES" w:eastAsia="en-US" w:bidi="ar-SA"/>
      </w:rPr>
    </w:lvl>
    <w:lvl w:ilvl="6" w:tplc="E9483458"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7" w:tplc="708AD8C6">
      <w:numFmt w:val="bullet"/>
      <w:lvlText w:val="•"/>
      <w:lvlJc w:val="left"/>
      <w:pPr>
        <w:ind w:left="3580" w:hanging="360"/>
      </w:pPr>
      <w:rPr>
        <w:rFonts w:hint="default"/>
        <w:lang w:val="es-ES" w:eastAsia="en-US" w:bidi="ar-SA"/>
      </w:rPr>
    </w:lvl>
    <w:lvl w:ilvl="8" w:tplc="CEA2D5F8">
      <w:numFmt w:val="bullet"/>
      <w:lvlText w:val="•"/>
      <w:lvlJc w:val="left"/>
      <w:pPr>
        <w:ind w:left="39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1647741"/>
    <w:multiLevelType w:val="multilevel"/>
    <w:tmpl w:val="835E28E8"/>
    <w:lvl w:ilvl="0">
      <w:start w:val="1"/>
      <w:numFmt w:val="decimal"/>
      <w:lvlText w:val="%1."/>
      <w:lvlJc w:val="left"/>
      <w:pPr>
        <w:ind w:left="502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73" w:hanging="332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455" w:hanging="3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11" w:hanging="3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66" w:hanging="3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22" w:hanging="3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7" w:hanging="3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33" w:hanging="3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88" w:hanging="332"/>
      </w:pPr>
      <w:rPr>
        <w:rFonts w:hint="default"/>
        <w:lang w:val="es-ES" w:eastAsia="en-US" w:bidi="ar-SA"/>
      </w:rPr>
    </w:lvl>
  </w:abstractNum>
  <w:abstractNum w:abstractNumId="3" w15:restartNumberingAfterBreak="0">
    <w:nsid w:val="34AB38D4"/>
    <w:multiLevelType w:val="hybridMultilevel"/>
    <w:tmpl w:val="AFA6E0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05376"/>
    <w:multiLevelType w:val="hybridMultilevel"/>
    <w:tmpl w:val="57943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41D45"/>
    <w:multiLevelType w:val="multilevel"/>
    <w:tmpl w:val="1D0A9254"/>
    <w:lvl w:ilvl="0">
      <w:start w:val="3"/>
      <w:numFmt w:val="decimal"/>
      <w:lvlText w:val="%1"/>
      <w:lvlJc w:val="left"/>
      <w:pPr>
        <w:ind w:left="475" w:hanging="334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75" w:hanging="334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204" w:hanging="3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8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0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52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14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6" w:hanging="334"/>
      </w:pPr>
      <w:rPr>
        <w:rFonts w:hint="default"/>
        <w:lang w:val="es-ES" w:eastAsia="en-US" w:bidi="ar-SA"/>
      </w:rPr>
    </w:lvl>
  </w:abstractNum>
  <w:num w:numId="1" w16cid:durableId="2016692272">
    <w:abstractNumId w:val="0"/>
  </w:num>
  <w:num w:numId="2" w16cid:durableId="934551590">
    <w:abstractNumId w:val="1"/>
  </w:num>
  <w:num w:numId="3" w16cid:durableId="953099904">
    <w:abstractNumId w:val="5"/>
  </w:num>
  <w:num w:numId="4" w16cid:durableId="1229026214">
    <w:abstractNumId w:val="2"/>
  </w:num>
  <w:num w:numId="5" w16cid:durableId="971982983">
    <w:abstractNumId w:val="3"/>
  </w:num>
  <w:num w:numId="6" w16cid:durableId="871039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7D"/>
    <w:rsid w:val="00004CCF"/>
    <w:rsid w:val="00034280"/>
    <w:rsid w:val="00051B7E"/>
    <w:rsid w:val="00075FB1"/>
    <w:rsid w:val="00081389"/>
    <w:rsid w:val="000A3866"/>
    <w:rsid w:val="000C04A8"/>
    <w:rsid w:val="000C2D3B"/>
    <w:rsid w:val="000D67CB"/>
    <w:rsid w:val="000E4D9E"/>
    <w:rsid w:val="000E604B"/>
    <w:rsid w:val="001011EC"/>
    <w:rsid w:val="00121C8A"/>
    <w:rsid w:val="00122CA3"/>
    <w:rsid w:val="001613E6"/>
    <w:rsid w:val="00162B2D"/>
    <w:rsid w:val="001C24A4"/>
    <w:rsid w:val="001D6850"/>
    <w:rsid w:val="001E4250"/>
    <w:rsid w:val="002158B5"/>
    <w:rsid w:val="00235527"/>
    <w:rsid w:val="00251D55"/>
    <w:rsid w:val="00257B4E"/>
    <w:rsid w:val="002850AD"/>
    <w:rsid w:val="00286D7F"/>
    <w:rsid w:val="002D34D9"/>
    <w:rsid w:val="002E16A6"/>
    <w:rsid w:val="00381840"/>
    <w:rsid w:val="003D199C"/>
    <w:rsid w:val="003F129E"/>
    <w:rsid w:val="00426F60"/>
    <w:rsid w:val="00445ED2"/>
    <w:rsid w:val="0045461F"/>
    <w:rsid w:val="00464F7D"/>
    <w:rsid w:val="0049129D"/>
    <w:rsid w:val="004C71DE"/>
    <w:rsid w:val="004E4B13"/>
    <w:rsid w:val="004E512B"/>
    <w:rsid w:val="00513B0C"/>
    <w:rsid w:val="0052495C"/>
    <w:rsid w:val="00524F64"/>
    <w:rsid w:val="00530523"/>
    <w:rsid w:val="0058369C"/>
    <w:rsid w:val="005866C6"/>
    <w:rsid w:val="00594428"/>
    <w:rsid w:val="00596AFB"/>
    <w:rsid w:val="00597157"/>
    <w:rsid w:val="00624806"/>
    <w:rsid w:val="00626B70"/>
    <w:rsid w:val="006551CF"/>
    <w:rsid w:val="006748EE"/>
    <w:rsid w:val="00685840"/>
    <w:rsid w:val="006A0C4E"/>
    <w:rsid w:val="006A430A"/>
    <w:rsid w:val="006A6840"/>
    <w:rsid w:val="006C2ED0"/>
    <w:rsid w:val="006C75B9"/>
    <w:rsid w:val="006D4DC6"/>
    <w:rsid w:val="006E1FB9"/>
    <w:rsid w:val="006F5050"/>
    <w:rsid w:val="00765E60"/>
    <w:rsid w:val="00795C93"/>
    <w:rsid w:val="007F5524"/>
    <w:rsid w:val="007F7BD8"/>
    <w:rsid w:val="00823960"/>
    <w:rsid w:val="00832229"/>
    <w:rsid w:val="00834254"/>
    <w:rsid w:val="00857D7F"/>
    <w:rsid w:val="00860643"/>
    <w:rsid w:val="00862D2C"/>
    <w:rsid w:val="00865181"/>
    <w:rsid w:val="0086706E"/>
    <w:rsid w:val="008841E5"/>
    <w:rsid w:val="00891446"/>
    <w:rsid w:val="00897CED"/>
    <w:rsid w:val="008B176A"/>
    <w:rsid w:val="0092629A"/>
    <w:rsid w:val="00953BE2"/>
    <w:rsid w:val="00961478"/>
    <w:rsid w:val="009A2228"/>
    <w:rsid w:val="009A2360"/>
    <w:rsid w:val="009B6F69"/>
    <w:rsid w:val="009F6176"/>
    <w:rsid w:val="00A11221"/>
    <w:rsid w:val="00A164FC"/>
    <w:rsid w:val="00A81AC4"/>
    <w:rsid w:val="00A836E7"/>
    <w:rsid w:val="00A942C3"/>
    <w:rsid w:val="00A974F3"/>
    <w:rsid w:val="00AB3B3D"/>
    <w:rsid w:val="00B11EE4"/>
    <w:rsid w:val="00B16195"/>
    <w:rsid w:val="00B246FA"/>
    <w:rsid w:val="00B51A05"/>
    <w:rsid w:val="00B877F1"/>
    <w:rsid w:val="00BD2190"/>
    <w:rsid w:val="00BE5ABB"/>
    <w:rsid w:val="00BF1101"/>
    <w:rsid w:val="00BF5D01"/>
    <w:rsid w:val="00BF6459"/>
    <w:rsid w:val="00C01D16"/>
    <w:rsid w:val="00C1004A"/>
    <w:rsid w:val="00C41BE7"/>
    <w:rsid w:val="00C42BAC"/>
    <w:rsid w:val="00C7362B"/>
    <w:rsid w:val="00CC0F8D"/>
    <w:rsid w:val="00CD066D"/>
    <w:rsid w:val="00DB7771"/>
    <w:rsid w:val="00E12F47"/>
    <w:rsid w:val="00E4121C"/>
    <w:rsid w:val="00E44A34"/>
    <w:rsid w:val="00E7544D"/>
    <w:rsid w:val="00ED1541"/>
    <w:rsid w:val="00F31283"/>
    <w:rsid w:val="00F418B8"/>
    <w:rsid w:val="00F464FC"/>
    <w:rsid w:val="00F677DE"/>
    <w:rsid w:val="00F81FBC"/>
    <w:rsid w:val="00F821D6"/>
    <w:rsid w:val="00F92151"/>
    <w:rsid w:val="00FB1712"/>
    <w:rsid w:val="00F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4563"/>
  <w15:docId w15:val="{D59FB067-EEAE-4893-8312-94207C73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502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13B0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3B0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21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5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22</cp:revision>
  <cp:lastPrinted>2023-08-15T21:03:00Z</cp:lastPrinted>
  <dcterms:created xsi:type="dcterms:W3CDTF">2023-10-26T20:13:00Z</dcterms:created>
  <dcterms:modified xsi:type="dcterms:W3CDTF">2024-09-17T14:02:00Z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2022-09-29T00:00:00Z</vt:filetime>
  </property>
  <property fmtid="{D5CDD505-2E9C-101B-9397-08002B2CF9AE}" pid="5" name="MSIP_Label_f535a957-b352-4c2d-aa57-80f72177303d_Enabled">
    <vt:lpwstr>true</vt:lpwstr>
  </property>
  <property fmtid="{D5CDD505-2E9C-101B-9397-08002B2CF9AE}" pid="6" name="MSIP_Label_f535a957-b352-4c2d-aa57-80f72177303d_SetDate">
    <vt:lpwstr>2024-09-16T21:36:39Z</vt:lpwstr>
  </property>
  <property fmtid="{D5CDD505-2E9C-101B-9397-08002B2CF9AE}" pid="7" name="MSIP_Label_f535a957-b352-4c2d-aa57-80f72177303d_Method">
    <vt:lpwstr>Standard</vt:lpwstr>
  </property>
  <property fmtid="{D5CDD505-2E9C-101B-9397-08002B2CF9AE}" pid="8" name="MSIP_Label_f535a957-b352-4c2d-aa57-80f72177303d_Name">
    <vt:lpwstr>defa4170-0d19-0005-0004-bc88714345d2</vt:lpwstr>
  </property>
  <property fmtid="{D5CDD505-2E9C-101B-9397-08002B2CF9AE}" pid="9" name="MSIP_Label_f535a957-b352-4c2d-aa57-80f72177303d_SiteId">
    <vt:lpwstr>34303541-74ec-4d4a-8c5a-8049d2fd6ce6</vt:lpwstr>
  </property>
  <property fmtid="{D5CDD505-2E9C-101B-9397-08002B2CF9AE}" pid="10" name="MSIP_Label_f535a957-b352-4c2d-aa57-80f72177303d_ActionId">
    <vt:lpwstr>ae2ef1f8-a6d4-453b-ab53-be7668e0211d</vt:lpwstr>
  </property>
  <property fmtid="{D5CDD505-2E9C-101B-9397-08002B2CF9AE}" pid="11" name="MSIP_Label_f535a957-b352-4c2d-aa57-80f72177303d_ContentBits">
    <vt:lpwstr>0</vt:lpwstr>
  </property>
</Properties>
</file>