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Look w:val="04A0" w:firstRow="1" w:lastRow="0" w:firstColumn="1" w:lastColumn="0" w:noHBand="0" w:noVBand="1"/>
      </w:tblPr>
      <w:tblGrid>
        <w:gridCol w:w="2689"/>
        <w:gridCol w:w="6139"/>
      </w:tblGrid>
      <w:tr w:rsidR="00472370" w:rsidTr="00472370">
        <w:tc>
          <w:tcPr>
            <w:tcW w:w="2689" w:type="dxa"/>
            <w:shd w:val="clear" w:color="auto" w:fill="4472C4" w:themeFill="accent1"/>
          </w:tcPr>
          <w:p w:rsidR="00472370" w:rsidRPr="00472370" w:rsidRDefault="00472370">
            <w:pPr>
              <w:rPr>
                <w:b/>
                <w:bCs/>
                <w:color w:val="FFFFFF" w:themeColor="background1"/>
              </w:rPr>
            </w:pPr>
            <w:r w:rsidRPr="00472370">
              <w:rPr>
                <w:b/>
                <w:bCs/>
                <w:color w:val="FFFFFF" w:themeColor="background1"/>
              </w:rPr>
              <w:t>Caso de uso</w:t>
            </w:r>
          </w:p>
        </w:tc>
        <w:tc>
          <w:tcPr>
            <w:tcW w:w="6139" w:type="dxa"/>
          </w:tcPr>
          <w:p w:rsidR="00472370" w:rsidRDefault="00472370">
            <w:r>
              <w:t>CU.4 Planificar visita</w:t>
            </w:r>
          </w:p>
        </w:tc>
      </w:tr>
      <w:tr w:rsidR="00472370" w:rsidTr="00472370">
        <w:tc>
          <w:tcPr>
            <w:tcW w:w="2689" w:type="dxa"/>
            <w:shd w:val="clear" w:color="auto" w:fill="4472C4" w:themeFill="accent1"/>
          </w:tcPr>
          <w:p w:rsidR="00472370" w:rsidRPr="00472370" w:rsidRDefault="00472370">
            <w:pPr>
              <w:rPr>
                <w:b/>
                <w:bCs/>
                <w:color w:val="FFFFFF" w:themeColor="background1"/>
              </w:rPr>
            </w:pPr>
            <w:r w:rsidRPr="00472370">
              <w:rPr>
                <w:b/>
                <w:bCs/>
                <w:color w:val="FFFFFF" w:themeColor="background1"/>
              </w:rPr>
              <w:t>Fuentes</w:t>
            </w:r>
          </w:p>
        </w:tc>
        <w:tc>
          <w:tcPr>
            <w:tcW w:w="6139" w:type="dxa"/>
          </w:tcPr>
          <w:p w:rsidR="00472370" w:rsidRDefault="00472370">
            <w:r>
              <w:t>Enunciado del problema</w:t>
            </w:r>
            <w:r>
              <w:br/>
              <w:t>Supuestos generados por el equipo de analistas</w:t>
            </w:r>
          </w:p>
        </w:tc>
      </w:tr>
      <w:tr w:rsidR="00472370" w:rsidTr="00472370">
        <w:tc>
          <w:tcPr>
            <w:tcW w:w="2689" w:type="dxa"/>
            <w:shd w:val="clear" w:color="auto" w:fill="4472C4" w:themeFill="accent1"/>
          </w:tcPr>
          <w:p w:rsidR="00472370" w:rsidRPr="00472370" w:rsidRDefault="00472370">
            <w:pPr>
              <w:rPr>
                <w:b/>
                <w:bCs/>
                <w:color w:val="FFFFFF" w:themeColor="background1"/>
              </w:rPr>
            </w:pPr>
            <w:r w:rsidRPr="00472370">
              <w:rPr>
                <w:b/>
                <w:bCs/>
                <w:color w:val="FFFFFF" w:themeColor="background1"/>
              </w:rPr>
              <w:t>Actor(es)</w:t>
            </w:r>
          </w:p>
        </w:tc>
        <w:tc>
          <w:tcPr>
            <w:tcW w:w="6139" w:type="dxa"/>
          </w:tcPr>
          <w:p w:rsidR="00472370" w:rsidRDefault="00472370">
            <w:r>
              <w:t>Profesional, [Cliente]</w:t>
            </w:r>
          </w:p>
        </w:tc>
      </w:tr>
      <w:tr w:rsidR="00472370" w:rsidTr="00472370">
        <w:tc>
          <w:tcPr>
            <w:tcW w:w="2689" w:type="dxa"/>
            <w:shd w:val="clear" w:color="auto" w:fill="4472C4" w:themeFill="accent1"/>
          </w:tcPr>
          <w:p w:rsidR="00472370" w:rsidRPr="00472370" w:rsidRDefault="00472370">
            <w:pPr>
              <w:rPr>
                <w:b/>
                <w:bCs/>
                <w:color w:val="FFFFFF" w:themeColor="background1"/>
              </w:rPr>
            </w:pPr>
            <w:r w:rsidRPr="00472370">
              <w:rPr>
                <w:b/>
                <w:bCs/>
                <w:color w:val="FFFFFF" w:themeColor="background1"/>
              </w:rPr>
              <w:t>Descripción</w:t>
            </w:r>
          </w:p>
        </w:tc>
        <w:tc>
          <w:tcPr>
            <w:tcW w:w="6139" w:type="dxa"/>
          </w:tcPr>
          <w:p w:rsidR="00472370" w:rsidRDefault="00472370">
            <w:r>
              <w:t>Este proceso consiste en la validación de estado de la situación del cliente, junto con la planificación de una visita en terreno. Para ello, ambas partes deben estar de acuerdo en la calendarización.</w:t>
            </w:r>
          </w:p>
        </w:tc>
      </w:tr>
      <w:tr w:rsidR="00472370" w:rsidTr="00472370">
        <w:tc>
          <w:tcPr>
            <w:tcW w:w="2689" w:type="dxa"/>
            <w:shd w:val="clear" w:color="auto" w:fill="4472C4" w:themeFill="accent1"/>
          </w:tcPr>
          <w:p w:rsidR="00472370" w:rsidRPr="00472370" w:rsidRDefault="00472370">
            <w:pPr>
              <w:rPr>
                <w:b/>
                <w:bCs/>
                <w:color w:val="FFFFFF" w:themeColor="background1"/>
              </w:rPr>
            </w:pPr>
            <w:r>
              <w:rPr>
                <w:b/>
                <w:bCs/>
                <w:color w:val="FFFFFF" w:themeColor="background1"/>
              </w:rPr>
              <w:t>Flujo básico</w:t>
            </w:r>
          </w:p>
        </w:tc>
        <w:tc>
          <w:tcPr>
            <w:tcW w:w="6139" w:type="dxa"/>
          </w:tcPr>
          <w:p w:rsidR="00472370" w:rsidRDefault="00472370">
            <w:r>
              <w:t>1.- Cliente solicita visita a la empresa</w:t>
            </w:r>
          </w:p>
          <w:p w:rsidR="00472370" w:rsidRDefault="00472370">
            <w:r>
              <w:t>2.- Empresa designa profesional que realizará la visita</w:t>
            </w:r>
          </w:p>
          <w:p w:rsidR="00472370" w:rsidRDefault="00472370">
            <w:r>
              <w:t>3.- Profesional determina día y hora que hará la visita</w:t>
            </w:r>
          </w:p>
          <w:p w:rsidR="00472370" w:rsidRDefault="00472370">
            <w:r>
              <w:t>4.- Cliente confirma el día y hora de visita</w:t>
            </w:r>
          </w:p>
          <w:p w:rsidR="00472370" w:rsidRDefault="00472370">
            <w:r>
              <w:t xml:space="preserve">5.- Profesional agenda </w:t>
            </w:r>
            <w:r w:rsidR="001A7177">
              <w:t>visita</w:t>
            </w:r>
          </w:p>
        </w:tc>
      </w:tr>
      <w:tr w:rsidR="00472370" w:rsidTr="00472370">
        <w:tc>
          <w:tcPr>
            <w:tcW w:w="2689" w:type="dxa"/>
            <w:shd w:val="clear" w:color="auto" w:fill="4472C4" w:themeFill="accent1"/>
          </w:tcPr>
          <w:p w:rsidR="00472370" w:rsidRPr="00472370" w:rsidRDefault="001A7177">
            <w:pPr>
              <w:rPr>
                <w:b/>
                <w:bCs/>
                <w:color w:val="FFFFFF" w:themeColor="background1"/>
              </w:rPr>
            </w:pPr>
            <w:r>
              <w:rPr>
                <w:b/>
                <w:bCs/>
                <w:color w:val="FFFFFF" w:themeColor="background1"/>
              </w:rPr>
              <w:t>Flujo</w:t>
            </w:r>
            <w:r w:rsidR="0058188D">
              <w:rPr>
                <w:b/>
                <w:bCs/>
                <w:color w:val="FFFFFF" w:themeColor="background1"/>
              </w:rPr>
              <w:t>s</w:t>
            </w:r>
            <w:r>
              <w:rPr>
                <w:b/>
                <w:bCs/>
                <w:color w:val="FFFFFF" w:themeColor="background1"/>
              </w:rPr>
              <w:t xml:space="preserve"> </w:t>
            </w:r>
            <w:r w:rsidR="0058188D">
              <w:rPr>
                <w:b/>
                <w:bCs/>
                <w:color w:val="FFFFFF" w:themeColor="background1"/>
              </w:rPr>
              <w:t>alternos</w:t>
            </w:r>
          </w:p>
        </w:tc>
        <w:tc>
          <w:tcPr>
            <w:tcW w:w="6139" w:type="dxa"/>
          </w:tcPr>
          <w:p w:rsidR="00472370" w:rsidRDefault="001A7177">
            <w:r>
              <w:t>1.- Cliente está imposibilitado de recibir al profesional</w:t>
            </w:r>
          </w:p>
          <w:p w:rsidR="001A7177" w:rsidRDefault="001A7177">
            <w:r>
              <w:t>R: se agenda un nuevo día y hora de visita</w:t>
            </w:r>
          </w:p>
          <w:p w:rsidR="001A7177" w:rsidRDefault="001A7177"/>
          <w:p w:rsidR="001A7177" w:rsidRDefault="001A7177">
            <w:r>
              <w:t>2.- Profesional asignado no tiene horas disponibles en el tiempo indicado</w:t>
            </w:r>
          </w:p>
          <w:p w:rsidR="001A7177" w:rsidRDefault="001A7177">
            <w:r>
              <w:t>R: la empresa asigna visita en terreno a otro profesional</w:t>
            </w:r>
          </w:p>
          <w:p w:rsidR="001A7177" w:rsidRDefault="001A7177"/>
          <w:p w:rsidR="001A7177" w:rsidRDefault="001A7177">
            <w:r>
              <w:t>3.- Cliente presenta pagos atrasados</w:t>
            </w:r>
          </w:p>
          <w:p w:rsidR="001A7177" w:rsidRDefault="001A7177">
            <w:r>
              <w:t xml:space="preserve">R: la visita no se puede agendar </w:t>
            </w:r>
          </w:p>
        </w:tc>
        <w:bookmarkStart w:id="0" w:name="_GoBack"/>
        <w:bookmarkEnd w:id="0"/>
      </w:tr>
      <w:tr w:rsidR="00472370" w:rsidTr="00472370">
        <w:tc>
          <w:tcPr>
            <w:tcW w:w="2689" w:type="dxa"/>
            <w:shd w:val="clear" w:color="auto" w:fill="4472C4" w:themeFill="accent1"/>
          </w:tcPr>
          <w:p w:rsidR="00472370" w:rsidRPr="00472370" w:rsidRDefault="001A7177">
            <w:pPr>
              <w:rPr>
                <w:b/>
                <w:bCs/>
                <w:color w:val="FFFFFF" w:themeColor="background1"/>
              </w:rPr>
            </w:pPr>
            <w:proofErr w:type="spellStart"/>
            <w:proofErr w:type="gramStart"/>
            <w:r>
              <w:rPr>
                <w:b/>
                <w:bCs/>
                <w:color w:val="FFFFFF" w:themeColor="background1"/>
              </w:rPr>
              <w:t>Pre-condiciones</w:t>
            </w:r>
            <w:proofErr w:type="spellEnd"/>
            <w:proofErr w:type="gramEnd"/>
          </w:p>
        </w:tc>
        <w:tc>
          <w:tcPr>
            <w:tcW w:w="6139" w:type="dxa"/>
          </w:tcPr>
          <w:p w:rsidR="00472370" w:rsidRDefault="0058188D" w:rsidP="0058188D">
            <w:pPr>
              <w:pStyle w:val="Prrafodelista"/>
              <w:numPr>
                <w:ilvl w:val="0"/>
                <w:numId w:val="1"/>
              </w:numPr>
            </w:pPr>
            <w:r>
              <w:t>Cliente solicita día y hora a lo menos con 15 días de anticipación</w:t>
            </w:r>
          </w:p>
          <w:p w:rsidR="0058188D" w:rsidRDefault="0058188D" w:rsidP="0058188D">
            <w:pPr>
              <w:pStyle w:val="Prrafodelista"/>
              <w:numPr>
                <w:ilvl w:val="0"/>
                <w:numId w:val="1"/>
              </w:numPr>
            </w:pPr>
            <w:r>
              <w:t>Cliente no debe tener pagos atrasados</w:t>
            </w:r>
          </w:p>
        </w:tc>
      </w:tr>
      <w:tr w:rsidR="00472370" w:rsidTr="00472370">
        <w:tc>
          <w:tcPr>
            <w:tcW w:w="2689" w:type="dxa"/>
            <w:shd w:val="clear" w:color="auto" w:fill="4472C4" w:themeFill="accent1"/>
          </w:tcPr>
          <w:p w:rsidR="00472370" w:rsidRPr="00472370" w:rsidRDefault="001A7177">
            <w:pPr>
              <w:rPr>
                <w:b/>
                <w:bCs/>
                <w:color w:val="FFFFFF" w:themeColor="background1"/>
              </w:rPr>
            </w:pPr>
            <w:proofErr w:type="spellStart"/>
            <w:proofErr w:type="gramStart"/>
            <w:r>
              <w:rPr>
                <w:b/>
                <w:bCs/>
                <w:color w:val="FFFFFF" w:themeColor="background1"/>
              </w:rPr>
              <w:t>Post-condiciones</w:t>
            </w:r>
            <w:proofErr w:type="spellEnd"/>
            <w:proofErr w:type="gramEnd"/>
          </w:p>
        </w:tc>
        <w:tc>
          <w:tcPr>
            <w:tcW w:w="6139" w:type="dxa"/>
          </w:tcPr>
          <w:p w:rsidR="00472370" w:rsidRDefault="0058188D" w:rsidP="0058188D">
            <w:pPr>
              <w:pStyle w:val="Prrafodelista"/>
              <w:numPr>
                <w:ilvl w:val="0"/>
                <w:numId w:val="1"/>
              </w:numPr>
            </w:pPr>
            <w:r>
              <w:t>Se realizará una visita en terreno en el día y hora agendados</w:t>
            </w:r>
          </w:p>
        </w:tc>
      </w:tr>
      <w:tr w:rsidR="00472370" w:rsidTr="00472370">
        <w:tc>
          <w:tcPr>
            <w:tcW w:w="2689" w:type="dxa"/>
            <w:shd w:val="clear" w:color="auto" w:fill="4472C4" w:themeFill="accent1"/>
          </w:tcPr>
          <w:p w:rsidR="00472370" w:rsidRPr="00472370" w:rsidRDefault="001A7177">
            <w:pPr>
              <w:rPr>
                <w:b/>
                <w:bCs/>
                <w:color w:val="FFFFFF" w:themeColor="background1"/>
              </w:rPr>
            </w:pPr>
            <w:r>
              <w:rPr>
                <w:b/>
                <w:bCs/>
                <w:color w:val="FFFFFF" w:themeColor="background1"/>
              </w:rPr>
              <w:t>Requerimientos trazados</w:t>
            </w:r>
          </w:p>
        </w:tc>
        <w:tc>
          <w:tcPr>
            <w:tcW w:w="6139" w:type="dxa"/>
          </w:tcPr>
          <w:p w:rsidR="00472370" w:rsidRDefault="0058188D">
            <w:r>
              <w:t>N/A</w:t>
            </w:r>
          </w:p>
        </w:tc>
      </w:tr>
      <w:tr w:rsidR="00472370" w:rsidTr="00472370">
        <w:tc>
          <w:tcPr>
            <w:tcW w:w="2689" w:type="dxa"/>
            <w:shd w:val="clear" w:color="auto" w:fill="4472C4" w:themeFill="accent1"/>
          </w:tcPr>
          <w:p w:rsidR="00472370" w:rsidRPr="00472370" w:rsidRDefault="001A7177">
            <w:pPr>
              <w:rPr>
                <w:b/>
                <w:bCs/>
                <w:color w:val="FFFFFF" w:themeColor="background1"/>
              </w:rPr>
            </w:pPr>
            <w:r>
              <w:rPr>
                <w:b/>
                <w:bCs/>
                <w:color w:val="FFFFFF" w:themeColor="background1"/>
              </w:rPr>
              <w:t>Puntos de inclusión</w:t>
            </w:r>
          </w:p>
        </w:tc>
        <w:tc>
          <w:tcPr>
            <w:tcW w:w="6139" w:type="dxa"/>
          </w:tcPr>
          <w:p w:rsidR="00472370" w:rsidRDefault="0058188D">
            <w:r>
              <w:t>N/A</w:t>
            </w:r>
          </w:p>
        </w:tc>
      </w:tr>
      <w:tr w:rsidR="00472370" w:rsidTr="00472370">
        <w:tc>
          <w:tcPr>
            <w:tcW w:w="2689" w:type="dxa"/>
            <w:shd w:val="clear" w:color="auto" w:fill="4472C4" w:themeFill="accent1"/>
          </w:tcPr>
          <w:p w:rsidR="00472370" w:rsidRPr="00472370" w:rsidRDefault="0058188D">
            <w:pPr>
              <w:rPr>
                <w:b/>
                <w:bCs/>
                <w:color w:val="FFFFFF" w:themeColor="background1"/>
              </w:rPr>
            </w:pPr>
            <w:r>
              <w:rPr>
                <w:b/>
                <w:bCs/>
                <w:color w:val="FFFFFF" w:themeColor="background1"/>
              </w:rPr>
              <w:t xml:space="preserve">Puntos de extensión </w:t>
            </w:r>
          </w:p>
        </w:tc>
        <w:tc>
          <w:tcPr>
            <w:tcW w:w="6139" w:type="dxa"/>
          </w:tcPr>
          <w:p w:rsidR="00472370" w:rsidRDefault="0058188D">
            <w:r>
              <w:t>N/A</w:t>
            </w:r>
          </w:p>
        </w:tc>
      </w:tr>
      <w:tr w:rsidR="00472370" w:rsidTr="00472370">
        <w:tc>
          <w:tcPr>
            <w:tcW w:w="2689" w:type="dxa"/>
            <w:shd w:val="clear" w:color="auto" w:fill="4472C4" w:themeFill="accent1"/>
          </w:tcPr>
          <w:p w:rsidR="00472370" w:rsidRPr="00472370" w:rsidRDefault="0058188D">
            <w:pPr>
              <w:rPr>
                <w:b/>
                <w:bCs/>
                <w:color w:val="FFFFFF" w:themeColor="background1"/>
              </w:rPr>
            </w:pPr>
            <w:r>
              <w:rPr>
                <w:b/>
                <w:bCs/>
                <w:color w:val="FFFFFF" w:themeColor="background1"/>
              </w:rPr>
              <w:t>Notas</w:t>
            </w:r>
          </w:p>
        </w:tc>
        <w:tc>
          <w:tcPr>
            <w:tcW w:w="6139" w:type="dxa"/>
          </w:tcPr>
          <w:p w:rsidR="00472370" w:rsidRDefault="0058188D">
            <w:r>
              <w:t>N/A</w:t>
            </w:r>
          </w:p>
        </w:tc>
      </w:tr>
    </w:tbl>
    <w:p w:rsidR="00EE4D4A" w:rsidRDefault="0058188D"/>
    <w:sectPr w:rsidR="00EE4D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7C0FA3"/>
    <w:multiLevelType w:val="hybridMultilevel"/>
    <w:tmpl w:val="A4B2B2E6"/>
    <w:lvl w:ilvl="0" w:tplc="B654417C">
      <w:start w:val="4"/>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70"/>
    <w:rsid w:val="001A7177"/>
    <w:rsid w:val="00472370"/>
    <w:rsid w:val="0058188D"/>
    <w:rsid w:val="00CD7F32"/>
    <w:rsid w:val="00FA530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5F04B"/>
  <w15:chartTrackingRefBased/>
  <w15:docId w15:val="{BF21D693-3F48-4BBD-B4E6-1B1F3643B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72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81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188</Words>
  <Characters>1034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Vega Toro</dc:creator>
  <cp:keywords/>
  <dc:description/>
  <cp:lastModifiedBy>Jacob Vega Toro</cp:lastModifiedBy>
  <cp:revision>1</cp:revision>
  <dcterms:created xsi:type="dcterms:W3CDTF">2020-06-12T16:23:00Z</dcterms:created>
  <dcterms:modified xsi:type="dcterms:W3CDTF">2020-06-12T16:50:00Z</dcterms:modified>
</cp:coreProperties>
</file>