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C9" w:rsidRDefault="00A106C9" w:rsidP="00A106C9">
      <w:pPr>
        <w:jc w:val="center"/>
        <w:rPr>
          <w:noProof/>
        </w:rPr>
      </w:pPr>
      <w:r>
        <w:rPr>
          <w:rFonts w:ascii="Book Antiqua" w:hAnsi="Book Antiqua"/>
          <w:b/>
          <w:noProof/>
          <w:sz w:val="3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2035" wp14:editId="2329670D">
                <wp:simplePos x="0" y="0"/>
                <wp:positionH relativeFrom="column">
                  <wp:posOffset>281940</wp:posOffset>
                </wp:positionH>
                <wp:positionV relativeFrom="paragraph">
                  <wp:posOffset>-104775</wp:posOffset>
                </wp:positionV>
                <wp:extent cx="8686800" cy="66294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FE553" id="Rectángulo 1" o:spid="_x0000_s1026" style="position:absolute;margin-left:22.2pt;margin-top:-8.25pt;width:684pt;height:5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" filled="f" strokecolor="#3cc" strokeweight="4.5pt">
                <v:stroke linestyle="thinThick"/>
              </v:rect>
            </w:pict>
          </mc:Fallback>
        </mc:AlternateContent>
      </w:r>
    </w:p>
    <w:p w:rsidR="00A106C9" w:rsidRDefault="00A106C9" w:rsidP="00A106C9">
      <w:pPr>
        <w:jc w:val="center"/>
        <w:rPr>
          <w:noProof/>
        </w:rPr>
      </w:pPr>
    </w:p>
    <w:p w:rsidR="00A106C9" w:rsidRDefault="00E65247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/>
          <w:smallCaps/>
          <w:noProof/>
          <w:sz w:val="40"/>
          <w:szCs w:val="20"/>
        </w:rPr>
        <w:drawing>
          <wp:anchor distT="0" distB="0" distL="114300" distR="114300" simplePos="0" relativeHeight="251660288" behindDoc="0" locked="0" layoutInCell="1" allowOverlap="1" wp14:anchorId="577ED1C4" wp14:editId="37422080">
            <wp:simplePos x="0" y="0"/>
            <wp:positionH relativeFrom="column">
              <wp:posOffset>2002155</wp:posOffset>
            </wp:positionH>
            <wp:positionV relativeFrom="paragraph">
              <wp:posOffset>18415</wp:posOffset>
            </wp:positionV>
            <wp:extent cx="5450205" cy="1238250"/>
            <wp:effectExtent l="0" t="0" r="0" b="0"/>
            <wp:wrapSquare wrapText="bothSides"/>
            <wp:docPr id="2" name="Imagen 2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ICATQ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P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de Capacitación para el Trabajo</w:t>
      </w:r>
    </w:p>
    <w:p w:rsidR="00A106C9" w:rsidRPr="00A106C9" w:rsidRDefault="00A106C9" w:rsidP="00A106C9">
      <w:pPr>
        <w:keepNext/>
        <w:tabs>
          <w:tab w:val="left" w:pos="2228"/>
          <w:tab w:val="center" w:pos="7299"/>
        </w:tabs>
        <w:outlineLvl w:val="6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A106C9" w:rsidRPr="00A106C9" w:rsidRDefault="00A106C9" w:rsidP="00A106C9">
      <w:pPr>
        <w:keepNext/>
        <w:jc w:val="center"/>
        <w:outlineLvl w:val="0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A106C9" w:rsidRPr="00A106C9" w:rsidRDefault="00A106C9" w:rsidP="00A106C9">
      <w:pPr>
        <w:keepNext/>
        <w:jc w:val="center"/>
        <w:outlineLvl w:val="6"/>
        <w:rPr>
          <w:rFonts w:ascii="Verdana" w:hAnsi="Verdana"/>
          <w:b/>
          <w:smallCaps/>
          <w:sz w:val="32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32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A106C9" w:rsidRPr="00D20BBB" w:rsidRDefault="00A106C9" w:rsidP="00A106C9">
      <w:pPr>
        <w:rPr>
          <w:rFonts w:ascii="Arial" w:hAnsi="Arial"/>
          <w:sz w:val="32"/>
          <w:szCs w:val="20"/>
          <w:lang w:val="es-ES_tradnl" w:eastAsia="es-ES"/>
        </w:rPr>
      </w:pPr>
    </w:p>
    <w:p w:rsidR="00A106C9" w:rsidRDefault="00A106C9" w:rsidP="00A106C9">
      <w:pPr>
        <w:tabs>
          <w:tab w:val="left" w:pos="7227"/>
          <w:tab w:val="left" w:pos="7784"/>
        </w:tabs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szCs w:val="20"/>
          <w:lang w:val="es-ES_tradnl" w:eastAsia="es-ES"/>
        </w:rPr>
        <w:tab/>
        <w:t xml:space="preserve">          </w:t>
      </w:r>
      <w:r>
        <w:rPr>
          <w:rFonts w:ascii="Arial" w:hAnsi="Arial"/>
          <w:szCs w:val="20"/>
          <w:lang w:val="es-ES_tradnl" w:eastAsia="es-ES"/>
        </w:rPr>
        <w:tab/>
      </w:r>
    </w:p>
    <w:p w:rsidR="00A106C9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A106C9" w:rsidRDefault="00A106C9" w:rsidP="00A106C9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 DE</w:t>
      </w:r>
      <w:r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EXTENSIÓN</w:t>
      </w:r>
      <w:r w:rsidRPr="00A106C9"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106C9" w:rsidRPr="00FA0F3B" w:rsidRDefault="00A106C9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FA0F3B" w:rsidRPr="00FA0F3B"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ACTUALIZACIÓN EN EQUIPOS CON REFRIGERANTE </w:t>
      </w:r>
    </w:p>
    <w:p w:rsidR="00A106C9" w:rsidRPr="00FA0F3B" w:rsidRDefault="00FA0F3B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0F3B"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R-410A, Y TECNOLOGÍA INVERTE”</w:t>
      </w:r>
    </w:p>
    <w:p w:rsidR="001B5678" w:rsidRPr="00FA0F3B" w:rsidRDefault="00FA0F3B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0F3B">
        <w:rPr>
          <w:rFonts w:ascii="Arial Rounded MT Bold" w:hAnsi="Arial Rounded MT Bold"/>
          <w:b/>
          <w:i/>
          <w:sz w:val="40"/>
          <w:szCs w:val="4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Pr="00D20BBB" w:rsidRDefault="009727A0" w:rsidP="00A106C9">
      <w:pPr>
        <w:ind w:right="708"/>
        <w:jc w:val="right"/>
        <w:rPr>
          <w:rFonts w:ascii="Arial" w:hAnsi="Arial"/>
          <w:b/>
          <w:sz w:val="28"/>
          <w:szCs w:val="20"/>
          <w:lang w:val="es-ES_tradnl" w:eastAsia="es-ES"/>
        </w:rPr>
      </w:pPr>
      <w:r>
        <w:rPr>
          <w:rFonts w:ascii="Arial" w:hAnsi="Arial"/>
          <w:b/>
          <w:sz w:val="28"/>
          <w:szCs w:val="20"/>
          <w:lang w:val="es-ES_tradnl" w:eastAsia="es-ES"/>
        </w:rPr>
        <w:t xml:space="preserve">Horas: </w:t>
      </w:r>
      <w:r w:rsidR="00FA0F3B">
        <w:rPr>
          <w:rFonts w:ascii="Arial" w:hAnsi="Arial"/>
          <w:b/>
          <w:sz w:val="28"/>
          <w:szCs w:val="20"/>
          <w:lang w:val="es-ES_tradnl" w:eastAsia="es-ES"/>
        </w:rPr>
        <w:t>2</w:t>
      </w:r>
      <w:r w:rsidR="00A106C9">
        <w:rPr>
          <w:rFonts w:ascii="Arial" w:hAnsi="Arial"/>
          <w:b/>
          <w:sz w:val="28"/>
          <w:szCs w:val="20"/>
          <w:lang w:val="es-ES_tradnl" w:eastAsia="es-ES"/>
        </w:rPr>
        <w:t>0</w:t>
      </w:r>
    </w:p>
    <w:p w:rsidR="00A106C9" w:rsidRDefault="00A106C9" w:rsidP="00A106C9">
      <w:pPr>
        <w:jc w:val="both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9146F5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9146F5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t>PRESENTACIÓN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797642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043913" w:rsidRPr="00043913" w:rsidRDefault="00043913" w:rsidP="00043913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043913">
              <w:rPr>
                <w:rFonts w:ascii="Arial" w:hAnsi="Arial"/>
                <w:bCs/>
                <w:szCs w:val="20"/>
                <w:lang w:val="es-ES" w:eastAsia="es-ES"/>
              </w:rPr>
              <w:t xml:space="preserve">El  Instituto Capacitación para el Trabajo del Estado de Quintana Roo con  base en el programa de estudios para mantenimiento de sistemas de aire acondicionado y refrigeración, ha  elaborado el curso </w:t>
            </w:r>
            <w:r w:rsidRPr="00A26DD6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“Actualización en equipos con refrigerante R-410</w:t>
            </w:r>
            <w:r w:rsidR="00056ED3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A</w:t>
            </w:r>
            <w:r w:rsidR="009727A0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 xml:space="preserve"> y tecnología </w:t>
            </w:r>
            <w:r w:rsidR="00B05EA5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Inv</w:t>
            </w:r>
            <w:r w:rsidR="009727A0" w:rsidRPr="00A26DD6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erte</w:t>
            </w:r>
            <w:r w:rsidR="00FA0F3B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, Módulo 1</w:t>
            </w:r>
            <w:r w:rsidRPr="00A26DD6">
              <w:rPr>
                <w:rFonts w:ascii="Arial" w:hAnsi="Arial"/>
                <w:b/>
                <w:bCs/>
                <w:i/>
                <w:szCs w:val="20"/>
                <w:lang w:val="es-ES" w:eastAsia="es-ES"/>
              </w:rPr>
              <w:t>”</w:t>
            </w:r>
            <w:r w:rsidRPr="00043913">
              <w:rPr>
                <w:rFonts w:ascii="Arial" w:hAnsi="Arial"/>
                <w:bCs/>
                <w:szCs w:val="20"/>
                <w:lang w:val="es-ES" w:eastAsia="es-ES"/>
              </w:rPr>
              <w:t xml:space="preserve"> para servir de apoyo a quienes aspiren a obtener su certificación en competencias laborales y en especial para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el seguimiento de los participantes de los cursos de Mantenimiento de Aires Acondicionados que se imparten en este Instituto de Capacitación.</w:t>
            </w:r>
          </w:p>
          <w:p w:rsidR="009F2285" w:rsidRDefault="009727A0" w:rsidP="00763BB2">
            <w:pPr>
              <w:spacing w:before="100" w:beforeAutospacing="1" w:line="360" w:lineRule="auto"/>
              <w:ind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          </w:t>
            </w:r>
            <w:r w:rsidR="00043913" w:rsidRPr="00043913">
              <w:rPr>
                <w:rFonts w:ascii="Arial" w:hAnsi="Arial"/>
                <w:bCs/>
                <w:szCs w:val="20"/>
                <w:lang w:val="es-ES" w:eastAsia="es-ES"/>
              </w:rPr>
              <w:t xml:space="preserve">Este curso tiene una duración de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2</w:t>
            </w:r>
            <w:r>
              <w:rPr>
                <w:rFonts w:ascii="Arial" w:hAnsi="Arial"/>
                <w:bCs/>
                <w:szCs w:val="20"/>
                <w:lang w:val="es-ES" w:eastAsia="es-ES"/>
              </w:rPr>
              <w:t xml:space="preserve">0 horas,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8</w:t>
            </w:r>
            <w:r>
              <w:rPr>
                <w:rFonts w:ascii="Arial" w:hAnsi="Arial"/>
                <w:bCs/>
                <w:szCs w:val="20"/>
                <w:lang w:val="es-ES" w:eastAsia="es-ES"/>
              </w:rPr>
              <w:t xml:space="preserve">0 % práctico </w:t>
            </w:r>
            <w:r w:rsidR="00FC0830">
              <w:rPr>
                <w:rFonts w:ascii="Arial" w:hAnsi="Arial"/>
                <w:bCs/>
                <w:szCs w:val="20"/>
                <w:lang w:val="es-ES" w:eastAsia="es-ES"/>
              </w:rPr>
              <w:t xml:space="preserve">mismo que se compone de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4</w:t>
            </w:r>
            <w:r w:rsidR="00763BB2">
              <w:rPr>
                <w:rFonts w:ascii="Arial" w:hAnsi="Arial"/>
                <w:bCs/>
                <w:szCs w:val="20"/>
                <w:lang w:val="es-ES" w:eastAsia="es-ES"/>
              </w:rPr>
              <w:t xml:space="preserve"> Unidades:</w:t>
            </w:r>
          </w:p>
          <w:p w:rsidR="00043913" w:rsidRPr="00FA0F3B" w:rsidRDefault="00043913" w:rsidP="00043913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/>
                <w:bCs/>
                <w:szCs w:val="20"/>
                <w:lang w:val="es-ES" w:eastAsia="es-ES"/>
              </w:rPr>
            </w:pP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  </w:t>
            </w:r>
            <w:r w:rsidR="009F2285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      </w:t>
            </w:r>
            <w:r w:rsidR="00FA0F3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Unidad 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1.- Introducción a los refrigerantes</w:t>
            </w:r>
            <w:r w:rsidR="003818F3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y tipos de refrigerantes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;</w:t>
            </w:r>
          </w:p>
          <w:p w:rsidR="00043913" w:rsidRPr="00FA0F3B" w:rsidRDefault="00043913" w:rsidP="00043913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/>
                <w:bCs/>
                <w:szCs w:val="20"/>
                <w:lang w:val="es-ES" w:eastAsia="es-ES"/>
              </w:rPr>
            </w:pP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         </w:t>
            </w:r>
            <w:r w:rsidR="00FA0F3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Unidad 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2.- Herramientas y materiales</w:t>
            </w:r>
            <w:r w:rsidR="003818F3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para R-410A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;</w:t>
            </w:r>
          </w:p>
          <w:p w:rsidR="00043913" w:rsidRPr="00FA0F3B" w:rsidRDefault="00043913" w:rsidP="00043913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/>
                <w:bCs/>
                <w:szCs w:val="20"/>
                <w:lang w:val="es-ES" w:eastAsia="es-ES"/>
              </w:rPr>
            </w:pP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         </w:t>
            </w:r>
            <w:r w:rsidR="00FA0F3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Unidad 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3.- Instalación del equipo</w:t>
            </w:r>
            <w:r w:rsidR="003818F3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de tecnología </w:t>
            </w:r>
            <w:r w:rsidR="00C029CA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inverte</w:t>
            </w:r>
            <w:r w:rsidR="00FC083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r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;</w:t>
            </w:r>
          </w:p>
          <w:p w:rsidR="009727A0" w:rsidRPr="00FA0F3B" w:rsidRDefault="00043913" w:rsidP="009727A0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/>
                <w:bCs/>
                <w:szCs w:val="20"/>
                <w:lang w:val="es-ES" w:eastAsia="es-ES"/>
              </w:rPr>
            </w:pP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         </w:t>
            </w:r>
            <w:r w:rsidR="00FA0F3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Unidad </w:t>
            </w:r>
            <w:r w:rsidR="00FC083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4</w:t>
            </w:r>
            <w:r w:rsidR="00763BB2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.-</w:t>
            </w:r>
            <w:r w:rsidR="00FC083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Verificaciones generales y puestas</w:t>
            </w:r>
            <w:r w:rsidR="009727A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en marcha</w:t>
            </w:r>
            <w:r w:rsidR="00FC083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.</w:t>
            </w:r>
            <w:r w:rsidR="009727A0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</w:t>
            </w:r>
          </w:p>
          <w:p w:rsidR="00FA0F3B" w:rsidRDefault="009727A0" w:rsidP="00FA0F3B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  <w:r>
              <w:rPr>
                <w:rFonts w:ascii="Arial" w:hAnsi="Arial"/>
                <w:bCs/>
                <w:szCs w:val="20"/>
                <w:lang w:val="es-ES" w:eastAsia="es-ES"/>
              </w:rPr>
              <w:t xml:space="preserve">          </w:t>
            </w:r>
          </w:p>
          <w:p w:rsidR="003818F3" w:rsidRDefault="003818F3" w:rsidP="009F2285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</w:p>
          <w:p w:rsidR="00A106C9" w:rsidRPr="00D20BBB" w:rsidRDefault="003818F3" w:rsidP="003818F3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Cs/>
                <w:szCs w:val="20"/>
                <w:lang w:val="es-ES" w:eastAsia="es-ES"/>
              </w:rPr>
              <w:t xml:space="preserve">       </w:t>
            </w:r>
          </w:p>
        </w:tc>
      </w:tr>
    </w:tbl>
    <w:p w:rsidR="00763BB2" w:rsidRPr="00763BB2" w:rsidRDefault="00763BB2" w:rsidP="00F724E8">
      <w:pPr>
        <w:rPr>
          <w:rFonts w:ascii="Arial" w:hAnsi="Arial"/>
          <w:b/>
          <w:szCs w:val="20"/>
          <w:lang w:val="es-ES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9146F5" w:rsidRDefault="00A106C9" w:rsidP="00763BB2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9146F5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lastRenderedPageBreak/>
              <w:t>JUSTIFICACIÓN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A531C5">
            <w:pPr>
              <w:spacing w:line="360" w:lineRule="auto"/>
              <w:ind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9F4C16" w:rsidRPr="00FA0F3B" w:rsidRDefault="009F4C16" w:rsidP="009F4C16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>Conforme a los acuerdos signados en el Convenio de Colaboración entre el Instituto Capacitación para el Trabajo del E</w:t>
            </w:r>
            <w:r w:rsidR="00C029CA" w:rsidRPr="00FA0F3B">
              <w:rPr>
                <w:rFonts w:ascii="Arial" w:hAnsi="Arial"/>
                <w:bCs/>
                <w:szCs w:val="20"/>
                <w:lang w:val="es-ES" w:eastAsia="es-ES"/>
              </w:rPr>
              <w:t>stado de Quintana Roo (ICATQR)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</w:t>
            </w:r>
            <w:r w:rsidR="00C029CA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en conjunto con el municipio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Othón P. Blanco,</w:t>
            </w:r>
            <w:r w:rsidR="00C029CA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se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ha 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>diseñ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ado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el programa del curso </w:t>
            </w:r>
            <w:r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“</w:t>
            </w:r>
            <w:r w:rsidR="006941A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Actualización en</w:t>
            </w:r>
            <w:r w:rsidR="00A1519D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 equipos con refrigerante R-410</w:t>
            </w:r>
            <w:r w:rsid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, </w:t>
            </w:r>
            <w:r w:rsidR="00DC5CC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y </w:t>
            </w:r>
            <w:r w:rsid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t</w:t>
            </w:r>
            <w:r w:rsidR="00A1519D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 xml:space="preserve">ecnología </w:t>
            </w:r>
            <w:r w:rsidR="006941AB" w:rsidRP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Inverte</w:t>
            </w:r>
            <w:r w:rsidR="00FA0F3B">
              <w:rPr>
                <w:rFonts w:ascii="Arial" w:hAnsi="Arial"/>
                <w:b/>
                <w:bCs/>
                <w:szCs w:val="20"/>
                <w:lang w:val="es-ES" w:eastAsia="es-ES"/>
              </w:rPr>
              <w:t>, Módulo 1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”, para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que 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los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particip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>an</w:t>
            </w:r>
            <w:r w:rsidR="00F724E8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tes </w:t>
            </w:r>
            <w:r w:rsidR="00FA0F3B">
              <w:rPr>
                <w:rFonts w:ascii="Arial" w:hAnsi="Arial"/>
                <w:bCs/>
                <w:szCs w:val="20"/>
                <w:lang w:val="es-ES" w:eastAsia="es-ES"/>
              </w:rPr>
              <w:t>qu</w:t>
            </w:r>
            <w:r w:rsidR="00F724E8" w:rsidRPr="00FA0F3B">
              <w:rPr>
                <w:rFonts w:ascii="Arial" w:hAnsi="Arial"/>
                <w:bCs/>
                <w:szCs w:val="20"/>
                <w:lang w:val="es-ES" w:eastAsia="es-ES"/>
              </w:rPr>
              <w:t>e han cursado los primeros dos cursos</w:t>
            </w:r>
            <w:r w:rsidR="00DC5CCB">
              <w:rPr>
                <w:rFonts w:ascii="Arial" w:hAnsi="Arial"/>
                <w:bCs/>
                <w:szCs w:val="20"/>
                <w:lang w:val="es-ES" w:eastAsia="es-ES"/>
              </w:rPr>
              <w:t xml:space="preserve"> de Mantenimiento</w:t>
            </w:r>
            <w:r w:rsidR="00C029CA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; </w:t>
            </w:r>
            <w:r w:rsidR="00F724E8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preventivo y correctivo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, </w:t>
            </w:r>
            <w:r w:rsidR="00DC5CCB">
              <w:rPr>
                <w:rFonts w:ascii="Arial" w:hAnsi="Arial"/>
                <w:bCs/>
                <w:szCs w:val="20"/>
                <w:lang w:val="es-ES" w:eastAsia="es-ES"/>
              </w:rPr>
              <w:t>estén actualizados en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una capacitación modular apegada a la normatividad vigente en competencias</w:t>
            </w:r>
            <w:r w:rsidR="008B15B7"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 técnicas y tecnológicas</w:t>
            </w:r>
            <w:r w:rsidRPr="00FA0F3B">
              <w:rPr>
                <w:rFonts w:ascii="Arial" w:hAnsi="Arial"/>
                <w:bCs/>
                <w:szCs w:val="20"/>
                <w:lang w:val="es-ES" w:eastAsia="es-ES"/>
              </w:rPr>
              <w:t xml:space="preserve">. </w:t>
            </w:r>
          </w:p>
          <w:p w:rsidR="00A106C9" w:rsidRPr="009F4C16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9146F5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9146F5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lastRenderedPageBreak/>
              <w:t>OBJETIVOS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BF3FE5" w:rsidRPr="00DC5CCB" w:rsidRDefault="00BF3FE5" w:rsidP="00BF3FE5">
            <w:pPr>
              <w:spacing w:before="100" w:beforeAutospacing="1" w:line="360" w:lineRule="auto"/>
              <w:ind w:left="851" w:right="851"/>
              <w:jc w:val="both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C5CCB">
              <w:rPr>
                <w:rFonts w:ascii="Arial" w:hAnsi="Arial"/>
                <w:bCs/>
                <w:szCs w:val="20"/>
                <w:lang w:val="es-ES" w:eastAsia="es-ES"/>
              </w:rPr>
              <w:t xml:space="preserve">Al  finalizar  el  curso,  los participantes corregirán las fallas detectadas en los sistemas de Aire acondicionados </w:t>
            </w:r>
            <w:r w:rsidR="00C029CA" w:rsidRPr="00DC5CCB">
              <w:rPr>
                <w:rFonts w:ascii="Arial" w:hAnsi="Arial"/>
                <w:bCs/>
                <w:szCs w:val="20"/>
                <w:lang w:val="es-ES" w:eastAsia="es-ES"/>
              </w:rPr>
              <w:t xml:space="preserve">con refrigerante </w:t>
            </w:r>
            <w:r w:rsidRPr="00DC5CCB">
              <w:rPr>
                <w:rFonts w:ascii="Arial" w:hAnsi="Arial"/>
                <w:bCs/>
                <w:szCs w:val="20"/>
                <w:lang w:val="es-ES" w:eastAsia="es-ES"/>
              </w:rPr>
              <w:t>R-410</w:t>
            </w:r>
            <w:r w:rsidR="00C029CA" w:rsidRPr="00DC5CCB">
              <w:rPr>
                <w:rFonts w:ascii="Arial" w:hAnsi="Arial"/>
                <w:bCs/>
                <w:szCs w:val="20"/>
                <w:lang w:val="es-ES" w:eastAsia="es-ES"/>
              </w:rPr>
              <w:t xml:space="preserve"> y tecnología inverte</w:t>
            </w:r>
            <w:r w:rsidR="00691D13">
              <w:rPr>
                <w:rFonts w:ascii="Arial" w:hAnsi="Arial"/>
                <w:bCs/>
                <w:szCs w:val="20"/>
                <w:lang w:val="es-ES" w:eastAsia="es-ES"/>
              </w:rPr>
              <w:t>r</w:t>
            </w:r>
            <w:r w:rsidRPr="00DC5CCB">
              <w:rPr>
                <w:rFonts w:ascii="Arial" w:hAnsi="Arial"/>
                <w:bCs/>
                <w:szCs w:val="20"/>
                <w:lang w:val="es-ES" w:eastAsia="es-ES"/>
              </w:rPr>
              <w:t>, con base en el manual de servicio y especificaciones técnicas del fabricante, cumpliendo con las normas y procedimientos de seguridad e higiene para proporcionar un s</w:t>
            </w:r>
            <w:r w:rsidR="00056ED3" w:rsidRPr="00DC5CCB">
              <w:rPr>
                <w:rFonts w:ascii="Arial" w:hAnsi="Arial"/>
                <w:bCs/>
                <w:szCs w:val="20"/>
                <w:lang w:val="es-ES" w:eastAsia="es-ES"/>
              </w:rPr>
              <w:t>ervicio de calidad y oportuno</w:t>
            </w:r>
            <w:r w:rsidRPr="00DC5CCB">
              <w:rPr>
                <w:rFonts w:ascii="Arial" w:hAnsi="Arial"/>
                <w:bCs/>
                <w:szCs w:val="20"/>
                <w:lang w:val="es-ES" w:eastAsia="es-ES"/>
              </w:rPr>
              <w:t>.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D3D8C" w:rsidRPr="00D20BBB" w:rsidRDefault="001D3D8C" w:rsidP="001D3D8C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9146F5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9146F5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lastRenderedPageBreak/>
              <w:t>DIRIGIDO A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DD5245" w:rsidRPr="00DD5245" w:rsidRDefault="00DD5245" w:rsidP="00DD5245">
            <w:pPr>
              <w:ind w:left="782" w:right="924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El curso de </w:t>
            </w:r>
            <w:r w:rsidRPr="00DD5245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“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Actualización en equipos con refrigerante R-410</w:t>
            </w:r>
            <w:r w:rsidR="00DC5CCB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 xml:space="preserve"> y t</w:t>
            </w:r>
            <w:r w:rsidR="00D3049D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ecnología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 xml:space="preserve"> Inverte</w:t>
            </w:r>
            <w:r w:rsidR="00691D13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r</w:t>
            </w:r>
            <w:bookmarkStart w:id="0" w:name="_GoBack"/>
            <w:bookmarkEnd w:id="0"/>
            <w:r w:rsidR="00DC5CCB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, módulo 1</w:t>
            </w:r>
            <w:r w:rsidRPr="00DD5245">
              <w:rPr>
                <w:rFonts w:ascii="Arial" w:hAnsi="Arial" w:cs="Arial"/>
                <w:b/>
                <w:color w:val="000000"/>
                <w:sz w:val="28"/>
                <w:szCs w:val="28"/>
                <w:lang w:val="es-ES" w:eastAsia="es-ES"/>
              </w:rPr>
              <w:t>”</w:t>
            </w: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 está dirigido a los estudiantes </w:t>
            </w:r>
            <w:r w:rsidR="0046727C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que han </w:t>
            </w:r>
            <w:r w:rsidR="00797642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 </w:t>
            </w:r>
            <w:r w:rsidR="0046727C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cursado</w:t>
            </w:r>
            <w:r w:rsidR="00797642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 los niveles previos a este</w:t>
            </w:r>
            <w:r w:rsidR="00DC5CCB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.</w:t>
            </w: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El aspirante que desee ingresar a este curso deberá cubrir los siguientes requisitos: </w:t>
            </w: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DD5245" w:rsidRPr="00DD5245" w:rsidRDefault="00DD5245" w:rsidP="00585A2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Aplicar la comunicación verbal;</w:t>
            </w:r>
          </w:p>
          <w:p w:rsidR="00DD5245" w:rsidRPr="00DD5245" w:rsidRDefault="00DD5245" w:rsidP="00585A2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Ap</w:t>
            </w:r>
            <w:r w:rsidR="00585A2B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licar la comunicación escrita; </w:t>
            </w:r>
          </w:p>
          <w:p w:rsidR="00DD5245" w:rsidRDefault="00DD5245" w:rsidP="00585A2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Trabajar en equipo;</w:t>
            </w:r>
          </w:p>
          <w:p w:rsidR="00797642" w:rsidRPr="00DD5245" w:rsidRDefault="00797642" w:rsidP="00585A2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Haber aprobado los primeros dos curso (mantenimiento preventivo y correctivo)</w:t>
            </w:r>
          </w:p>
          <w:p w:rsidR="00DD5245" w:rsidRPr="00DD5245" w:rsidRDefault="00DD5245" w:rsidP="00DD5245">
            <w:pPr>
              <w:spacing w:line="360" w:lineRule="auto"/>
              <w:ind w:left="567" w:right="639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Además para poder inscribirse, el aspirante deberá entregar la documentación siguiente:</w:t>
            </w: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DD5245" w:rsidRPr="00DD5245" w:rsidRDefault="00DD5245" w:rsidP="00DD524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Acta de nacimiento</w:t>
            </w:r>
          </w:p>
          <w:p w:rsidR="00DD5245" w:rsidRPr="00DD5245" w:rsidRDefault="00DD5245" w:rsidP="00DD524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Comprobante de domicilio</w:t>
            </w:r>
          </w:p>
          <w:p w:rsidR="00DD5245" w:rsidRPr="00DD5245" w:rsidRDefault="00DD5245" w:rsidP="00DD524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CURP</w:t>
            </w:r>
          </w:p>
          <w:p w:rsidR="00DD5245" w:rsidRDefault="00DD5245" w:rsidP="00DD524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Solicitud de inscripción con los datos requeridos</w:t>
            </w:r>
          </w:p>
          <w:p w:rsidR="0046727C" w:rsidRPr="00DD5245" w:rsidRDefault="0046727C" w:rsidP="00DD524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Comprobante del ultimo grado de estudios </w:t>
            </w:r>
          </w:p>
          <w:p w:rsidR="00DD5245" w:rsidRPr="00DD5245" w:rsidRDefault="00DD5245" w:rsidP="00DD5245">
            <w:pPr>
              <w:autoSpaceDE w:val="0"/>
              <w:autoSpaceDN w:val="0"/>
              <w:adjustRightInd w:val="0"/>
              <w:ind w:left="1500"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DD5245" w:rsidRPr="00DD5245" w:rsidRDefault="0046727C" w:rsidP="00585A2B">
            <w:p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  </w:t>
            </w:r>
            <w:r w:rsidR="00DD5245"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Lo anterior, de acuerdo con las Normas de Control Escolar de las Unidades de Capacitación para el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 xml:space="preserve">                    </w:t>
            </w:r>
            <w:r w:rsidR="00DD5245" w:rsidRPr="00DD5245">
              <w:rPr>
                <w:rFonts w:ascii="Arial" w:hAnsi="Arial" w:cs="Arial"/>
                <w:color w:val="000000"/>
                <w:sz w:val="28"/>
                <w:szCs w:val="28"/>
                <w:lang w:val="es-ES" w:eastAsia="es-ES"/>
              </w:rPr>
              <w:t>Trabajo, autorizadas por la Dirección General de Centros de Formación para el Trabajo (DGCFT).</w:t>
            </w:r>
          </w:p>
          <w:p w:rsidR="00A106C9" w:rsidRPr="00DD5245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1F067F" w:rsidRDefault="00A106C9" w:rsidP="00A106C9">
      <w:pPr>
        <w:jc w:val="center"/>
        <w:rPr>
          <w:rFonts w:ascii="Arial Rounded MT Bold" w:hAnsi="Arial Rounded MT Bold"/>
          <w:b/>
          <w:spacing w:val="80"/>
          <w:lang w:val="es-ES_tradnl" w:eastAsia="es-ES"/>
        </w:rPr>
      </w:pPr>
      <w:r w:rsidRPr="001F067F">
        <w:rPr>
          <w:rFonts w:ascii="Arial" w:hAnsi="Arial"/>
          <w:b/>
          <w:lang w:val="es-ES_tradnl" w:eastAsia="es-ES"/>
        </w:rPr>
        <w:br w:type="page"/>
      </w:r>
      <w:r w:rsidRPr="001F067F">
        <w:rPr>
          <w:rFonts w:ascii="Arial Rounded MT Bold" w:hAnsi="Arial Rounded MT Bold"/>
          <w:b/>
          <w:spacing w:val="80"/>
          <w:lang w:val="es-ES_tradnl" w:eastAsia="es-ES"/>
        </w:rPr>
        <w:lastRenderedPageBreak/>
        <w:t>PRESENTACIÓN DE LOS CONTENIDOS TEMÁTICOS</w:t>
      </w:r>
    </w:p>
    <w:p w:rsidR="00A106C9" w:rsidRPr="00D20BBB" w:rsidRDefault="00A106C9" w:rsidP="00A106C9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106C9" w:rsidRPr="00D20BBB" w:rsidTr="006A6E51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Cs/>
                <w:lang w:val="es-ES" w:eastAsia="es-ES"/>
              </w:rPr>
            </w:pPr>
            <w:r w:rsidRPr="001F067F">
              <w:rPr>
                <w:rFonts w:ascii="Arial" w:hAnsi="Arial"/>
                <w:b/>
                <w:bCs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3"/>
              <w:rPr>
                <w:rFonts w:ascii="Arial" w:hAnsi="Arial" w:cs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NOMBRE</w:t>
            </w:r>
          </w:p>
        </w:tc>
      </w:tr>
      <w:tr w:rsidR="00A106C9" w:rsidRPr="00D20BBB" w:rsidTr="006A6E51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bCs/>
                <w:lang w:val="es-ES" w:eastAsia="es-ES"/>
              </w:rPr>
            </w:pPr>
            <w:r w:rsidRPr="001F067F">
              <w:rPr>
                <w:rFonts w:ascii="Arial" w:hAnsi="Arial"/>
                <w:b/>
                <w:bCs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106C9" w:rsidRPr="001F067F" w:rsidRDefault="00A106C9" w:rsidP="006A6E51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1D3D8C" w:rsidRPr="007B1C18" w:rsidRDefault="007B1C18" w:rsidP="009419B4">
            <w:pPr>
              <w:keepNext/>
              <w:outlineLvl w:val="8"/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7B1C18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INTRODUCCIÓN A LOS  REFRIGERANTES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46727C" w:rsidRDefault="001D3D8C" w:rsidP="009419B4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46727C">
              <w:rPr>
                <w:rFonts w:ascii="Arial" w:hAnsi="Arial" w:cs="Arial"/>
                <w:b/>
                <w:lang w:val="es-ES_tradnl" w:eastAsia="es-ES"/>
              </w:rPr>
              <w:t>Ti</w:t>
            </w:r>
            <w:r w:rsidR="008F1FC5" w:rsidRPr="0046727C">
              <w:rPr>
                <w:rFonts w:ascii="Arial" w:hAnsi="Arial" w:cs="Arial"/>
                <w:b/>
                <w:lang w:val="es-ES_tradnl" w:eastAsia="es-ES"/>
              </w:rPr>
              <w:t xml:space="preserve">pos de refrigerantes y sus aplicaciones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R</w:t>
            </w:r>
            <w:r w:rsidR="008F1FC5">
              <w:rPr>
                <w:rFonts w:ascii="Arial" w:hAnsi="Arial" w:cs="Arial"/>
                <w:szCs w:val="20"/>
                <w:lang w:val="es-ES_tradnl" w:eastAsia="es-ES"/>
              </w:rPr>
              <w:t>azones para cambiar al uso del R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>-410</w:t>
            </w:r>
            <w:r w:rsidR="008F1FC5">
              <w:rPr>
                <w:rFonts w:ascii="Arial" w:hAnsi="Arial" w:cs="Arial"/>
                <w:szCs w:val="20"/>
                <w:lang w:val="es-ES_tradnl" w:eastAsia="es-ES"/>
              </w:rPr>
              <w:t>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Naturaleza del tipo de refrigerante y manejo del mismo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7B1C18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HERRAMIENTAS Y MATERIALES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Tubería y aislantes térmicos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Equipos de medición de presión</w:t>
            </w:r>
            <w:r w:rsidR="008F1FC5">
              <w:rPr>
                <w:rFonts w:ascii="Arial" w:hAnsi="Arial" w:cs="Arial"/>
                <w:szCs w:val="20"/>
                <w:lang w:val="es-ES_tradnl" w:eastAsia="es-ES"/>
              </w:rPr>
              <w:t xml:space="preserve"> (Manómetro para R-410A)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Equipos de medición eléctrica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Herramienta de Corte y doblado de tubería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2.5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Varios y anexos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7B1C18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INSTALACIÓN DEL EQUIPO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9419B4">
              <w:rPr>
                <w:rFonts w:ascii="Arial" w:hAnsi="Arial" w:cs="Arial"/>
                <w:b/>
                <w:szCs w:val="20"/>
                <w:lang w:val="es-ES_tradnl" w:eastAsia="es-ES"/>
              </w:rPr>
              <w:t>Preparativos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8F1FC5" w:rsidP="009419B4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Dimensionamiento</w:t>
            </w:r>
            <w:r w:rsidR="004E2D43">
              <w:rPr>
                <w:rFonts w:ascii="Arial" w:hAnsi="Arial" w:cs="Arial"/>
                <w:szCs w:val="20"/>
                <w:lang w:val="es-ES_tradnl" w:eastAsia="es-ES"/>
              </w:rPr>
              <w:t xml:space="preserve"> general 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 de la unidad </w:t>
            </w:r>
            <w:r w:rsidR="008F536B">
              <w:rPr>
                <w:rFonts w:ascii="Arial" w:hAnsi="Arial" w:cs="Arial"/>
                <w:szCs w:val="20"/>
                <w:lang w:val="es-ES_tradnl" w:eastAsia="es-ES"/>
              </w:rPr>
              <w:t xml:space="preserve">necesaria a instalar 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>de acuerdo  al lugar a climatizar.</w:t>
            </w:r>
            <w:r w:rsidR="001D3D8C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Ubicación del lugar a instalarse la unidad interna y externa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4E70A3" w:rsidRDefault="001D3D8C" w:rsidP="009419B4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Perforación e instalación eléctrica  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bCs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 xml:space="preserve">Perforaciones para desagüe, tubería eléctrica y de refrigeración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 xml:space="preserve">Perforación para la tierra física </w:t>
            </w:r>
            <w:r w:rsidR="008F536B">
              <w:rPr>
                <w:rFonts w:ascii="Arial" w:hAnsi="Arial" w:cs="Arial"/>
                <w:bCs/>
                <w:szCs w:val="20"/>
                <w:lang w:val="es-ES_tradnl" w:eastAsia="es-ES"/>
              </w:rPr>
              <w:t>(hacer mención de la importancia del sistema de tierra para este tipo de  tecnología)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3.2.3</w:t>
            </w: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>Instalación del centro de carga, tubería eléctrica y cableado</w:t>
            </w:r>
            <w:r w:rsidR="008F536B">
              <w:rPr>
                <w:rFonts w:ascii="Arial" w:hAnsi="Arial" w:cs="Arial"/>
                <w:bCs/>
                <w:szCs w:val="20"/>
                <w:lang w:val="es-ES_tradnl" w:eastAsia="es-ES"/>
              </w:rPr>
              <w:t xml:space="preserve"> acorde a las normas vigentes.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Instalación de las tuberías de refrigeración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Instalación de la unidad interior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3.5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>Instalación de la unidad exterior</w:t>
            </w:r>
          </w:p>
        </w:tc>
      </w:tr>
      <w:tr w:rsidR="008F536B" w:rsidRPr="00D20BBB" w:rsidTr="001D3D8C">
        <w:trPr>
          <w:trHeight w:val="440"/>
          <w:jc w:val="center"/>
        </w:trPr>
        <w:tc>
          <w:tcPr>
            <w:tcW w:w="1778" w:type="dxa"/>
          </w:tcPr>
          <w:p w:rsidR="008F536B" w:rsidRPr="00D20BBB" w:rsidRDefault="008F536B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8F536B" w:rsidRDefault="008F536B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3.5</w:t>
            </w:r>
          </w:p>
        </w:tc>
        <w:tc>
          <w:tcPr>
            <w:tcW w:w="1890" w:type="dxa"/>
          </w:tcPr>
          <w:p w:rsidR="008F536B" w:rsidRPr="00D20BBB" w:rsidRDefault="008F536B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F536B" w:rsidRPr="004E70A3" w:rsidRDefault="008F536B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Realización de vacío al sistema de tubería.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7B1C18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VERIFICACIONES GENERALES Y PUESTA</w:t>
            </w:r>
            <w:r w:rsidR="004B66DE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S</w:t>
            </w: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 EN MARCHA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Verificación de tuberías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Verificación de valores eléctricos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>Verificación de valores de presión</w:t>
            </w:r>
          </w:p>
        </w:tc>
      </w:tr>
    </w:tbl>
    <w:p w:rsidR="00A106C9" w:rsidRPr="00D20BBB" w:rsidRDefault="00A106C9" w:rsidP="00A106C9">
      <w:pPr>
        <w:rPr>
          <w:rFonts w:ascii="Arial" w:hAnsi="Arial"/>
          <w:b/>
          <w:szCs w:val="20"/>
          <w:lang w:val="es-ES_tradnl" w:eastAsia="es-ES"/>
        </w:rPr>
      </w:pPr>
    </w:p>
    <w:p w:rsidR="00A106C9" w:rsidRPr="007B1C18" w:rsidRDefault="00A106C9" w:rsidP="00A106C9">
      <w:pPr>
        <w:jc w:val="center"/>
        <w:rPr>
          <w:rFonts w:ascii="Arial Rounded MT Bold" w:hAnsi="Arial Rounded MT Bold"/>
          <w:b/>
          <w:spacing w:val="80"/>
          <w:sz w:val="28"/>
          <w:szCs w:val="28"/>
          <w:lang w:val="es-ES_tradnl" w:eastAsia="es-ES"/>
        </w:rPr>
      </w:pPr>
      <w:r w:rsidRPr="001F067F">
        <w:rPr>
          <w:rFonts w:ascii="Arial" w:hAnsi="Arial"/>
          <w:b/>
          <w:lang w:val="es-ES_tradnl" w:eastAsia="es-ES"/>
        </w:rPr>
        <w:br w:type="page"/>
      </w:r>
      <w:r w:rsidRPr="007B1C18">
        <w:rPr>
          <w:rFonts w:ascii="Arial Rounded MT Bold" w:hAnsi="Arial Rounded MT Bold"/>
          <w:b/>
          <w:spacing w:val="80"/>
          <w:sz w:val="28"/>
          <w:szCs w:val="28"/>
          <w:lang w:val="es-ES_tradnl" w:eastAsia="es-ES"/>
        </w:rPr>
        <w:lastRenderedPageBreak/>
        <w:t>CRITERIOS DE EVALUACIÓN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106C9" w:rsidRPr="00D20BBB" w:rsidTr="006A6E51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sz w:val="22"/>
                <w:szCs w:val="22"/>
                <w:lang w:val="es-ES_tradnl" w:eastAsia="es-ES"/>
              </w:rPr>
            </w:pPr>
            <w:r w:rsidRPr="001F067F">
              <w:rPr>
                <w:rFonts w:ascii="Arial" w:hAnsi="Arial"/>
                <w:b/>
                <w:sz w:val="22"/>
                <w:szCs w:val="22"/>
                <w:lang w:val="es-ES_tradnl" w:eastAsia="es-ES"/>
              </w:rPr>
              <w:t>ACTIVIDADES ACADÉMICAS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%</w:t>
            </w:r>
          </w:p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  <w:p w:rsidR="00A106C9" w:rsidRPr="001F067F" w:rsidRDefault="003B7E91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20</w:t>
            </w:r>
          </w:p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1F067F" w:rsidRDefault="003B7E91" w:rsidP="006A6E51">
            <w:pPr>
              <w:ind w:right="71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%</w:t>
            </w:r>
          </w:p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  <w:p w:rsidR="00A106C9" w:rsidRPr="001F067F" w:rsidRDefault="00400467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5</w:t>
            </w:r>
            <w:r w:rsidR="003B7E91">
              <w:rPr>
                <w:rFonts w:ascii="Arial" w:hAnsi="Arial"/>
                <w:lang w:val="es-ES_tradnl" w:eastAsia="es-ES"/>
              </w:rPr>
              <w:t>0</w:t>
            </w:r>
          </w:p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1F067F" w:rsidRDefault="00400467" w:rsidP="006A6E51">
            <w:pPr>
              <w:ind w:right="71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4</w:t>
            </w:r>
            <w:r w:rsidR="003B7E91">
              <w:rPr>
                <w:rFonts w:ascii="Arial" w:hAnsi="Arial"/>
                <w:lang w:val="es-ES_tradnl" w:eastAsia="es-ES"/>
              </w:rPr>
              <w:t>0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</w:p>
          <w:p w:rsidR="00A106C9" w:rsidRPr="001F067F" w:rsidRDefault="00A106C9" w:rsidP="003E1CA7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  <w:p w:rsidR="00A106C9" w:rsidRPr="001F067F" w:rsidRDefault="00400467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30</w:t>
            </w:r>
          </w:p>
        </w:tc>
        <w:tc>
          <w:tcPr>
            <w:tcW w:w="2976" w:type="dxa"/>
            <w:vAlign w:val="center"/>
          </w:tcPr>
          <w:p w:rsidR="00A106C9" w:rsidRPr="001F067F" w:rsidRDefault="003B7E91" w:rsidP="006A6E51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" w:eastAsia="es-ES"/>
              </w:rPr>
            </w:pPr>
            <w:r w:rsidRPr="001F067F">
              <w:rPr>
                <w:rFonts w:ascii="Arial" w:hAnsi="Arial"/>
                <w:b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106C9" w:rsidRPr="001F067F" w:rsidRDefault="00A106C9" w:rsidP="006A6E51">
            <w:pPr>
              <w:jc w:val="center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</w:p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MÍNIMO REQUERIDO</w:t>
            </w:r>
          </w:p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lang w:val="es-ES_tradnl" w:eastAsia="es-ES"/>
              </w:rPr>
            </w:pPr>
            <w:r w:rsidRPr="001F067F">
              <w:rPr>
                <w:rFonts w:ascii="Arial" w:hAnsi="Arial"/>
                <w:b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1418" w:type="dxa"/>
          </w:tcPr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  <w:p w:rsidR="00A106C9" w:rsidRPr="001F067F" w:rsidRDefault="007B1C18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16</w:t>
            </w:r>
          </w:p>
          <w:p w:rsidR="00A106C9" w:rsidRPr="001F067F" w:rsidRDefault="00A106C9" w:rsidP="006A6E51">
            <w:pPr>
              <w:ind w:right="32"/>
              <w:jc w:val="center"/>
              <w:rPr>
                <w:rFonts w:ascii="Arial" w:hAnsi="Arial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1F067F" w:rsidRDefault="007B1C18" w:rsidP="006A6E51">
            <w:pPr>
              <w:ind w:right="71"/>
              <w:jc w:val="center"/>
              <w:rPr>
                <w:rFonts w:ascii="Arial" w:hAnsi="Arial"/>
                <w:lang w:val="es-ES_tradnl" w:eastAsia="es-ES"/>
              </w:rPr>
            </w:pPr>
            <w:r>
              <w:rPr>
                <w:rFonts w:ascii="Arial" w:hAnsi="Arial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A106C9" w:rsidRPr="001F067F" w:rsidRDefault="00A106C9" w:rsidP="006A6E51">
            <w:pPr>
              <w:rPr>
                <w:rFonts w:ascii="Arial" w:hAnsi="Arial"/>
                <w:lang w:val="es-ES_tradnl" w:eastAsia="es-ES"/>
              </w:rPr>
            </w:pPr>
          </w:p>
        </w:tc>
      </w:tr>
    </w:tbl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A106C9" w:rsidRPr="007B1C18" w:rsidRDefault="00A106C9" w:rsidP="00A106C9">
      <w:pPr>
        <w:jc w:val="center"/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</w:pPr>
      <w:r w:rsidRPr="00FC67E6">
        <w:rPr>
          <w:rFonts w:ascii="Arial" w:hAnsi="Arial"/>
          <w:lang w:val="es-ES_tradnl" w:eastAsia="es-ES"/>
        </w:rPr>
        <w:br w:type="page"/>
      </w:r>
      <w:r w:rsidRPr="009146F5"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  <w:lastRenderedPageBreak/>
        <w:t>CRONOGRAMA DE ACTIVIDADES POR UNIDAD</w:t>
      </w:r>
    </w:p>
    <w:p w:rsidR="001F067F" w:rsidRDefault="001F067F" w:rsidP="00A106C9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D20BBB" w:rsidRDefault="003E1CA7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 </w:t>
            </w:r>
            <w:r w:rsidR="007A30AB" w:rsidRPr="003223A6">
              <w:rPr>
                <w:rFonts w:ascii="Arial" w:hAnsi="Arial"/>
                <w:b/>
                <w:szCs w:val="20"/>
                <w:lang w:val="es-ES_tradnl" w:eastAsia="es-ES"/>
              </w:rPr>
              <w:t>INTRODUCCIÓN A LOS  REFRIGERANTES</w:t>
            </w:r>
          </w:p>
        </w:tc>
      </w:tr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8742DB" w:rsidRDefault="003E1CA7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 identificará los diferentes tipos y usos de los refrigerantes</w:t>
            </w:r>
            <w:r w:rsidR="00C26B0A"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="00C26B0A"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A106C9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106C9" w:rsidRDefault="00A106C9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123BC" w:rsidRDefault="005123BC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123BC" w:rsidRPr="008742DB" w:rsidRDefault="005123BC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106C9" w:rsidRPr="00590D62" w:rsidRDefault="008742DB" w:rsidP="008742DB">
            <w:pPr>
              <w:pStyle w:val="Prrafodelista"/>
              <w:numPr>
                <w:ilvl w:val="1"/>
                <w:numId w:val="3"/>
              </w:num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Tipos de refrigerantes y sus usos</w:t>
            </w:r>
          </w:p>
          <w:p w:rsidR="008742DB" w:rsidRPr="00590D62" w:rsidRDefault="008742DB" w:rsidP="008742DB">
            <w:pPr>
              <w:pStyle w:val="Prrafodelista"/>
              <w:ind w:left="405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8742DB" w:rsidRPr="005123BC" w:rsidRDefault="008742DB" w:rsidP="008742DB">
            <w:pPr>
              <w:pStyle w:val="Prrafodelista"/>
              <w:numPr>
                <w:ilvl w:val="2"/>
                <w:numId w:val="3"/>
              </w:num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5123BC">
              <w:rPr>
                <w:rFonts w:ascii="Arial" w:hAnsi="Arial"/>
                <w:sz w:val="20"/>
                <w:szCs w:val="20"/>
                <w:lang w:val="es-ES_tradnl" w:eastAsia="es-ES"/>
              </w:rPr>
              <w:t>Razones para cambiar al uso del R-410</w:t>
            </w:r>
          </w:p>
          <w:p w:rsidR="008742DB" w:rsidRPr="005123BC" w:rsidRDefault="008742DB" w:rsidP="008742DB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742DB" w:rsidRPr="008742DB" w:rsidRDefault="008742DB" w:rsidP="008742DB">
            <w:pPr>
              <w:pStyle w:val="Prrafodelista"/>
              <w:numPr>
                <w:ilvl w:val="2"/>
                <w:numId w:val="3"/>
              </w:num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5123BC">
              <w:rPr>
                <w:rFonts w:ascii="Arial" w:hAnsi="Arial"/>
                <w:sz w:val="20"/>
                <w:szCs w:val="20"/>
                <w:lang w:val="es-ES_tradnl" w:eastAsia="es-ES"/>
              </w:rPr>
              <w:t>Natura</w:t>
            </w:r>
            <w:r w:rsidR="00C430B0" w:rsidRPr="005123B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leza del refrigerante y manejo </w:t>
            </w:r>
            <w:r w:rsidRPr="005123B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del mismo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Default="008742DB" w:rsidP="008742D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Explicación de las metas, fines y beneficios del curso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General del curso.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-Aplicación de técnicas de integración grupal.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y fines del curso.</w:t>
            </w:r>
          </w:p>
          <w:p w:rsidR="008742DB" w:rsidRDefault="008742DB" w:rsidP="008742D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742DB" w:rsidRDefault="008742DB" w:rsidP="008742D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8742DB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="008742DB"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Pr="00C26B0A" w:rsidRDefault="00C26B0A" w:rsidP="00C26B0A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8742DB" w:rsidRPr="008742DB" w:rsidRDefault="00C26B0A" w:rsidP="005123BC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los dife</w:t>
            </w:r>
            <w:r w:rsidR="009146F5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rentes tipos de refrigerantes,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sus usos</w:t>
            </w:r>
            <w:r w:rsidR="009146F5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5123BC">
              <w:rPr>
                <w:rFonts w:ascii="Arial" w:hAnsi="Arial"/>
                <w:sz w:val="20"/>
                <w:szCs w:val="20"/>
                <w:lang w:val="es-ES_tradnl" w:eastAsia="es-ES"/>
              </w:rPr>
              <w:t>y el manejo correcto del mismo</w:t>
            </w:r>
            <w:r w:rsidR="009146F5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A106C9" w:rsidRPr="00BB0C23" w:rsidRDefault="00A106C9" w:rsidP="00BB0C23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D20BBB" w:rsidRDefault="00BC6E19" w:rsidP="00BC6E19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5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 xml:space="preserve"> h</w:t>
            </w:r>
            <w:r>
              <w:rPr>
                <w:rFonts w:ascii="Arial" w:hAnsi="Arial"/>
                <w:szCs w:val="20"/>
                <w:lang w:val="es-ES_tradnl" w:eastAsia="es-ES"/>
              </w:rPr>
              <w:t>o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>r</w:t>
            </w:r>
            <w:r>
              <w:rPr>
                <w:rFonts w:ascii="Arial" w:hAnsi="Arial"/>
                <w:szCs w:val="20"/>
                <w:lang w:val="es-ES_tradnl" w:eastAsia="es-ES"/>
              </w:rPr>
              <w:t>a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>s.</w:t>
            </w:r>
          </w:p>
        </w:tc>
      </w:tr>
    </w:tbl>
    <w:p w:rsidR="00A106C9" w:rsidRPr="00D20BBB" w:rsidRDefault="00A106C9" w:rsidP="00BC6E19">
      <w:pPr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146F5" w:rsidRDefault="009146F5" w:rsidP="00BC6E19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146F5" w:rsidRDefault="009146F5" w:rsidP="00BC6E19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C26B0A" w:rsidRPr="009146F5" w:rsidRDefault="00C26B0A" w:rsidP="00BC6E19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 w:eastAsia="es-ES"/>
        </w:rPr>
      </w:pPr>
      <w:r w:rsidRPr="009146F5">
        <w:rPr>
          <w:rFonts w:ascii="Arial Rounded MT Bold" w:hAnsi="Arial Rounded MT Bold"/>
          <w:bCs/>
          <w:spacing w:val="80"/>
          <w:sz w:val="32"/>
          <w:szCs w:val="32"/>
          <w:lang w:val="es-ES_tradnl" w:eastAsia="es-ES"/>
        </w:rPr>
        <w:lastRenderedPageBreak/>
        <w:t>CRONOGRAMA DE ACTIVIDADES POR UNIDAD</w:t>
      </w:r>
    </w:p>
    <w:p w:rsidR="00C26B0A" w:rsidRPr="00D20BBB" w:rsidRDefault="00C26B0A" w:rsidP="00C26B0A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 </w:t>
            </w:r>
            <w:r w:rsidR="007A30AB" w:rsidRPr="003223A6">
              <w:rPr>
                <w:rFonts w:ascii="Arial" w:hAnsi="Arial"/>
                <w:b/>
                <w:szCs w:val="20"/>
                <w:lang w:val="es-ES_tradnl" w:eastAsia="es-ES"/>
              </w:rPr>
              <w:t>INTRODUCCIÓN A LOS  REFRIGERANTES</w:t>
            </w: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8742DB" w:rsidRDefault="00C26B0A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 identificará los diferentes tipos y usos de los refrigerantes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C26B0A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26B0A" w:rsidRPr="00C26B0A" w:rsidRDefault="00C26B0A" w:rsidP="00C26B0A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26B0A" w:rsidRDefault="00C26B0A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E11916" w:rsidRDefault="00C26B0A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1191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Ejercitación:</w:t>
            </w:r>
          </w:p>
          <w:p w:rsidR="00C26B0A" w:rsidRDefault="00C26B0A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identificará los diferentes tipos de refrigerantes, así como sus usos</w:t>
            </w:r>
            <w:r w:rsidR="004B66D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y el manejo correcto del mismo,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aplicando las medidas de seguridad e higiene.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Pr="00E11916" w:rsidRDefault="00C26B0A" w:rsidP="00C26B0A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1191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BB0C23" w:rsidRPr="00C26B0A" w:rsidRDefault="00BB0C23" w:rsidP="00C26B0A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Default="00C26B0A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</w:t>
            </w:r>
            <w:r w:rsidR="00BB0C23"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de competencias en el área de mantenimiento de aires</w:t>
            </w:r>
            <w:r w:rsidR="00BB0C23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FC67E6" w:rsidRDefault="00FC67E6" w:rsidP="00FC67E6">
      <w:pPr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146F5" w:rsidRDefault="009146F5" w:rsidP="00BB0C23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146F5" w:rsidRDefault="009146F5" w:rsidP="00BB0C23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BB0C23" w:rsidRPr="009146F5" w:rsidRDefault="00BB0C23" w:rsidP="00BB0C23">
      <w:pPr>
        <w:jc w:val="center"/>
        <w:rPr>
          <w:rFonts w:ascii="Arial Rounded MT Bold" w:hAnsi="Arial Rounded MT Bold"/>
          <w:bCs/>
          <w:spacing w:val="80"/>
          <w:sz w:val="32"/>
          <w:szCs w:val="32"/>
          <w:lang w:val="es-ES_tradnl" w:eastAsia="es-ES"/>
        </w:rPr>
      </w:pPr>
      <w:r w:rsidRPr="009146F5">
        <w:rPr>
          <w:rFonts w:ascii="Arial Rounded MT Bold" w:hAnsi="Arial Rounded MT Bold"/>
          <w:bCs/>
          <w:spacing w:val="80"/>
          <w:sz w:val="32"/>
          <w:szCs w:val="32"/>
          <w:lang w:val="es-ES_tradnl" w:eastAsia="es-ES"/>
        </w:rPr>
        <w:lastRenderedPageBreak/>
        <w:t>CRONOGRAMA DE ACTIVIDADES POR UNIDAD</w:t>
      </w:r>
    </w:p>
    <w:p w:rsidR="00BB0C23" w:rsidRPr="00D20BBB" w:rsidRDefault="00BB0C23" w:rsidP="00BB0C23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B0C23" w:rsidRPr="00D20BBB" w:rsidRDefault="005202C4" w:rsidP="00AB7EF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BB0C23">
              <w:rPr>
                <w:rFonts w:ascii="Arial" w:hAnsi="Arial"/>
                <w:b/>
                <w:szCs w:val="20"/>
                <w:lang w:val="es-ES_tradnl" w:eastAsia="es-ES"/>
              </w:rPr>
              <w:t xml:space="preserve">-.  </w:t>
            </w:r>
            <w:r w:rsidR="007A30AB">
              <w:rPr>
                <w:rFonts w:ascii="Arial" w:hAnsi="Arial"/>
                <w:b/>
                <w:szCs w:val="20"/>
                <w:lang w:val="es-ES_tradnl" w:eastAsia="es-ES"/>
              </w:rPr>
              <w:t>HERRAMIENTAS Y MATERIALES</w:t>
            </w:r>
          </w:p>
        </w:tc>
      </w:tr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B0C23" w:rsidRPr="008742DB" w:rsidRDefault="00BB0C23" w:rsidP="00246C07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tipos </w:t>
            </w:r>
            <w:r w:rsidR="00AB7EF0">
              <w:rPr>
                <w:rFonts w:ascii="Arial" w:hAnsi="Arial"/>
                <w:sz w:val="20"/>
                <w:szCs w:val="20"/>
                <w:lang w:val="es-ES_tradnl" w:eastAsia="es-ES"/>
              </w:rPr>
              <w:t>de herramientas y materiales para la reparación de aires acondicionados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BB0C23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BB0C23" w:rsidRPr="00D20BBB" w:rsidRDefault="00BB0C23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BB0C23" w:rsidRPr="00D20BBB" w:rsidRDefault="00BB0C23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BB0C23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BB0C23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BB0C23" w:rsidRPr="008742DB" w:rsidRDefault="00BB0C23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2.1 Tubería y aislantes térmicos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2.2 Equipos de medición de presión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.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2.3 Equipos de medición eléctrica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2.4 Herramientas de corte y doblado de tubería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Pr="00787106" w:rsidRDefault="00787106" w:rsidP="0078710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2.5 Varios y anexos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-Presentación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de la Unidad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-Explicación de las metas, beneficios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de la Unidad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Default="00BB0C23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C26B0A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instructor explicará y demostrará los tipos de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materiales y herramientas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y sus usos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correctos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="004B66DE">
              <w:rPr>
                <w:rFonts w:ascii="Arial" w:hAnsi="Arial"/>
                <w:sz w:val="20"/>
                <w:szCs w:val="20"/>
                <w:lang w:val="es-ES_tradnl" w:eastAsia="es-ES"/>
              </w:rPr>
              <w:t>, como son:</w:t>
            </w:r>
          </w:p>
          <w:p w:rsidR="004B66DE" w:rsidRDefault="004B66DE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-Tipos de tuberías</w:t>
            </w:r>
          </w:p>
          <w:p w:rsidR="004B66DE" w:rsidRDefault="004B66DE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-Tipos de equipos de medición de presión y eléctrica</w:t>
            </w:r>
          </w:p>
          <w:p w:rsidR="004B66DE" w:rsidRDefault="004B66DE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-Herramientas de corte y doblado de tuberías</w:t>
            </w:r>
          </w:p>
          <w:p w:rsidR="004B66DE" w:rsidRDefault="004B66DE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B66DE" w:rsidRPr="008742DB" w:rsidRDefault="004B66DE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8742DB" w:rsidRDefault="00BB0C23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C95E49" w:rsidRPr="00BB0C23" w:rsidRDefault="00C95E49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 Vacuometro 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C95E49" w:rsidRDefault="00C95E49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-Manómetro R-410A (PSI)</w:t>
            </w:r>
          </w:p>
          <w:p w:rsidR="00C95E49" w:rsidRDefault="00C95E49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-Bomba de vacío de 5 CFM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244A0C" w:rsidRDefault="00BB0C23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D20BBB" w:rsidRDefault="00BC6E19" w:rsidP="00BC6E19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5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 xml:space="preserve"> h</w:t>
            </w:r>
            <w:r>
              <w:rPr>
                <w:rFonts w:ascii="Arial" w:hAnsi="Arial"/>
                <w:szCs w:val="20"/>
                <w:lang w:val="es-ES_tradnl" w:eastAsia="es-ES"/>
              </w:rPr>
              <w:t>o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>r</w:t>
            </w:r>
            <w:r>
              <w:rPr>
                <w:rFonts w:ascii="Arial" w:hAnsi="Arial"/>
                <w:szCs w:val="20"/>
                <w:lang w:val="es-ES_tradnl" w:eastAsia="es-ES"/>
              </w:rPr>
              <w:t>a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>s.</w:t>
            </w:r>
          </w:p>
        </w:tc>
      </w:tr>
    </w:tbl>
    <w:p w:rsidR="00FC67E6" w:rsidRDefault="00FC67E6" w:rsidP="00FC67E6">
      <w:pPr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090B2F" w:rsidRPr="009146F5" w:rsidRDefault="00090B2F" w:rsidP="00090B2F">
      <w:pPr>
        <w:jc w:val="center"/>
        <w:rPr>
          <w:rFonts w:ascii="Arial Rounded MT Bold" w:hAnsi="Arial Rounded MT Bold"/>
          <w:bCs/>
          <w:spacing w:val="80"/>
          <w:sz w:val="32"/>
          <w:szCs w:val="32"/>
          <w:lang w:val="es-ES_tradnl" w:eastAsia="es-ES"/>
        </w:rPr>
      </w:pPr>
      <w:r w:rsidRPr="009146F5">
        <w:rPr>
          <w:rFonts w:ascii="Arial Rounded MT Bold" w:hAnsi="Arial Rounded MT Bold"/>
          <w:bCs/>
          <w:spacing w:val="80"/>
          <w:sz w:val="32"/>
          <w:szCs w:val="32"/>
          <w:lang w:val="es-ES_tradnl" w:eastAsia="es-ES"/>
        </w:rPr>
        <w:lastRenderedPageBreak/>
        <w:t>CRONOGRAMA DE ACTIVIDADES POR UNIDAD</w:t>
      </w:r>
    </w:p>
    <w:p w:rsidR="00090B2F" w:rsidRPr="00D20BBB" w:rsidRDefault="00090B2F" w:rsidP="00090B2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2-.  </w:t>
            </w:r>
            <w:r w:rsidR="007A30AB">
              <w:rPr>
                <w:rFonts w:ascii="Arial" w:hAnsi="Arial"/>
                <w:b/>
                <w:szCs w:val="20"/>
                <w:lang w:val="es-ES_tradnl" w:eastAsia="es-ES"/>
              </w:rPr>
              <w:t>HERRAMIENTAS Y MATERIALES</w:t>
            </w: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8742DB" w:rsidRDefault="00090B2F" w:rsidP="00090B2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tipos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 herramientas y materiales para la reparación de aires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090B2F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090B2F" w:rsidRPr="008742DB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787106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113703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Ejercitación:</w:t>
            </w:r>
          </w:p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B66DE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capacitando identificará los diferentes herramientas y materiales, así como los usos correctos de cada uno de ellos para la reparación de los equipos de </w:t>
            </w:r>
            <w:r w:rsidR="004B66DE">
              <w:rPr>
                <w:rFonts w:ascii="Arial" w:hAnsi="Arial"/>
                <w:sz w:val="20"/>
                <w:szCs w:val="20"/>
                <w:lang w:val="es-ES_tradnl" w:eastAsia="es-ES"/>
              </w:rPr>
              <w:t>sistemas de aire acondicionados:</w:t>
            </w:r>
          </w:p>
          <w:p w:rsidR="004B66DE" w:rsidRDefault="004B66DE" w:rsidP="004B66DE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-Tipos de tuberías</w:t>
            </w:r>
          </w:p>
          <w:p w:rsidR="004B66DE" w:rsidRDefault="004B66DE" w:rsidP="004B66DE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-Tipos de equipos de medición de presión y eléctrica</w:t>
            </w:r>
          </w:p>
          <w:p w:rsidR="004B66DE" w:rsidRDefault="004B66DE" w:rsidP="004B66DE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-Herramientas de corte y doblado de tuberías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</w:t>
            </w:r>
            <w:r w:rsid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BB0C23" w:rsidRDefault="00090B2F" w:rsidP="00090B2F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FC67E6" w:rsidRDefault="00FC67E6" w:rsidP="00FC67E6">
      <w:pPr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4B66DE" w:rsidRDefault="004B66DE" w:rsidP="00090B2F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4B66DE" w:rsidRDefault="004B66DE" w:rsidP="00090B2F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090B2F" w:rsidRPr="004B66DE" w:rsidRDefault="00090B2F" w:rsidP="00090B2F">
      <w:pPr>
        <w:jc w:val="center"/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</w:pPr>
      <w:r w:rsidRPr="004B66DE"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  <w:lastRenderedPageBreak/>
        <w:t>CRONOGRAMA DE ACTIVIDADES POR UNIDAD</w:t>
      </w:r>
    </w:p>
    <w:p w:rsidR="00090B2F" w:rsidRPr="00D20BBB" w:rsidRDefault="00090B2F" w:rsidP="00090B2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D20BBB" w:rsidRDefault="00090B2F" w:rsidP="00090B2F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3-.  </w:t>
            </w:r>
            <w:r w:rsidR="007A30AB">
              <w:rPr>
                <w:rFonts w:ascii="Arial" w:hAnsi="Arial"/>
                <w:b/>
                <w:szCs w:val="20"/>
                <w:lang w:val="es-ES_tradnl" w:eastAsia="es-ES"/>
              </w:rPr>
              <w:t>INSTALACIONES DE LOS EQUIPOS</w:t>
            </w: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8742DB" w:rsidRDefault="00090B2F" w:rsidP="00090B2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instalará los equipos de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090B2F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090B2F" w:rsidRPr="00590D6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090B2F" w:rsidRPr="00590D6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3.1 Preparativos</w:t>
            </w:r>
          </w:p>
          <w:p w:rsidR="00090B2F" w:rsidRPr="00983E25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83E25">
              <w:rPr>
                <w:rFonts w:ascii="Arial" w:hAnsi="Arial"/>
                <w:sz w:val="20"/>
                <w:szCs w:val="20"/>
                <w:lang w:val="es-ES_tradnl" w:eastAsia="es-ES"/>
              </w:rPr>
              <w:t>3.1.1 Dimensionamiento adecuado al lugar</w:t>
            </w:r>
          </w:p>
          <w:p w:rsidR="00090B2F" w:rsidRPr="00983E25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83E25">
              <w:rPr>
                <w:rFonts w:ascii="Arial" w:hAnsi="Arial"/>
                <w:sz w:val="20"/>
                <w:szCs w:val="20"/>
                <w:lang w:val="es-ES_tradnl" w:eastAsia="es-ES"/>
              </w:rPr>
              <w:t>3.1.2 Ubicación del lugar a instalarse la unidad interna y externa</w:t>
            </w:r>
          </w:p>
          <w:p w:rsidR="00090B2F" w:rsidRPr="00590D6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090B2F" w:rsidRPr="00590D6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3.2 Perforación e instalación eléctrica</w:t>
            </w:r>
          </w:p>
          <w:p w:rsidR="00090B2F" w:rsidRPr="00983E25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83E25">
              <w:rPr>
                <w:rFonts w:ascii="Arial" w:hAnsi="Arial"/>
                <w:sz w:val="20"/>
                <w:szCs w:val="20"/>
                <w:lang w:val="es-ES_tradnl" w:eastAsia="es-ES"/>
              </w:rPr>
              <w:t>3.2.1 Perforaciones para desagüe, tubería eléctrica y de refrigeración.</w:t>
            </w:r>
          </w:p>
          <w:p w:rsidR="00090B2F" w:rsidRPr="00983E25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83E25">
              <w:rPr>
                <w:rFonts w:ascii="Arial" w:hAnsi="Arial"/>
                <w:sz w:val="20"/>
                <w:szCs w:val="20"/>
                <w:lang w:val="es-ES_tradnl" w:eastAsia="es-ES"/>
              </w:rPr>
              <w:t>3.2.2 Perforación para la tierra física</w:t>
            </w:r>
          </w:p>
          <w:p w:rsidR="00090B2F" w:rsidRPr="00983E25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83E25">
              <w:rPr>
                <w:rFonts w:ascii="Arial" w:hAnsi="Arial"/>
                <w:sz w:val="20"/>
                <w:szCs w:val="20"/>
                <w:lang w:val="es-ES_tradnl" w:eastAsia="es-ES"/>
              </w:rPr>
              <w:t>3.2.3 Instalación del centro de carga, tubería eléctrica y cableado.</w:t>
            </w:r>
          </w:p>
          <w:p w:rsidR="009516B2" w:rsidRPr="00590D6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516B2" w:rsidRPr="00590D6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3.3 Instalación de las tuberías de refrigeración.</w:t>
            </w:r>
          </w:p>
          <w:p w:rsidR="009516B2" w:rsidRPr="00590D6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516B2" w:rsidRPr="00590D6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3.4 Instalación de la unidad interior.</w:t>
            </w:r>
          </w:p>
          <w:p w:rsidR="009516B2" w:rsidRPr="00590D6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516B2" w:rsidRPr="00787106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590D6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3.5 Instalación de la unidad</w:t>
            </w:r>
            <w:r w:rsidRPr="009516B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exterior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de la Unidad.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de la Unidad.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C26B0A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461D32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instructor explicará y demostrará </w:t>
            </w:r>
            <w:r w:rsidR="00461D32">
              <w:rPr>
                <w:rFonts w:ascii="Arial" w:hAnsi="Arial"/>
                <w:sz w:val="20"/>
                <w:szCs w:val="20"/>
                <w:lang w:val="es-ES_tradnl" w:eastAsia="es-ES"/>
              </w:rPr>
              <w:t>como deben de instalarse las unidades internas y externas según su ubicación.</w:t>
            </w:r>
          </w:p>
          <w:p w:rsidR="00090B2F" w:rsidRDefault="00461D32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los tipos de perforaciones según sean: desagüe, eléctrica, tierra física, así como la instalación del centro de carga,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aplicando las medidas de seguridad e higiene</w:t>
            </w:r>
            <w:r w:rsidR="00983E25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983E25" w:rsidRPr="008742DB" w:rsidRDefault="00983E25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como realizar de manera correcta las instalaciones del sistema de refrigeración: tanto de la unidad exterior como interior.</w:t>
            </w:r>
          </w:p>
          <w:p w:rsidR="00090B2F" w:rsidRPr="008742DB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8877FA" w:rsidRPr="00BB0C23" w:rsidRDefault="008877FA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-Vacumetro 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8877FA" w:rsidRDefault="008877FA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-Manometro R-410A (PSI)</w:t>
            </w:r>
          </w:p>
          <w:p w:rsidR="008877FA" w:rsidRDefault="008877FA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-Bomba de vacío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244A0C" w:rsidRDefault="00090B2F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090B2F" w:rsidRPr="00244A0C" w:rsidRDefault="00090B2F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D20BBB" w:rsidRDefault="00BC6E1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5 </w:t>
            </w:r>
            <w:r w:rsidR="00090B2F">
              <w:rPr>
                <w:rFonts w:ascii="Arial" w:hAnsi="Arial"/>
                <w:szCs w:val="20"/>
                <w:lang w:val="es-ES_tradnl" w:eastAsia="es-ES"/>
              </w:rPr>
              <w:t>h</w:t>
            </w:r>
            <w:r>
              <w:rPr>
                <w:rFonts w:ascii="Arial" w:hAnsi="Arial"/>
                <w:szCs w:val="20"/>
                <w:lang w:val="es-ES_tradnl" w:eastAsia="es-ES"/>
              </w:rPr>
              <w:t>o</w:t>
            </w:r>
            <w:r w:rsidR="00090B2F">
              <w:rPr>
                <w:rFonts w:ascii="Arial" w:hAnsi="Arial"/>
                <w:szCs w:val="20"/>
                <w:lang w:val="es-ES_tradnl" w:eastAsia="es-ES"/>
              </w:rPr>
              <w:t>r</w:t>
            </w:r>
            <w:r>
              <w:rPr>
                <w:rFonts w:ascii="Arial" w:hAnsi="Arial"/>
                <w:szCs w:val="20"/>
                <w:lang w:val="es-ES_tradnl" w:eastAsia="es-ES"/>
              </w:rPr>
              <w:t>a</w:t>
            </w:r>
            <w:r w:rsidR="00090B2F">
              <w:rPr>
                <w:rFonts w:ascii="Arial" w:hAnsi="Arial"/>
                <w:szCs w:val="20"/>
                <w:lang w:val="es-ES_tradnl" w:eastAsia="es-ES"/>
              </w:rPr>
              <w:t>s.</w:t>
            </w:r>
          </w:p>
        </w:tc>
      </w:tr>
    </w:tbl>
    <w:p w:rsidR="006A6E51" w:rsidRDefault="006A6E51" w:rsidP="007A30AB">
      <w:pPr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983E25" w:rsidRDefault="00983E25" w:rsidP="009516B2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516B2" w:rsidRPr="00983E25" w:rsidRDefault="009516B2" w:rsidP="009516B2">
      <w:pPr>
        <w:jc w:val="center"/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</w:pPr>
      <w:r w:rsidRPr="00983E25"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  <w:t>CRONOGRAMA DE ACTIVIDADES POR UNIDAD</w:t>
      </w:r>
    </w:p>
    <w:p w:rsidR="009516B2" w:rsidRPr="00D20BBB" w:rsidRDefault="009516B2" w:rsidP="009516B2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516B2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="009516B2">
              <w:rPr>
                <w:rFonts w:ascii="Arial" w:hAnsi="Arial"/>
                <w:b/>
                <w:szCs w:val="20"/>
                <w:lang w:val="es-ES_tradnl" w:eastAsia="es-ES"/>
              </w:rPr>
              <w:t xml:space="preserve">-.  </w:t>
            </w:r>
            <w:r w:rsidR="007A30AB">
              <w:rPr>
                <w:rFonts w:ascii="Arial" w:hAnsi="Arial"/>
                <w:b/>
                <w:szCs w:val="20"/>
                <w:lang w:val="es-ES_tradnl" w:eastAsia="es-ES"/>
              </w:rPr>
              <w:t>INSTALACIONES DE LOS EQUIPOS</w:t>
            </w:r>
          </w:p>
        </w:tc>
      </w:tr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516B2" w:rsidRPr="008742DB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instalará los equipos de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9516B2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516B2" w:rsidRPr="00D20BBB" w:rsidRDefault="009516B2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9516B2" w:rsidRPr="00D20BBB" w:rsidRDefault="009516B2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516B2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516B2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16B2" w:rsidRPr="008742DB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516B2" w:rsidRPr="00787106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516B2" w:rsidRDefault="009516B2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C26B0A" w:rsidRDefault="00420B6C" w:rsidP="00420B6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</w:t>
            </w: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420B6C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instalará las unidades internas y externas según su ubicación.</w:t>
            </w:r>
          </w:p>
          <w:p w:rsidR="00420B6C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realizará los tipos de perforaciones según sean: desagüe, eléctrica, tierra física, así como la instalación del centro de carga, aplicando las medidas de seguridad e higiene</w:t>
            </w:r>
            <w:r w:rsidR="00983E25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983E25" w:rsidRPr="008742DB" w:rsidRDefault="00983E25" w:rsidP="00983E25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realizará de manera correcta las instalaciones del sistema de refrigeración: tanto de la unidad exterior como interior, utilizando las medidas de seguridad e higiene.</w:t>
            </w:r>
          </w:p>
          <w:p w:rsidR="00983E25" w:rsidRDefault="00983E25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83E25" w:rsidRDefault="00983E25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Pr="00113703" w:rsidRDefault="00420B6C" w:rsidP="00420B6C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420B6C" w:rsidRPr="008742DB" w:rsidRDefault="00420B6C" w:rsidP="00420B6C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516B2" w:rsidRPr="00BB0C23" w:rsidRDefault="009516B2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516B2" w:rsidRPr="00BB0C23" w:rsidRDefault="009516B2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983E25" w:rsidRDefault="00983E25" w:rsidP="00952A57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83E25" w:rsidRDefault="00983E25" w:rsidP="00952A57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6A6E51" w:rsidRPr="00983E25" w:rsidRDefault="006A6E51" w:rsidP="00952A57">
      <w:pPr>
        <w:jc w:val="center"/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</w:pPr>
      <w:r w:rsidRPr="00983E25"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  <w:lastRenderedPageBreak/>
        <w:t>CRONOGRAMA DE ACTIVIDADES POR UNIDAD</w:t>
      </w:r>
    </w:p>
    <w:p w:rsidR="006A6E51" w:rsidRPr="00983E25" w:rsidRDefault="006A6E51" w:rsidP="00952A57">
      <w:pPr>
        <w:rPr>
          <w:rFonts w:ascii="Arial" w:hAnsi="Arial"/>
          <w:b/>
          <w:sz w:val="28"/>
          <w:szCs w:val="28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A6E51" w:rsidRPr="00FC67E6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FC67E6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FC67E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FC67E6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FC67E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4-.  </w:t>
            </w:r>
            <w:r w:rsidR="007A30AB" w:rsidRPr="00FC67E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VERIFICACIONES GENERALES Y PUESTAS EN MARCHA</w:t>
            </w: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FC67E6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FC67E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8742DB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verificará y pondrá en funcionamiento los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6A6E51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A6E51" w:rsidRPr="00D20BBB" w:rsidTr="00763BB2">
        <w:tblPrEx>
          <w:jc w:val="center"/>
        </w:tblPrEx>
        <w:trPr>
          <w:gridAfter w:val="1"/>
          <w:wAfter w:w="212" w:type="dxa"/>
          <w:cantSplit/>
          <w:trHeight w:val="7096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4.1 Verificación de tuberías</w:t>
            </w: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4.2 Verificación de valores eléctricos</w:t>
            </w: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787106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4.3 Verificación de valores de presión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83E25" w:rsidRDefault="00983E25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de la Unidad.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de la Unidad.</w:t>
            </w:r>
          </w:p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Pr="00C26B0A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como deben de verificar las tuberías, los valores eléctricos y de presión, una vez instalado el equipo de aire acondicionado.</w:t>
            </w:r>
          </w:p>
          <w:p w:rsidR="00983E25" w:rsidRDefault="00983E25" w:rsidP="00983E2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83E25" w:rsidRPr="00C26B0A" w:rsidRDefault="00983E25" w:rsidP="00983E2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</w:t>
            </w: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ación:</w:t>
            </w:r>
          </w:p>
          <w:p w:rsidR="00983E25" w:rsidRDefault="00983E25" w:rsidP="00983E25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participante verificará las tuberías, los valores eléctricos y de presión, una vez instalado el equipo de aire acondicionado para el buen funcionamiento del mismo.</w:t>
            </w:r>
          </w:p>
          <w:p w:rsidR="006A6E51" w:rsidRPr="008742D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244A0C" w:rsidRDefault="006A6E51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6A6E51" w:rsidRPr="00244A0C" w:rsidRDefault="006A6E51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3C1FF8" w:rsidRPr="00BB0C23" w:rsidRDefault="003C1FF8" w:rsidP="003C1FF8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Evaluación 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final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3C1FF8" w:rsidRPr="00BB0C23" w:rsidRDefault="003C1FF8" w:rsidP="003C1FF8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3C1FF8" w:rsidRPr="00BB0C23" w:rsidRDefault="003C1FF8" w:rsidP="003C1FF8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3C1FF8" w:rsidRPr="00BB0C23" w:rsidRDefault="003C1FF8" w:rsidP="003C1FF8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3C1FF8" w:rsidRPr="00BB0C23" w:rsidRDefault="003C1FF8" w:rsidP="003C1FF8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D20BBB" w:rsidRDefault="00BC6E1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5</w:t>
            </w:r>
            <w:r w:rsidR="006A6E51">
              <w:rPr>
                <w:rFonts w:ascii="Arial" w:hAnsi="Arial"/>
                <w:szCs w:val="20"/>
                <w:lang w:val="es-ES_tradnl" w:eastAsia="es-ES"/>
              </w:rPr>
              <w:t xml:space="preserve"> h</w:t>
            </w:r>
            <w:r>
              <w:rPr>
                <w:rFonts w:ascii="Arial" w:hAnsi="Arial"/>
                <w:szCs w:val="20"/>
                <w:lang w:val="es-ES_tradnl" w:eastAsia="es-ES"/>
              </w:rPr>
              <w:t>o</w:t>
            </w:r>
            <w:r w:rsidR="006A6E51">
              <w:rPr>
                <w:rFonts w:ascii="Arial" w:hAnsi="Arial"/>
                <w:szCs w:val="20"/>
                <w:lang w:val="es-ES_tradnl" w:eastAsia="es-ES"/>
              </w:rPr>
              <w:t>r</w:t>
            </w:r>
            <w:r>
              <w:rPr>
                <w:rFonts w:ascii="Arial" w:hAnsi="Arial"/>
                <w:szCs w:val="20"/>
                <w:lang w:val="es-ES_tradnl" w:eastAsia="es-ES"/>
              </w:rPr>
              <w:t>a</w:t>
            </w:r>
            <w:r w:rsidR="006A6E51">
              <w:rPr>
                <w:rFonts w:ascii="Arial" w:hAnsi="Arial"/>
                <w:szCs w:val="20"/>
                <w:lang w:val="es-ES_tradnl" w:eastAsia="es-ES"/>
              </w:rPr>
              <w:t>s.</w:t>
            </w:r>
          </w:p>
        </w:tc>
      </w:tr>
    </w:tbl>
    <w:p w:rsidR="00952A57" w:rsidRDefault="00952A57" w:rsidP="00763BB2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52A57" w:rsidRDefault="00952A57" w:rsidP="00763BB2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52A57" w:rsidRDefault="00952A57" w:rsidP="00763BB2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83E25" w:rsidRDefault="00983E25" w:rsidP="00763BB2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6A6E51" w:rsidRPr="00983E25" w:rsidRDefault="006A6E51" w:rsidP="00763BB2">
      <w:pPr>
        <w:jc w:val="center"/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</w:pPr>
      <w:r w:rsidRPr="00983E25">
        <w:rPr>
          <w:rFonts w:ascii="Arial Rounded MT Bold" w:hAnsi="Arial Rounded MT Bold"/>
          <w:bCs/>
          <w:spacing w:val="80"/>
          <w:sz w:val="28"/>
          <w:szCs w:val="28"/>
          <w:lang w:val="es-ES_tradnl" w:eastAsia="es-ES"/>
        </w:rPr>
        <w:lastRenderedPageBreak/>
        <w:t>CRONOGRAMA DE ACTIVIDADES POR UNIDAD</w:t>
      </w:r>
    </w:p>
    <w:p w:rsidR="006A6E51" w:rsidRPr="00D20BBB" w:rsidRDefault="006A6E51" w:rsidP="006A6E51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4-.  </w:t>
            </w:r>
            <w:r w:rsidR="007A30AB">
              <w:rPr>
                <w:rFonts w:ascii="Arial" w:hAnsi="Arial"/>
                <w:b/>
                <w:szCs w:val="20"/>
                <w:lang w:val="es-ES_tradnl" w:eastAsia="es-ES"/>
              </w:rPr>
              <w:t>VERIFICACIONES GENERALES Y PUESTAS EN MARCHA</w:t>
            </w: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8742DB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verificará y pondrá en funcionamiento los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6A6E51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787106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20B6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420B6C" w:rsidRPr="008742DB" w:rsidRDefault="00420B6C" w:rsidP="00420B6C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A6E51" w:rsidRPr="00BB0C23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D14AFD" w:rsidRDefault="00D14AFD" w:rsidP="00FC67E6">
      <w:pPr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952A57" w:rsidRDefault="00952A57" w:rsidP="00952A57">
      <w:pPr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3C1FF8" w:rsidRDefault="003C1FF8" w:rsidP="00952A57">
      <w:pPr>
        <w:jc w:val="center"/>
        <w:rPr>
          <w:rFonts w:ascii="Arial Rounded MT Bold" w:hAnsi="Arial Rounded MT Bold"/>
          <w:bCs/>
          <w:spacing w:val="80"/>
          <w:lang w:val="es-ES_tradnl" w:eastAsia="es-ES"/>
        </w:rPr>
      </w:pPr>
    </w:p>
    <w:p w:rsidR="00613B8B" w:rsidRDefault="00613B8B" w:rsidP="00613B8B">
      <w:pPr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A106C9" w:rsidRPr="003C1FF8" w:rsidRDefault="00A106C9" w:rsidP="00952A5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 w:eastAsia="es-ES"/>
        </w:rPr>
      </w:pPr>
      <w:r w:rsidRPr="003C1FF8">
        <w:rPr>
          <w:rFonts w:ascii="Arial Rounded MT Bold" w:hAnsi="Arial Rounded MT Bold"/>
          <w:b/>
          <w:spacing w:val="80"/>
          <w:sz w:val="32"/>
          <w:szCs w:val="32"/>
          <w:lang w:val="es-ES_tradnl" w:eastAsia="es-ES"/>
        </w:rPr>
        <w:t>DISTRIBUCIÓN DE CARGA HORARIA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A106C9" w:rsidRPr="00D20BBB" w:rsidTr="00613B8B">
        <w:trPr>
          <w:trHeight w:val="669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A106C9" w:rsidRPr="00D20BBB" w:rsidTr="003C1FF8">
        <w:trPr>
          <w:trHeight w:val="1134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DE2F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3C1FF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</w:tr>
      <w:tr w:rsidR="00BC6448" w:rsidRPr="00D20BBB" w:rsidTr="003C1FF8">
        <w:trPr>
          <w:trHeight w:val="1134"/>
          <w:jc w:val="center"/>
        </w:trPr>
        <w:tc>
          <w:tcPr>
            <w:tcW w:w="2172" w:type="dxa"/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457" w:type="dxa"/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BC6448" w:rsidRPr="00D20BBB" w:rsidRDefault="00DE2F2F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637" w:type="dxa"/>
          </w:tcPr>
          <w:p w:rsidR="00BC6448" w:rsidRDefault="003C1FF8" w:rsidP="00BC6448">
            <w:pPr>
              <w:jc w:val="center"/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</w:tr>
      <w:tr w:rsidR="00BC6448" w:rsidRPr="00D20BBB" w:rsidTr="003C1FF8">
        <w:trPr>
          <w:trHeight w:val="1134"/>
          <w:jc w:val="center"/>
        </w:trPr>
        <w:tc>
          <w:tcPr>
            <w:tcW w:w="2172" w:type="dxa"/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BC6448" w:rsidRPr="00D20BBB" w:rsidRDefault="002909F5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457" w:type="dxa"/>
            <w:vAlign w:val="center"/>
          </w:tcPr>
          <w:p w:rsidR="00BC6448" w:rsidRPr="00D20BBB" w:rsidRDefault="002909F5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4309" w:type="dxa"/>
            <w:vAlign w:val="center"/>
          </w:tcPr>
          <w:p w:rsidR="00BC6448" w:rsidRPr="00D20BBB" w:rsidRDefault="00DE2F2F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637" w:type="dxa"/>
          </w:tcPr>
          <w:p w:rsidR="00BC6448" w:rsidRDefault="003C1FF8" w:rsidP="00BC6448">
            <w:pPr>
              <w:jc w:val="center"/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</w:tr>
      <w:tr w:rsidR="00BC6448" w:rsidRPr="00D20BBB" w:rsidTr="003C1FF8">
        <w:trPr>
          <w:trHeight w:val="1134"/>
          <w:jc w:val="center"/>
        </w:trPr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BC6448" w:rsidRPr="00D20BBB" w:rsidRDefault="002909F5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BC6448" w:rsidRPr="00D20BBB" w:rsidRDefault="00BC6448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vAlign w:val="center"/>
          </w:tcPr>
          <w:p w:rsidR="00BC6448" w:rsidRPr="00D20BBB" w:rsidRDefault="00DE2F2F" w:rsidP="00BC6448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BC6448" w:rsidRDefault="003C1FF8" w:rsidP="00BC6448">
            <w:pPr>
              <w:jc w:val="center"/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</w:tr>
      <w:tr w:rsidR="00A106C9" w:rsidRPr="00D20BBB" w:rsidTr="008877FA">
        <w:trPr>
          <w:trHeight w:val="697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3C1FF8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2909F5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3C1FF8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2</w:t>
            </w:r>
            <w:r w:rsidR="009F2285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3C1FF8" w:rsidP="00E3119F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16</w:t>
            </w:r>
          </w:p>
        </w:tc>
      </w:tr>
    </w:tbl>
    <w:p w:rsidR="00A106C9" w:rsidRPr="00D20BBB" w:rsidRDefault="00A106C9" w:rsidP="008877FA">
      <w:pPr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3B4E42" w:rsidRDefault="003B4E42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3B4E42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lastRenderedPageBreak/>
              <w:t>BIBLIOGRAFÍA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Default="00A106C9" w:rsidP="00952A57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952A57" w:rsidRPr="0013059F" w:rsidRDefault="00952A57" w:rsidP="00952A57">
            <w:pPr>
              <w:spacing w:line="360" w:lineRule="auto"/>
              <w:ind w:right="639"/>
              <w:rPr>
                <w:rFonts w:ascii="Arial" w:hAnsi="Arial" w:cs="Arial"/>
                <w:lang w:val="es-ES" w:eastAsia="es-ES"/>
              </w:rPr>
            </w:pPr>
          </w:p>
          <w:p w:rsidR="00420BA7" w:rsidRPr="0013059F" w:rsidRDefault="00CB0E06" w:rsidP="009C7C9C">
            <w:pPr>
              <w:numPr>
                <w:ilvl w:val="0"/>
                <w:numId w:val="4"/>
              </w:numPr>
              <w:spacing w:line="360" w:lineRule="auto"/>
              <w:ind w:right="63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M</w:t>
            </w:r>
            <w:r w:rsidR="00E439E5" w:rsidRPr="0013059F">
              <w:rPr>
                <w:rFonts w:ascii="Arial" w:hAnsi="Arial" w:cs="Arial"/>
                <w:lang w:val="es-ES" w:eastAsia="es-ES"/>
              </w:rPr>
              <w:t>anual de instalación</w:t>
            </w:r>
            <w:r w:rsidR="00E439E5">
              <w:rPr>
                <w:rFonts w:ascii="Arial" w:hAnsi="Arial" w:cs="Arial"/>
                <w:lang w:val="es-ES" w:eastAsia="es-ES"/>
              </w:rPr>
              <w:t xml:space="preserve"> LG I</w:t>
            </w:r>
            <w:r w:rsidR="00420BA7" w:rsidRPr="0013059F">
              <w:rPr>
                <w:rFonts w:ascii="Arial" w:hAnsi="Arial" w:cs="Arial"/>
                <w:lang w:val="es-ES" w:eastAsia="es-ES"/>
              </w:rPr>
              <w:t>nverter 2014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rPr>
                <w:rFonts w:ascii="Arial" w:hAnsi="Arial" w:cs="Arial"/>
                <w:lang w:eastAsia="ja-JP"/>
              </w:rPr>
            </w:pPr>
            <w:r w:rsidRPr="0013059F">
              <w:rPr>
                <w:rFonts w:ascii="Arial" w:hAnsi="Arial" w:cs="Arial"/>
                <w:lang w:eastAsia="ja-JP"/>
              </w:rPr>
              <w:t>Manual de refrigeración y aire acondicionado 1, una guía paso a paso, México, trillas, 2002 y 209, 72 p.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rPr>
                <w:rFonts w:ascii="Arial" w:hAnsi="Arial" w:cs="Arial"/>
                <w:lang w:eastAsia="ja-JP"/>
              </w:rPr>
            </w:pPr>
            <w:r w:rsidRPr="0013059F">
              <w:rPr>
                <w:rFonts w:ascii="Arial" w:hAnsi="Arial" w:cs="Arial"/>
                <w:lang w:eastAsia="ja-JP"/>
              </w:rPr>
              <w:t>Manual de aire acondicionado Carrier, internati</w:t>
            </w:r>
            <w:r w:rsidR="008B2858" w:rsidRPr="0013059F">
              <w:rPr>
                <w:rFonts w:ascii="Arial" w:hAnsi="Arial" w:cs="Arial"/>
                <w:lang w:eastAsia="ja-JP"/>
              </w:rPr>
              <w:t>o</w:t>
            </w:r>
            <w:r w:rsidRPr="0013059F">
              <w:rPr>
                <w:rFonts w:ascii="Arial" w:hAnsi="Arial" w:cs="Arial"/>
                <w:lang w:eastAsia="ja-JP"/>
              </w:rPr>
              <w:t>nal limited, 1980, Barcelona España.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rPr>
                <w:rFonts w:ascii="Arial" w:hAnsi="Arial" w:cs="Arial"/>
                <w:lang w:eastAsia="ja-JP"/>
              </w:rPr>
            </w:pPr>
            <w:r w:rsidRPr="0013059F">
              <w:rPr>
                <w:rFonts w:ascii="Arial" w:hAnsi="Arial" w:cs="Arial"/>
              </w:rPr>
              <w:t>Norma Oficial Mexicana NOM-008-ENER-2001, Eficiencia energética en edificaciones, envolvente de edificios no residenciales.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rPr>
                <w:rFonts w:ascii="Arial" w:hAnsi="Arial" w:cs="Arial"/>
                <w:lang w:eastAsia="ja-JP"/>
              </w:rPr>
            </w:pPr>
            <w:r w:rsidRPr="0013059F">
              <w:rPr>
                <w:rFonts w:ascii="Arial" w:hAnsi="Arial" w:cs="Arial"/>
              </w:rPr>
              <w:t xml:space="preserve"> Miranda Ángel Luis. “Aire acondicionado”. 2ª edición. CEAC. Barcelona, España. 2004.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spacing w:line="360" w:lineRule="auto"/>
              <w:ind w:right="639"/>
              <w:jc w:val="both"/>
              <w:rPr>
                <w:rFonts w:ascii="Arial" w:hAnsi="Arial" w:cs="Arial"/>
                <w:lang w:val="es-ES" w:eastAsia="es-ES"/>
              </w:rPr>
            </w:pPr>
            <w:r w:rsidRPr="0013059F">
              <w:rPr>
                <w:rFonts w:ascii="Arial" w:hAnsi="Arial" w:cs="Arial"/>
              </w:rPr>
              <w:t xml:space="preserve"> Revista del Fideicomiso para el ahorro de energía eléctrica, Eficiencia Energética, nuevos materiales, Generación Termoeléctrica.</w:t>
            </w:r>
          </w:p>
          <w:p w:rsidR="009C7C9C" w:rsidRPr="0013059F" w:rsidRDefault="009C7C9C" w:rsidP="009C7C9C">
            <w:pPr>
              <w:numPr>
                <w:ilvl w:val="0"/>
                <w:numId w:val="4"/>
              </w:numPr>
              <w:spacing w:line="360" w:lineRule="auto"/>
              <w:ind w:right="639"/>
              <w:jc w:val="both"/>
              <w:rPr>
                <w:rFonts w:ascii="Arial" w:hAnsi="Arial" w:cs="Arial"/>
                <w:lang w:val="es-ES" w:eastAsia="es-ES"/>
              </w:rPr>
            </w:pPr>
            <w:r w:rsidRPr="0013059F">
              <w:rPr>
                <w:rFonts w:ascii="Arial" w:hAnsi="Arial" w:cs="Arial"/>
              </w:rPr>
              <w:t>Manual práctico de refrigeración y aire acondicionado</w:t>
            </w:r>
            <w:r w:rsidR="00F35F2D" w:rsidRPr="0013059F">
              <w:rPr>
                <w:rFonts w:ascii="Arial" w:hAnsi="Arial" w:cs="Arial"/>
              </w:rPr>
              <w:t xml:space="preserve"> tomo III (Tecnología inverter)</w:t>
            </w:r>
            <w:r w:rsidRPr="0013059F">
              <w:rPr>
                <w:rFonts w:ascii="Arial" w:hAnsi="Arial" w:cs="Arial"/>
              </w:rPr>
              <w:t>, autor Frances Buqué, Impresión alfaomega Colombiana 2007, Paginas 211, ejemplares vigentes en la Universidad de Quintana Roo</w:t>
            </w:r>
            <w:r w:rsidR="003A6DA7">
              <w:rPr>
                <w:rFonts w:ascii="Arial" w:hAnsi="Arial" w:cs="Arial"/>
              </w:rPr>
              <w:t xml:space="preserve"> campus Chetumal QRoo</w:t>
            </w:r>
            <w:r w:rsidRPr="0013059F">
              <w:rPr>
                <w:rFonts w:ascii="Arial" w:hAnsi="Arial" w:cs="Arial"/>
              </w:rPr>
              <w:t xml:space="preserve">.  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3B4E42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2"/>
                <w:szCs w:val="32"/>
                <w:lang w:val="es-ES" w:eastAsia="es-ES"/>
              </w:rPr>
            </w:pPr>
            <w:r w:rsidRPr="003B4E42">
              <w:rPr>
                <w:rFonts w:ascii="Arial Rounded MT Bold" w:hAnsi="Arial Rounded MT Bold"/>
                <w:b/>
                <w:spacing w:val="80"/>
                <w:sz w:val="32"/>
                <w:szCs w:val="32"/>
                <w:lang w:val="es-ES" w:eastAsia="es-ES"/>
              </w:rPr>
              <w:lastRenderedPageBreak/>
              <w:t>CRÉDITOS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CB0E06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lang w:val="es-ES" w:eastAsia="es-ES"/>
              </w:rPr>
            </w:pPr>
          </w:p>
          <w:p w:rsidR="00A106C9" w:rsidRPr="003B4E42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36"/>
                <w:szCs w:val="36"/>
                <w:lang w:val="es-ES" w:eastAsia="es-ES"/>
              </w:rPr>
            </w:pPr>
            <w:r w:rsidRPr="003B4E42">
              <w:rPr>
                <w:rFonts w:ascii="Arial Rounded MT Bold" w:hAnsi="Arial Rounded MT Bold"/>
                <w:sz w:val="36"/>
                <w:szCs w:val="36"/>
                <w:lang w:val="es-ES" w:eastAsia="es-ES"/>
              </w:rPr>
              <w:t>INSTITUTO DE CAPACITACIÓN PARA EL ESTADO DE QUINTANA ROO</w:t>
            </w:r>
          </w:p>
          <w:p w:rsidR="00420BA7" w:rsidRPr="003B4E42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  <w:lang w:val="es-ES" w:eastAsia="es-ES"/>
              </w:rPr>
            </w:pPr>
            <w:r w:rsidRPr="003B4E42">
              <w:rPr>
                <w:rFonts w:ascii="Arial Rounded MT Bold" w:hAnsi="Arial Rounded MT Bold"/>
                <w:sz w:val="28"/>
                <w:szCs w:val="28"/>
                <w:lang w:val="es-ES" w:eastAsia="es-ES"/>
              </w:rPr>
              <w:t>UNIDAD CHETUMAL</w:t>
            </w:r>
          </w:p>
          <w:p w:rsidR="00371E35" w:rsidRPr="00CB0E06" w:rsidRDefault="00371E35" w:rsidP="00371E35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lang w:val="es-ES" w:eastAsia="es-ES"/>
              </w:rPr>
            </w:pPr>
          </w:p>
          <w:p w:rsidR="00371E35" w:rsidRPr="00CB0E06" w:rsidRDefault="00420BA7" w:rsidP="00371E35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lang w:val="es-ES" w:eastAsia="es-ES"/>
              </w:rPr>
            </w:pPr>
            <w:r w:rsidRPr="00C202D4">
              <w:rPr>
                <w:rFonts w:ascii="Arial Rounded MT Bold" w:hAnsi="Arial Rounded MT Bold"/>
                <w:sz w:val="28"/>
                <w:szCs w:val="28"/>
                <w:lang w:val="es-ES" w:eastAsia="es-ES"/>
              </w:rPr>
              <w:t>ELABORÓ</w:t>
            </w:r>
            <w:r w:rsidR="00371E35" w:rsidRPr="00CB0E06">
              <w:rPr>
                <w:rFonts w:ascii="Arial Rounded MT Bold" w:hAnsi="Arial Rounded MT Bold"/>
                <w:lang w:val="es-ES" w:eastAsia="es-ES"/>
              </w:rPr>
              <w:t>:</w:t>
            </w:r>
          </w:p>
          <w:p w:rsidR="00371E35" w:rsidRPr="00CB0E06" w:rsidRDefault="00371E35" w:rsidP="00371E35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lang w:val="es-ES" w:eastAsia="es-ES"/>
              </w:rPr>
            </w:pPr>
          </w:p>
          <w:p w:rsidR="00C202D4" w:rsidRDefault="0013059F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lang w:val="es-ES" w:eastAsia="es-ES"/>
              </w:rPr>
            </w:pPr>
            <w:r w:rsidRPr="00CB0E06">
              <w:rPr>
                <w:rFonts w:ascii="Arial Rounded MT Bold" w:hAnsi="Arial Rounded MT Bold"/>
                <w:lang w:val="es-ES" w:eastAsia="es-ES"/>
              </w:rPr>
              <w:t>INSTRU</w:t>
            </w:r>
            <w:r w:rsidR="008A3829" w:rsidRPr="00CB0E06">
              <w:rPr>
                <w:rFonts w:ascii="Arial Rounded MT Bold" w:hAnsi="Arial Rounded MT Bold"/>
                <w:lang w:val="es-ES" w:eastAsia="es-ES"/>
              </w:rPr>
              <w:t>C</w:t>
            </w:r>
            <w:r w:rsidRPr="00CB0E06">
              <w:rPr>
                <w:rFonts w:ascii="Arial Rounded MT Bold" w:hAnsi="Arial Rounded MT Bold"/>
                <w:lang w:val="es-ES" w:eastAsia="es-ES"/>
              </w:rPr>
              <w:t>TOR</w:t>
            </w:r>
            <w:r w:rsidR="003B4E42">
              <w:rPr>
                <w:rFonts w:ascii="Arial Rounded MT Bold" w:hAnsi="Arial Rounded MT Bold"/>
                <w:lang w:val="es-ES" w:eastAsia="es-ES"/>
              </w:rPr>
              <w:t>:</w:t>
            </w:r>
            <w:r w:rsidRPr="00CB0E06">
              <w:rPr>
                <w:rFonts w:ascii="Arial Rounded MT Bold" w:hAnsi="Arial Rounded MT Bold"/>
                <w:lang w:val="es-ES" w:eastAsia="es-ES"/>
              </w:rPr>
              <w:t xml:space="preserve"> </w:t>
            </w:r>
            <w:r w:rsidR="003B4E42">
              <w:rPr>
                <w:rFonts w:ascii="Arial Rounded MT Bold" w:hAnsi="Arial Rounded MT Bold"/>
                <w:lang w:val="es-ES" w:eastAsia="es-ES"/>
              </w:rPr>
              <w:t xml:space="preserve">ING.  </w:t>
            </w:r>
            <w:r w:rsidRPr="00CB0E06">
              <w:rPr>
                <w:rFonts w:ascii="Arial Rounded MT Bold" w:hAnsi="Arial Rounded MT Bold"/>
                <w:lang w:val="es-ES" w:eastAsia="es-ES"/>
              </w:rPr>
              <w:t>FRAN</w:t>
            </w:r>
            <w:r w:rsidR="00371E35" w:rsidRPr="00CB0E06">
              <w:rPr>
                <w:rFonts w:ascii="Arial Rounded MT Bold" w:hAnsi="Arial Rounded MT Bold"/>
                <w:lang w:val="es-ES" w:eastAsia="es-ES"/>
              </w:rPr>
              <w:t>CISCO GÓMEZ DOMÍNGUEZ</w:t>
            </w:r>
          </w:p>
          <w:p w:rsidR="00420BA7" w:rsidRDefault="00371E35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lang w:val="es-ES" w:eastAsia="es-ES"/>
              </w:rPr>
            </w:pPr>
            <w:r w:rsidRPr="00CB0E06">
              <w:rPr>
                <w:rFonts w:ascii="Arial Rounded MT Bold" w:hAnsi="Arial Rounded MT Bold"/>
                <w:lang w:val="es-ES" w:eastAsia="es-ES"/>
              </w:rPr>
              <w:t xml:space="preserve"> </w:t>
            </w:r>
          </w:p>
          <w:p w:rsidR="008A3829" w:rsidRPr="00D20BBB" w:rsidRDefault="008A3829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Default="00A106C9" w:rsidP="00A106C9">
      <w:pPr>
        <w:rPr>
          <w:rFonts w:ascii="Verdana" w:hAnsi="Verdana"/>
          <w:lang w:val="es-ES_tradnl"/>
        </w:rPr>
      </w:pPr>
    </w:p>
    <w:p w:rsidR="00371E35" w:rsidRDefault="00371E35"/>
    <w:sectPr w:rsidR="00371E35" w:rsidSect="006A6E51">
      <w:pgSz w:w="15840" w:h="12240" w:orient="landscape"/>
      <w:pgMar w:top="1134" w:right="67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13" w:rsidRDefault="00847F13" w:rsidP="00C26B0A">
      <w:r>
        <w:separator/>
      </w:r>
    </w:p>
  </w:endnote>
  <w:endnote w:type="continuationSeparator" w:id="0">
    <w:p w:rsidR="00847F13" w:rsidRDefault="00847F13" w:rsidP="00C2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13" w:rsidRDefault="00847F13" w:rsidP="00C26B0A">
      <w:r>
        <w:separator/>
      </w:r>
    </w:p>
  </w:footnote>
  <w:footnote w:type="continuationSeparator" w:id="0">
    <w:p w:rsidR="00847F13" w:rsidRDefault="00847F13" w:rsidP="00C2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">
    <w:nsid w:val="29E27BFC"/>
    <w:multiLevelType w:val="hybridMultilevel"/>
    <w:tmpl w:val="9508F8E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AE2E08"/>
    <w:multiLevelType w:val="hybridMultilevel"/>
    <w:tmpl w:val="1C9026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73E08"/>
    <w:multiLevelType w:val="multilevel"/>
    <w:tmpl w:val="8F54FD3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5CC23710"/>
    <w:multiLevelType w:val="multilevel"/>
    <w:tmpl w:val="4A2CD7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18F47D5"/>
    <w:multiLevelType w:val="hybridMultilevel"/>
    <w:tmpl w:val="E1C02FD2"/>
    <w:lvl w:ilvl="0" w:tplc="3BCEC2FC">
      <w:start w:val="2"/>
      <w:numFmt w:val="bullet"/>
      <w:lvlText w:val=""/>
      <w:lvlJc w:val="left"/>
      <w:pPr>
        <w:ind w:left="150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C9"/>
    <w:rsid w:val="00026084"/>
    <w:rsid w:val="00043913"/>
    <w:rsid w:val="00050F68"/>
    <w:rsid w:val="00053CD1"/>
    <w:rsid w:val="00056ED3"/>
    <w:rsid w:val="000620A4"/>
    <w:rsid w:val="00090B2F"/>
    <w:rsid w:val="000D4A78"/>
    <w:rsid w:val="000E4B2D"/>
    <w:rsid w:val="00113703"/>
    <w:rsid w:val="0013059F"/>
    <w:rsid w:val="0013423B"/>
    <w:rsid w:val="00141574"/>
    <w:rsid w:val="00143B97"/>
    <w:rsid w:val="001611DE"/>
    <w:rsid w:val="001B5678"/>
    <w:rsid w:val="001B7667"/>
    <w:rsid w:val="001C1EE4"/>
    <w:rsid w:val="001C41E2"/>
    <w:rsid w:val="001D3D8C"/>
    <w:rsid w:val="001E69BE"/>
    <w:rsid w:val="001E7B3C"/>
    <w:rsid w:val="001F067F"/>
    <w:rsid w:val="00246C07"/>
    <w:rsid w:val="00251DB6"/>
    <w:rsid w:val="002909F5"/>
    <w:rsid w:val="002C46DE"/>
    <w:rsid w:val="002F252F"/>
    <w:rsid w:val="00341361"/>
    <w:rsid w:val="00371CD2"/>
    <w:rsid w:val="00371E35"/>
    <w:rsid w:val="00374E47"/>
    <w:rsid w:val="003766E1"/>
    <w:rsid w:val="003818F3"/>
    <w:rsid w:val="00387CC9"/>
    <w:rsid w:val="003A6DA7"/>
    <w:rsid w:val="003B4E42"/>
    <w:rsid w:val="003B7E91"/>
    <w:rsid w:val="003C1FF8"/>
    <w:rsid w:val="003D3067"/>
    <w:rsid w:val="003E1CA7"/>
    <w:rsid w:val="00400467"/>
    <w:rsid w:val="00420B6C"/>
    <w:rsid w:val="00420BA7"/>
    <w:rsid w:val="00461D32"/>
    <w:rsid w:val="00461E21"/>
    <w:rsid w:val="0046727C"/>
    <w:rsid w:val="004B66DE"/>
    <w:rsid w:val="004C17CD"/>
    <w:rsid w:val="004E2D43"/>
    <w:rsid w:val="004E70A3"/>
    <w:rsid w:val="005123BC"/>
    <w:rsid w:val="005202C4"/>
    <w:rsid w:val="00543FCE"/>
    <w:rsid w:val="00545C43"/>
    <w:rsid w:val="00581F3D"/>
    <w:rsid w:val="00585A2B"/>
    <w:rsid w:val="00590D62"/>
    <w:rsid w:val="00613B8B"/>
    <w:rsid w:val="00641E67"/>
    <w:rsid w:val="0067432C"/>
    <w:rsid w:val="00691D0D"/>
    <w:rsid w:val="00691D13"/>
    <w:rsid w:val="006941AB"/>
    <w:rsid w:val="006A6E51"/>
    <w:rsid w:val="00763BB2"/>
    <w:rsid w:val="00766D5D"/>
    <w:rsid w:val="00787106"/>
    <w:rsid w:val="00797642"/>
    <w:rsid w:val="007A30AB"/>
    <w:rsid w:val="007B067D"/>
    <w:rsid w:val="007B1C18"/>
    <w:rsid w:val="007E2D64"/>
    <w:rsid w:val="0081209D"/>
    <w:rsid w:val="00847F13"/>
    <w:rsid w:val="00856CE5"/>
    <w:rsid w:val="008742DB"/>
    <w:rsid w:val="008877FA"/>
    <w:rsid w:val="008A3829"/>
    <w:rsid w:val="008A456F"/>
    <w:rsid w:val="008B15B7"/>
    <w:rsid w:val="008B2858"/>
    <w:rsid w:val="008E4FB2"/>
    <w:rsid w:val="008F1FC5"/>
    <w:rsid w:val="008F536B"/>
    <w:rsid w:val="009146F5"/>
    <w:rsid w:val="0093253F"/>
    <w:rsid w:val="009419B4"/>
    <w:rsid w:val="009474EB"/>
    <w:rsid w:val="009516B2"/>
    <w:rsid w:val="00952A57"/>
    <w:rsid w:val="009658FF"/>
    <w:rsid w:val="009727A0"/>
    <w:rsid w:val="009819DF"/>
    <w:rsid w:val="00983E25"/>
    <w:rsid w:val="009A697D"/>
    <w:rsid w:val="009C7C9C"/>
    <w:rsid w:val="009F2285"/>
    <w:rsid w:val="009F4C16"/>
    <w:rsid w:val="00A106C9"/>
    <w:rsid w:val="00A1519D"/>
    <w:rsid w:val="00A20337"/>
    <w:rsid w:val="00A26DD6"/>
    <w:rsid w:val="00A531C5"/>
    <w:rsid w:val="00A71FA9"/>
    <w:rsid w:val="00AB7EF0"/>
    <w:rsid w:val="00AE00F3"/>
    <w:rsid w:val="00B05EA5"/>
    <w:rsid w:val="00B3145D"/>
    <w:rsid w:val="00BB0C23"/>
    <w:rsid w:val="00BB44CA"/>
    <w:rsid w:val="00BC128B"/>
    <w:rsid w:val="00BC6448"/>
    <w:rsid w:val="00BC6E19"/>
    <w:rsid w:val="00BE62A3"/>
    <w:rsid w:val="00BF3FE5"/>
    <w:rsid w:val="00C029CA"/>
    <w:rsid w:val="00C202D4"/>
    <w:rsid w:val="00C26B0A"/>
    <w:rsid w:val="00C30A56"/>
    <w:rsid w:val="00C430B0"/>
    <w:rsid w:val="00C5684C"/>
    <w:rsid w:val="00C95E49"/>
    <w:rsid w:val="00CA7CED"/>
    <w:rsid w:val="00CB0E06"/>
    <w:rsid w:val="00CC70DD"/>
    <w:rsid w:val="00D045BB"/>
    <w:rsid w:val="00D14AFD"/>
    <w:rsid w:val="00D3049D"/>
    <w:rsid w:val="00D3488E"/>
    <w:rsid w:val="00D5117B"/>
    <w:rsid w:val="00D869CE"/>
    <w:rsid w:val="00D907B4"/>
    <w:rsid w:val="00DC5CCB"/>
    <w:rsid w:val="00DD5245"/>
    <w:rsid w:val="00DD7E60"/>
    <w:rsid w:val="00DE2F2F"/>
    <w:rsid w:val="00E11916"/>
    <w:rsid w:val="00E2369F"/>
    <w:rsid w:val="00E3119F"/>
    <w:rsid w:val="00E439E5"/>
    <w:rsid w:val="00E65247"/>
    <w:rsid w:val="00E847F8"/>
    <w:rsid w:val="00EA0E66"/>
    <w:rsid w:val="00EA6EC1"/>
    <w:rsid w:val="00EB26C9"/>
    <w:rsid w:val="00EC4F3A"/>
    <w:rsid w:val="00EF4A9E"/>
    <w:rsid w:val="00F24ECF"/>
    <w:rsid w:val="00F35F2D"/>
    <w:rsid w:val="00F4294A"/>
    <w:rsid w:val="00F724E8"/>
    <w:rsid w:val="00F9405E"/>
    <w:rsid w:val="00FA0F3B"/>
    <w:rsid w:val="00FC0830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015F3-FACD-4063-86DB-B10BCC42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0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106C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742DB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C26B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26B0A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7E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EF0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38A4-8CB6-4603-A34B-BF8AFDFB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19</Pages>
  <Words>2535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Aracely</dc:creator>
  <cp:lastModifiedBy>Icat</cp:lastModifiedBy>
  <cp:revision>9</cp:revision>
  <cp:lastPrinted>2015-12-01T15:59:00Z</cp:lastPrinted>
  <dcterms:created xsi:type="dcterms:W3CDTF">2017-10-11T22:56:00Z</dcterms:created>
  <dcterms:modified xsi:type="dcterms:W3CDTF">2017-11-14T19:59:00Z</dcterms:modified>
</cp:coreProperties>
</file>