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6C5A2C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27pt;margin-top:0;width:675pt;height:49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XI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A8NYXIiAIAAA4FAAAOAAAAAAAAAAAAAAAAAC4CAABkcnMvZTJvRG9jLnhtbFBLAQItABQABgAI&#10;AAAAIQDnpJhs3gAAAAgBAAAPAAAAAAAAAAAAAAAAAOIEAABkcnMvZG93bnJldi54bWxQSwUGAAAA&#10;AAQABADzAAAA7QUAAAAA&#10;" filled="f" strokecolor="#00b050" strokeweight="4.5pt">
            <v:stroke linestyle="thinThick"/>
          </v:rect>
        </w:pict>
      </w:r>
    </w:p>
    <w:p w:rsidR="00DF69CA" w:rsidRDefault="006C5A2C" w:rsidP="006C1B88">
      <w:pPr>
        <w:pStyle w:val="Puesto"/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2C" w:rsidRDefault="006C5A2C" w:rsidP="006C1B88">
      <w:pPr>
        <w:pStyle w:val="Puesto"/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6516BF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>del Estado de Quintana Roo</w:t>
      </w:r>
    </w:p>
    <w:p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B3002" w:rsidP="00C5259D">
      <w:pPr>
        <w:pStyle w:val="Ttulo7"/>
        <w:rPr>
          <w:rFonts w:ascii="Verdana" w:hAnsi="Verdana"/>
          <w:smallCaps/>
          <w:sz w:val="32"/>
        </w:rPr>
      </w:pPr>
      <w:r w:rsidRPr="006516BF">
        <w:rPr>
          <w:rFonts w:ascii="Verdana" w:hAnsi="Verdana"/>
          <w:smallCaps/>
          <w:sz w:val="32"/>
        </w:rPr>
        <w:t>Dirección Técnica-Académica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C5A2C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7" type="#_x0000_t202" style="position:absolute;left:0;text-align:left;margin-left:137.4pt;margin-top:11.05pt;width:489pt;height:91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" filled="f" strokecolor="white [3212]">
            <v:stroke dashstyle="1 1" endcap="round"/>
            <v:textbox>
              <w:txbxContent>
                <w:p w:rsidR="00810BC8" w:rsidRDefault="00810BC8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  <w:r w:rsidRPr="003E67D8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 xml:space="preserve">PROGRAMA </w:t>
                  </w:r>
                  <w:r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DEL CURSO-</w:t>
                  </w:r>
                  <w:r w:rsidR="006C5A2C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NO REGULAR</w:t>
                  </w:r>
                  <w:bookmarkStart w:id="0" w:name="_GoBack"/>
                  <w:bookmarkEnd w:id="0"/>
                </w:p>
                <w:p w:rsidR="00810BC8" w:rsidRDefault="00810BC8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  <w:r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“</w:t>
                  </w:r>
                  <w:r w:rsidR="00D42948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Comunicación y Relación en Pareja</w:t>
                  </w:r>
                  <w:r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”</w:t>
                  </w:r>
                </w:p>
                <w:p w:rsidR="00810BC8" w:rsidRPr="003E67D8" w:rsidRDefault="00810BC8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</w:p>
              </w:txbxContent>
            </v:textbox>
          </v:shape>
        </w:pic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AA6118" w:rsidP="00C5259D">
      <w:pPr>
        <w:pStyle w:val="Ttulo7"/>
        <w:rPr>
          <w:rFonts w:ascii="Verdana" w:hAnsi="Verdana"/>
          <w:smallCaps/>
          <w:sz w:val="32"/>
        </w:rPr>
      </w:pPr>
      <w:r>
        <w:rPr>
          <w:rFonts w:ascii="Verdana" w:hAnsi="Verdana"/>
          <w:smallCaps/>
          <w:sz w:val="32"/>
        </w:rPr>
        <w:t xml:space="preserve">   </w:t>
      </w:r>
    </w:p>
    <w:p w:rsidR="00C5259D" w:rsidRDefault="00C5259D" w:rsidP="00C5259D">
      <w:pPr>
        <w:pStyle w:val="Ttulo7"/>
        <w:rPr>
          <w:sz w:val="28"/>
        </w:rPr>
      </w:pPr>
    </w:p>
    <w:p w:rsidR="00CD4938" w:rsidRPr="006516BF" w:rsidRDefault="00D93345" w:rsidP="00836411">
      <w:pPr>
        <w:pStyle w:val="Ttulo7"/>
        <w:rPr>
          <w:rFonts w:ascii="Verdana" w:hAnsi="Verdana"/>
          <w:smallCaps/>
          <w:sz w:val="32"/>
        </w:rPr>
      </w:pPr>
      <w:r>
        <w:rPr>
          <w:sz w:val="28"/>
        </w:rPr>
        <w:t xml:space="preserve">40 </w:t>
      </w:r>
      <w:r w:rsidR="00296BDE">
        <w:rPr>
          <w:sz w:val="28"/>
        </w:rPr>
        <w:t>HORAS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0"/>
      </w:tblGrid>
      <w:tr w:rsidR="00CD4938" w:rsidTr="005A5C62">
        <w:tc>
          <w:tcPr>
            <w:tcW w:w="0" w:type="auto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:rsidTr="005A5C62">
        <w:trPr>
          <w:trHeight w:val="8788"/>
        </w:trPr>
        <w:tc>
          <w:tcPr>
            <w:tcW w:w="0" w:type="auto"/>
          </w:tcPr>
          <w:p w:rsidR="00CD4938" w:rsidRPr="005A5C62" w:rsidRDefault="00CD493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71379B" w:rsidRDefault="0071379B" w:rsidP="0071379B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41619C" w:rsidRPr="00CB6348" w:rsidRDefault="0071379B" w:rsidP="0041619C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B6348">
              <w:rPr>
                <w:rFonts w:ascii="Tahoma" w:hAnsi="Tahoma" w:cs="Tahoma"/>
                <w:sz w:val="22"/>
                <w:szCs w:val="22"/>
              </w:rPr>
              <w:t xml:space="preserve">El  Instituto de Capacitación para el Trabajo del Estado de Quintana Roo, </w:t>
            </w:r>
            <w:r w:rsidR="00FE27C5" w:rsidRPr="00CB6348">
              <w:rPr>
                <w:rFonts w:ascii="Tahoma" w:hAnsi="Tahoma" w:cs="Tahoma"/>
                <w:sz w:val="22"/>
                <w:szCs w:val="22"/>
              </w:rPr>
              <w:t xml:space="preserve">en convenio con el Ayuntamiento de Tulum y en el marco del Programa de Recuperación de Espacios Públicos, </w:t>
            </w:r>
            <w:r w:rsidRPr="00CB6348">
              <w:rPr>
                <w:rFonts w:ascii="Tahoma" w:hAnsi="Tahoma" w:cs="Tahoma"/>
                <w:sz w:val="22"/>
                <w:szCs w:val="22"/>
              </w:rPr>
              <w:t xml:space="preserve">presenta para la capacitación y formación de la población del Municipio de Tulum, el </w:t>
            </w:r>
            <w:r w:rsidR="00923570" w:rsidRPr="00CB6348">
              <w:rPr>
                <w:rFonts w:ascii="Tahoma" w:hAnsi="Tahoma" w:cs="Tahoma"/>
                <w:sz w:val="22"/>
                <w:szCs w:val="22"/>
              </w:rPr>
              <w:t xml:space="preserve">curso-taller </w:t>
            </w:r>
            <w:r w:rsidRPr="00CB6348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 w:rsidR="00D42948" w:rsidRPr="00CB6348">
              <w:rPr>
                <w:rFonts w:ascii="Tahoma" w:hAnsi="Tahoma" w:cs="Tahoma"/>
                <w:b/>
                <w:sz w:val="22"/>
                <w:szCs w:val="22"/>
              </w:rPr>
              <w:t>Comunicación y Relación en Pareja</w:t>
            </w:r>
            <w:r w:rsidRPr="00CB6348">
              <w:rPr>
                <w:rFonts w:ascii="Tahoma" w:hAnsi="Tahoma" w:cs="Tahoma"/>
                <w:b/>
                <w:sz w:val="22"/>
                <w:szCs w:val="22"/>
              </w:rPr>
              <w:t>”</w:t>
            </w:r>
            <w:r w:rsidRPr="00CB6348">
              <w:rPr>
                <w:rFonts w:ascii="Tahoma" w:hAnsi="Tahoma" w:cs="Tahoma"/>
                <w:sz w:val="22"/>
                <w:szCs w:val="22"/>
              </w:rPr>
              <w:t xml:space="preserve">  </w:t>
            </w:r>
          </w:p>
          <w:p w:rsidR="0071379B" w:rsidRPr="00CB6348" w:rsidRDefault="0071379B" w:rsidP="0071379B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A6118" w:rsidRPr="00CB6348" w:rsidRDefault="00DE4A65" w:rsidP="00AA6118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B6348">
              <w:rPr>
                <w:rFonts w:ascii="Tahoma" w:hAnsi="Tahoma" w:cs="Tahoma"/>
                <w:sz w:val="22"/>
                <w:szCs w:val="22"/>
              </w:rPr>
              <w:t xml:space="preserve">La comunicación es </w:t>
            </w:r>
            <w:r w:rsidR="00AA6118" w:rsidRPr="00CB6348">
              <w:rPr>
                <w:rFonts w:ascii="Tahoma" w:hAnsi="Tahoma" w:cs="Tahoma"/>
                <w:sz w:val="22"/>
                <w:szCs w:val="22"/>
              </w:rPr>
              <w:t>un principio universal de interrelación</w:t>
            </w:r>
            <w:r w:rsidRPr="00CB6348">
              <w:rPr>
                <w:rFonts w:ascii="Tahoma" w:hAnsi="Tahoma" w:cs="Tahoma"/>
                <w:sz w:val="22"/>
                <w:szCs w:val="22"/>
              </w:rPr>
              <w:t xml:space="preserve"> y</w:t>
            </w:r>
            <w:r w:rsidR="00AA6118" w:rsidRPr="00CB6348">
              <w:rPr>
                <w:rFonts w:ascii="Tahoma" w:hAnsi="Tahoma" w:cs="Tahoma"/>
                <w:sz w:val="22"/>
                <w:szCs w:val="22"/>
              </w:rPr>
              <w:t xml:space="preserve"> necesidad básica del ser humano por ser </w:t>
            </w:r>
            <w:r w:rsidR="00031782" w:rsidRPr="00CB6348">
              <w:rPr>
                <w:rFonts w:ascii="Tahoma" w:hAnsi="Tahoma" w:cs="Tahoma"/>
                <w:sz w:val="22"/>
                <w:szCs w:val="22"/>
              </w:rPr>
              <w:t>e</w:t>
            </w:r>
            <w:r w:rsidR="00AA6118" w:rsidRPr="00CB6348">
              <w:rPr>
                <w:rFonts w:ascii="Tahoma" w:hAnsi="Tahoma" w:cs="Tahoma"/>
                <w:sz w:val="22"/>
                <w:szCs w:val="22"/>
              </w:rPr>
              <w:t xml:space="preserve">ste un ser inminentemente social. Con frecuencia se considera que hablar es sinónimo de comunicación, sin embargo, el mero hecho de pronunciar palabras y transmitir sonidos no cumple con el verdadero propósito de la comunicación, que </w:t>
            </w:r>
            <w:r w:rsidRPr="00CB6348">
              <w:rPr>
                <w:rFonts w:ascii="Tahoma" w:hAnsi="Tahoma" w:cs="Tahoma"/>
                <w:sz w:val="22"/>
                <w:szCs w:val="22"/>
              </w:rPr>
              <w:t>es el de</w:t>
            </w:r>
            <w:r w:rsidR="00AA6118" w:rsidRPr="00CB6348">
              <w:rPr>
                <w:rFonts w:ascii="Tahoma" w:hAnsi="Tahoma" w:cs="Tahoma"/>
                <w:sz w:val="22"/>
                <w:szCs w:val="22"/>
              </w:rPr>
              <w:t xml:space="preserve"> establecer un lazo entre el que envía un mensaje y aquel que lo recibe. </w:t>
            </w:r>
          </w:p>
          <w:p w:rsidR="00DE4A65" w:rsidRPr="00CB6348" w:rsidRDefault="00DE4A65" w:rsidP="00AA6118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B12FD9" w:rsidRPr="00CB6348" w:rsidRDefault="00B12FD9" w:rsidP="00B12FD9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B6348">
              <w:rPr>
                <w:rFonts w:ascii="Tahoma" w:hAnsi="Tahoma" w:cs="Tahoma"/>
                <w:sz w:val="22"/>
                <w:szCs w:val="22"/>
              </w:rPr>
              <w:t xml:space="preserve">La comunicación constituye un elemento clave para el desarrollo de una relación, tanto en lo que se dice con palabras como en lo que se transmite a través de comportamientos, actitudes y gestos. La comunicación es esencial en el matrimonio, ya que constituye un medio insustituible para entrar en contacto con el otro, conocer sus ideas y captar sus intereses, preocupaciones y sentimientos. </w:t>
            </w:r>
          </w:p>
          <w:p w:rsidR="00DE4A65" w:rsidRPr="00CB6348" w:rsidRDefault="00DE4A65" w:rsidP="00AA6118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E4A65" w:rsidRPr="00CB6348" w:rsidRDefault="00B12FD9" w:rsidP="00DE4A65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B6348">
              <w:rPr>
                <w:rFonts w:ascii="Tahoma" w:hAnsi="Tahoma" w:cs="Tahoma"/>
                <w:sz w:val="22"/>
                <w:szCs w:val="22"/>
              </w:rPr>
              <w:t>El curso-taller s</w:t>
            </w:r>
            <w:r w:rsidR="00DE4A65" w:rsidRPr="00CB6348">
              <w:rPr>
                <w:rFonts w:ascii="Tahoma" w:hAnsi="Tahoma" w:cs="Tahoma"/>
                <w:sz w:val="22"/>
                <w:szCs w:val="22"/>
              </w:rPr>
              <w:t>e presenta en 3</w:t>
            </w:r>
            <w:r w:rsidRPr="00CB6348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DE4A65" w:rsidRPr="00CB6348">
              <w:rPr>
                <w:rFonts w:ascii="Tahoma" w:hAnsi="Tahoma" w:cs="Tahoma"/>
                <w:sz w:val="22"/>
                <w:szCs w:val="22"/>
              </w:rPr>
              <w:t xml:space="preserve">unidades, con una duración de 40 hrs. </w:t>
            </w:r>
          </w:p>
          <w:p w:rsidR="00B12FD9" w:rsidRPr="00CB6348" w:rsidRDefault="00B12FD9" w:rsidP="00DE4A65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E4A65" w:rsidRPr="00CB6348" w:rsidRDefault="00257022" w:rsidP="00C8064A">
            <w:pPr>
              <w:pStyle w:val="Prrafodelista"/>
              <w:numPr>
                <w:ilvl w:val="0"/>
                <w:numId w:val="15"/>
              </w:numPr>
              <w:ind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 w:rsidRPr="00CB6348">
              <w:rPr>
                <w:rFonts w:ascii="Tahoma" w:hAnsi="Tahoma" w:cs="Tahoma"/>
                <w:sz w:val="22"/>
                <w:szCs w:val="22"/>
                <w:lang w:val="es-ES_tradnl"/>
              </w:rPr>
              <w:t>Comunicación y relaciones interpersonales: las y los participantes comprenderán los conceptos básicos de la comunicación y las relaciones interpersonales para aplicar en su vida personal, de pareja, familiar y social.</w:t>
            </w:r>
          </w:p>
          <w:p w:rsidR="00C8064A" w:rsidRPr="00CB6348" w:rsidRDefault="00C8064A" w:rsidP="00C8064A">
            <w:pPr>
              <w:pStyle w:val="Prrafodelista"/>
              <w:ind w:left="114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E4A65" w:rsidRPr="00CB6348" w:rsidRDefault="00257022" w:rsidP="00C8064A">
            <w:pPr>
              <w:pStyle w:val="Prrafodelista"/>
              <w:numPr>
                <w:ilvl w:val="0"/>
                <w:numId w:val="15"/>
              </w:numPr>
              <w:ind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 w:rsidRPr="00CB6348">
              <w:rPr>
                <w:rFonts w:ascii="Tahoma" w:hAnsi="Tahoma" w:cs="Tahoma"/>
                <w:sz w:val="22"/>
                <w:szCs w:val="22"/>
                <w:lang w:val="es-ES_tradnl"/>
              </w:rPr>
              <w:t>Relación de pareja: las y los participantes comprenderán que en las relaciones de pareja son fundamentales su funcionalidad y la solución de crisis y conflictos para trascender los obstáculos y las adversidades de la vida.</w:t>
            </w:r>
          </w:p>
          <w:p w:rsidR="00C8064A" w:rsidRPr="00CB6348" w:rsidRDefault="00C8064A" w:rsidP="00C8064A">
            <w:pPr>
              <w:pStyle w:val="Prrafodelista"/>
              <w:rPr>
                <w:rFonts w:ascii="Tahoma" w:hAnsi="Tahoma" w:cs="Tahoma"/>
                <w:sz w:val="22"/>
                <w:szCs w:val="22"/>
              </w:rPr>
            </w:pPr>
          </w:p>
          <w:p w:rsidR="00DE4A65" w:rsidRPr="00CB6348" w:rsidRDefault="00DE4A65" w:rsidP="00DE4A65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 w:rsidRPr="00CB6348">
              <w:rPr>
                <w:rFonts w:ascii="Tahoma" w:hAnsi="Tahoma" w:cs="Tahoma"/>
                <w:sz w:val="22"/>
                <w:szCs w:val="22"/>
              </w:rPr>
              <w:t xml:space="preserve">3. </w:t>
            </w:r>
            <w:r w:rsidR="005F1E8F" w:rsidRPr="00CB6348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Comunicación asertiva en pareja: las y los participantes desarrollarán las habilidades necesarias  para poner en </w:t>
            </w:r>
            <w:r w:rsidR="00C8064A" w:rsidRPr="00CB6348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  </w:t>
            </w:r>
            <w:r w:rsidR="005F1E8F" w:rsidRPr="00CB6348">
              <w:rPr>
                <w:rFonts w:ascii="Tahoma" w:hAnsi="Tahoma" w:cs="Tahoma"/>
                <w:sz w:val="22"/>
                <w:szCs w:val="22"/>
                <w:lang w:val="es-ES_tradnl"/>
              </w:rPr>
              <w:t>práctica una comunicación asertiva y eficaz en pareja para mejorar y fortalecer sus relaciones afectivas entre ellos, sus familias, sus amistades y su entorno social.</w:t>
            </w:r>
          </w:p>
          <w:p w:rsidR="00B12FD9" w:rsidRDefault="00B12FD9" w:rsidP="00DE4A65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CB6348" w:rsidRPr="00CB6348" w:rsidRDefault="00CB6348" w:rsidP="00DE4A65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5A5C62" w:rsidRPr="002E0B4D" w:rsidRDefault="003A5506" w:rsidP="00DE4A65">
            <w:pPr>
              <w:ind w:left="780" w:right="922"/>
              <w:jc w:val="both"/>
              <w:rPr>
                <w:b/>
              </w:rPr>
            </w:pPr>
            <w:r w:rsidRPr="00CB6348">
              <w:rPr>
                <w:rFonts w:ascii="Tahoma" w:hAnsi="Tahoma" w:cs="Tahoma"/>
                <w:sz w:val="22"/>
                <w:szCs w:val="22"/>
              </w:rPr>
              <w:t>Se establece</w:t>
            </w:r>
            <w:r w:rsidR="00DE4A65" w:rsidRPr="00CB6348">
              <w:rPr>
                <w:rFonts w:ascii="Tahoma" w:hAnsi="Tahoma" w:cs="Tahoma"/>
                <w:sz w:val="22"/>
                <w:szCs w:val="22"/>
              </w:rPr>
              <w:t xml:space="preserve"> un mínimo de 15 capacitandos</w:t>
            </w:r>
            <w:r w:rsidRPr="00CB6348">
              <w:rPr>
                <w:rFonts w:ascii="Tahoma" w:hAnsi="Tahoma" w:cs="Tahoma"/>
                <w:sz w:val="22"/>
                <w:szCs w:val="22"/>
              </w:rPr>
              <w:t xml:space="preserve"> por grupo</w:t>
            </w:r>
            <w:r w:rsidR="00DE4A65" w:rsidRPr="00CB6348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47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CD4938" w:rsidTr="00796C1E">
        <w:tc>
          <w:tcPr>
            <w:tcW w:w="13477" w:type="dxa"/>
            <w:shd w:val="clear" w:color="auto" w:fill="00B050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>
        <w:trPr>
          <w:trHeight w:val="8788"/>
        </w:trPr>
        <w:tc>
          <w:tcPr>
            <w:tcW w:w="13477" w:type="dxa"/>
          </w:tcPr>
          <w:p w:rsidR="004F2E95" w:rsidRDefault="004F2E95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58587D" w:rsidRDefault="0058587D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4F500F" w:rsidRDefault="004F500F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4F500F" w:rsidRDefault="004F500F" w:rsidP="004F500F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comunicación abarca una amplia gama de signos, que representan cosas, sentimientos e ideas, lo que permite a las parejas usar los besos, la comida especial y bromear como símbolo de amor; o el silencio y la distancia como muestra de enojo. También en las relaciones de pareja, existen patrones y estilos positivos y negativos plenamente identificados durante el intercambio simbólico del proceso de comunicación, en México las parejas utilizan estilos característicos como los siguientes: empático y social expresivo; social afiliativo;  social auto</w:t>
            </w:r>
            <w:r w:rsidR="00F933F0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modificador; simpático y social normativo; maquiavélico, chismoso e hiriente;  e irritante expresivo.</w:t>
            </w:r>
          </w:p>
          <w:p w:rsidR="003A1BE5" w:rsidRDefault="003A1BE5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3A1BE5" w:rsidRDefault="0050403A" w:rsidP="005A5C62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En las relaciones de pareja, el cambio y mejoramiento de las conductas </w:t>
            </w:r>
            <w:r w:rsidR="0058587D">
              <w:rPr>
                <w:rFonts w:ascii="Tahoma" w:hAnsi="Tahoma" w:cs="Tahoma"/>
              </w:rPr>
              <w:t xml:space="preserve">como las creencias, actitudes, metas, expectativas, expresión verbal y lenguaje corporal </w:t>
            </w:r>
            <w:r>
              <w:rPr>
                <w:rFonts w:ascii="Tahoma" w:hAnsi="Tahoma" w:cs="Tahoma"/>
              </w:rPr>
              <w:t xml:space="preserve">generan </w:t>
            </w:r>
            <w:r w:rsidR="001F0653">
              <w:rPr>
                <w:rFonts w:ascii="Tahoma" w:hAnsi="Tahoma" w:cs="Tahoma"/>
              </w:rPr>
              <w:t xml:space="preserve">gran </w:t>
            </w:r>
            <w:r>
              <w:rPr>
                <w:rFonts w:ascii="Tahoma" w:hAnsi="Tahoma" w:cs="Tahoma"/>
              </w:rPr>
              <w:t xml:space="preserve">expectativa en las dos contrapartes, </w:t>
            </w:r>
            <w:r w:rsidR="0058587D">
              <w:rPr>
                <w:rFonts w:ascii="Tahoma" w:hAnsi="Tahoma" w:cs="Tahoma"/>
              </w:rPr>
              <w:t xml:space="preserve">de tal manera que influyen positivamente en la calidad de vida de </w:t>
            </w:r>
            <w:r w:rsidR="001F0653">
              <w:rPr>
                <w:rFonts w:ascii="Tahoma" w:hAnsi="Tahoma" w:cs="Tahoma"/>
              </w:rPr>
              <w:t>la pareja y su entorno familiar, laboral y social.</w:t>
            </w:r>
          </w:p>
          <w:p w:rsidR="00AD6536" w:rsidRPr="005A5C62" w:rsidRDefault="00AD6536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3A1BE5" w:rsidRPr="005A5C62" w:rsidRDefault="005139F1" w:rsidP="003A1BE5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5A5C62">
              <w:rPr>
                <w:rFonts w:ascii="Tahoma" w:hAnsi="Tahoma" w:cs="Tahoma"/>
              </w:rPr>
              <w:t>El Instituto de Capacitación para el Trabajo del Estado de Quintana</w:t>
            </w:r>
            <w:r>
              <w:rPr>
                <w:rFonts w:ascii="Tahoma" w:hAnsi="Tahoma" w:cs="Tahoma"/>
              </w:rPr>
              <w:t xml:space="preserve">, en su misión </w:t>
            </w:r>
            <w:r w:rsidRPr="005A5C62">
              <w:rPr>
                <w:rFonts w:ascii="Tahoma" w:hAnsi="Tahoma" w:cs="Tahoma"/>
              </w:rPr>
              <w:t xml:space="preserve">de </w:t>
            </w:r>
            <w:r>
              <w:rPr>
                <w:rFonts w:ascii="Tahoma" w:hAnsi="Tahoma" w:cs="Tahoma"/>
              </w:rPr>
              <w:t>proporcionar</w:t>
            </w:r>
            <w:r w:rsidRPr="005A5C62">
              <w:rPr>
                <w:rFonts w:ascii="Tahoma" w:hAnsi="Tahoma" w:cs="Tahoma"/>
              </w:rPr>
              <w:t xml:space="preserve"> cursos de capacitación para cubrir la</w:t>
            </w:r>
            <w:r>
              <w:rPr>
                <w:rFonts w:ascii="Tahoma" w:hAnsi="Tahoma" w:cs="Tahoma"/>
              </w:rPr>
              <w:t>s</w:t>
            </w:r>
            <w:r w:rsidRPr="005A5C62">
              <w:rPr>
                <w:rFonts w:ascii="Tahoma" w:hAnsi="Tahoma" w:cs="Tahoma"/>
              </w:rPr>
              <w:t xml:space="preserve"> necesidad</w:t>
            </w:r>
            <w:r>
              <w:rPr>
                <w:rFonts w:ascii="Tahoma" w:hAnsi="Tahoma" w:cs="Tahoma"/>
              </w:rPr>
              <w:t>es</w:t>
            </w:r>
            <w:r w:rsidRPr="005A5C62">
              <w:rPr>
                <w:rFonts w:ascii="Tahoma" w:hAnsi="Tahoma" w:cs="Tahoma"/>
              </w:rPr>
              <w:t xml:space="preserve"> de</w:t>
            </w:r>
            <w:r w:rsidR="00CB3028">
              <w:rPr>
                <w:rFonts w:ascii="Tahoma" w:hAnsi="Tahoma" w:cs="Tahoma"/>
              </w:rPr>
              <w:t>l</w:t>
            </w:r>
            <w:r w:rsidRPr="005A5C62">
              <w:rPr>
                <w:rFonts w:ascii="Tahoma" w:hAnsi="Tahoma" w:cs="Tahoma"/>
              </w:rPr>
              <w:t xml:space="preserve"> municipio</w:t>
            </w:r>
            <w:r w:rsidR="00CB3028">
              <w:rPr>
                <w:rFonts w:ascii="Tahoma" w:hAnsi="Tahoma" w:cs="Tahoma"/>
              </w:rPr>
              <w:t xml:space="preserve"> de Tulum</w:t>
            </w:r>
            <w:r>
              <w:rPr>
                <w:rFonts w:ascii="Tahoma" w:hAnsi="Tahoma" w:cs="Tahoma"/>
              </w:rPr>
              <w:t xml:space="preserve">, espera que con el curso-taller </w:t>
            </w:r>
            <w:r>
              <w:rPr>
                <w:rFonts w:ascii="Tahoma" w:hAnsi="Tahoma" w:cs="Tahoma"/>
                <w:b/>
              </w:rPr>
              <w:t>“</w:t>
            </w:r>
            <w:r w:rsidR="00D42948">
              <w:rPr>
                <w:rFonts w:ascii="Tahoma" w:hAnsi="Tahoma" w:cs="Tahoma"/>
                <w:b/>
              </w:rPr>
              <w:t>Comunicación y Relación en Pareja</w:t>
            </w:r>
            <w:r w:rsidRPr="00437ACE">
              <w:rPr>
                <w:rFonts w:ascii="Tahoma" w:hAnsi="Tahoma" w:cs="Tahoma"/>
                <w:b/>
              </w:rPr>
              <w:t>”</w:t>
            </w:r>
            <w:r w:rsidRPr="003417B4">
              <w:rPr>
                <w:rFonts w:ascii="Tahoma" w:hAnsi="Tahoma" w:cs="Tahoma"/>
              </w:rPr>
              <w:t xml:space="preserve">, </w:t>
            </w:r>
            <w:r w:rsidR="003A1BE5">
              <w:rPr>
                <w:rFonts w:ascii="Tahoma" w:hAnsi="Tahoma" w:cs="Tahoma"/>
              </w:rPr>
              <w:t xml:space="preserve">aporte los conocimientos necesarios </w:t>
            </w:r>
            <w:r w:rsidR="00C8064A">
              <w:rPr>
                <w:rFonts w:ascii="Tahoma" w:hAnsi="Tahoma" w:cs="Tahoma"/>
              </w:rPr>
              <w:t>a</w:t>
            </w:r>
            <w:r w:rsidR="003A1BE5">
              <w:rPr>
                <w:rFonts w:ascii="Tahoma" w:hAnsi="Tahoma" w:cs="Tahoma"/>
              </w:rPr>
              <w:t xml:space="preserve"> las personas </w:t>
            </w:r>
            <w:r w:rsidR="00C8064A">
              <w:rPr>
                <w:rFonts w:ascii="Tahoma" w:hAnsi="Tahoma" w:cs="Tahoma"/>
              </w:rPr>
              <w:t xml:space="preserve">que conviven </w:t>
            </w:r>
            <w:r w:rsidR="003A1BE5">
              <w:rPr>
                <w:rFonts w:ascii="Tahoma" w:hAnsi="Tahoma" w:cs="Tahoma"/>
              </w:rPr>
              <w:t xml:space="preserve">en pareja </w:t>
            </w:r>
            <w:r w:rsidR="00C8064A">
              <w:rPr>
                <w:rFonts w:ascii="Tahoma" w:hAnsi="Tahoma" w:cs="Tahoma"/>
              </w:rPr>
              <w:t xml:space="preserve">para que se comuniquen </w:t>
            </w:r>
            <w:r w:rsidR="004F1F3A">
              <w:rPr>
                <w:rFonts w:ascii="Tahoma" w:hAnsi="Tahoma" w:cs="Tahoma"/>
              </w:rPr>
              <w:t xml:space="preserve">y relacionen </w:t>
            </w:r>
            <w:r w:rsidR="00C8064A">
              <w:rPr>
                <w:rFonts w:ascii="Tahoma" w:hAnsi="Tahoma" w:cs="Tahoma"/>
              </w:rPr>
              <w:t xml:space="preserve">mejor </w:t>
            </w:r>
            <w:r w:rsidR="0020623C">
              <w:rPr>
                <w:rFonts w:ascii="Tahoma" w:hAnsi="Tahoma" w:cs="Tahoma"/>
              </w:rPr>
              <w:t xml:space="preserve">cada día </w:t>
            </w:r>
            <w:r w:rsidR="003A1BE5">
              <w:rPr>
                <w:rFonts w:ascii="Tahoma" w:hAnsi="Tahoma" w:cs="Tahoma"/>
              </w:rPr>
              <w:t xml:space="preserve">y </w:t>
            </w:r>
            <w:r w:rsidR="004F1F3A">
              <w:rPr>
                <w:rFonts w:ascii="Tahoma" w:hAnsi="Tahoma" w:cs="Tahoma"/>
              </w:rPr>
              <w:t>aspi</w:t>
            </w:r>
            <w:r w:rsidR="0020623C">
              <w:rPr>
                <w:rFonts w:ascii="Tahoma" w:hAnsi="Tahoma" w:cs="Tahoma"/>
              </w:rPr>
              <w:t>r</w:t>
            </w:r>
            <w:r w:rsidR="004F1F3A">
              <w:rPr>
                <w:rFonts w:ascii="Tahoma" w:hAnsi="Tahoma" w:cs="Tahoma"/>
              </w:rPr>
              <w:t>en</w:t>
            </w:r>
            <w:r w:rsidR="0020623C">
              <w:rPr>
                <w:rFonts w:ascii="Tahoma" w:hAnsi="Tahoma" w:cs="Tahoma"/>
              </w:rPr>
              <w:t xml:space="preserve"> a una vida </w:t>
            </w:r>
            <w:r w:rsidR="001F0653">
              <w:rPr>
                <w:rFonts w:ascii="Tahoma" w:hAnsi="Tahoma" w:cs="Tahoma"/>
              </w:rPr>
              <w:t>de plenitud</w:t>
            </w:r>
            <w:r w:rsidR="004F1F3A">
              <w:rPr>
                <w:rFonts w:ascii="Tahoma" w:hAnsi="Tahoma" w:cs="Tahoma"/>
              </w:rPr>
              <w:t xml:space="preserve"> </w:t>
            </w:r>
            <w:r w:rsidR="0020623C">
              <w:rPr>
                <w:rFonts w:ascii="Tahoma" w:hAnsi="Tahoma" w:cs="Tahoma"/>
              </w:rPr>
              <w:t>en compañía</w:t>
            </w:r>
            <w:r w:rsidR="001F0653">
              <w:rPr>
                <w:rFonts w:ascii="Tahoma" w:hAnsi="Tahoma" w:cs="Tahoma"/>
              </w:rPr>
              <w:t xml:space="preserve">. </w:t>
            </w:r>
            <w:r w:rsidR="00C8064A">
              <w:rPr>
                <w:rFonts w:ascii="Tahoma" w:hAnsi="Tahoma" w:cs="Tahoma"/>
              </w:rPr>
              <w:t xml:space="preserve"> </w:t>
            </w:r>
          </w:p>
          <w:p w:rsidR="005139F1" w:rsidRPr="005A5C62" w:rsidRDefault="005139F1" w:rsidP="005139F1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836411" w:rsidRDefault="00AD6536" w:rsidP="00836411">
            <w:pPr>
              <w:jc w:val="both"/>
              <w:rPr>
                <w:rFonts w:cs="Arial"/>
              </w:rPr>
            </w:pPr>
          </w:p>
          <w:p w:rsidR="003A053F" w:rsidRPr="007D57F0" w:rsidRDefault="003A053F" w:rsidP="00BF3D58">
            <w:pPr>
              <w:tabs>
                <w:tab w:val="left" w:pos="12857"/>
              </w:tabs>
              <w:spacing w:line="360" w:lineRule="auto"/>
              <w:ind w:right="683"/>
              <w:jc w:val="both"/>
              <w:rPr>
                <w:rFonts w:cs="Arial"/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7D57F0" w:rsidRPr="005A5C62" w:rsidRDefault="007D57F0" w:rsidP="00E015F3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:rsidR="006F630A" w:rsidRDefault="006F630A" w:rsidP="00CD3E24">
            <w:pPr>
              <w:spacing w:line="360" w:lineRule="auto"/>
              <w:ind w:left="770" w:right="967"/>
              <w:jc w:val="both"/>
              <w:rPr>
                <w:rFonts w:ascii="Tahoma" w:hAnsi="Tahoma" w:cs="Tahoma"/>
              </w:rPr>
            </w:pPr>
          </w:p>
          <w:p w:rsidR="006F630A" w:rsidRPr="00A12B77" w:rsidRDefault="006F630A" w:rsidP="00CD3E24">
            <w:pPr>
              <w:spacing w:line="360" w:lineRule="auto"/>
              <w:ind w:left="770" w:right="967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Al finalizar el curso los y las participantes podrán comunicarse de forma efectiva con su pareja, con la finalidad de contribuir al desarrollo de sus fortalezas personales, reforzamiento de </w:t>
            </w:r>
            <w:r w:rsidR="005B6C6D">
              <w:rPr>
                <w:rFonts w:ascii="Tahoma" w:hAnsi="Tahoma" w:cs="Tahoma"/>
              </w:rPr>
              <w:t>la</w:t>
            </w:r>
            <w:r>
              <w:rPr>
                <w:rFonts w:ascii="Tahoma" w:hAnsi="Tahoma" w:cs="Tahoma"/>
              </w:rPr>
              <w:t xml:space="preserve"> función formativa – educativa </w:t>
            </w:r>
            <w:r w:rsidR="005B6C6D">
              <w:rPr>
                <w:rFonts w:ascii="Tahoma" w:hAnsi="Tahoma" w:cs="Tahoma"/>
              </w:rPr>
              <w:t>de las familias, la  convivencia armónica y  la paz social.</w:t>
            </w:r>
          </w:p>
          <w:p w:rsidR="00F62BE6" w:rsidRPr="00AD6536" w:rsidRDefault="00F62BE6" w:rsidP="00472D8E">
            <w:pPr>
              <w:ind w:left="628" w:right="825"/>
              <w:jc w:val="both"/>
              <w:rPr>
                <w:rFonts w:cs="Arial"/>
                <w:b/>
              </w:rPr>
            </w:pPr>
          </w:p>
          <w:p w:rsidR="00F62BE6" w:rsidRPr="00AD6536" w:rsidRDefault="00F62BE6" w:rsidP="00472D8E">
            <w:pPr>
              <w:ind w:left="628" w:right="825"/>
              <w:jc w:val="both"/>
              <w:rPr>
                <w:rFonts w:cs="Arial"/>
                <w:b/>
              </w:rPr>
            </w:pPr>
          </w:p>
          <w:p w:rsidR="008466C8" w:rsidRPr="00AD6536" w:rsidRDefault="008466C8" w:rsidP="00472D8E">
            <w:pPr>
              <w:ind w:left="628" w:right="825"/>
              <w:jc w:val="both"/>
              <w:rPr>
                <w:rFonts w:cs="Arial"/>
                <w:b/>
              </w:rPr>
            </w:pPr>
          </w:p>
          <w:p w:rsidR="00CD4938" w:rsidRPr="008466C8" w:rsidRDefault="00CD4938" w:rsidP="0006484D">
            <w:pPr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472D8E">
      <w:pPr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4570A6" w:rsidRPr="00B26046" w:rsidRDefault="004570A6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AE2C5C" w:rsidRPr="00A038BF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 xml:space="preserve">l curso-taller </w:t>
            </w:r>
            <w:r w:rsidRPr="00CB3028">
              <w:rPr>
                <w:rFonts w:ascii="Tahoma" w:hAnsi="Tahoma" w:cs="Tahoma"/>
                <w:b/>
              </w:rPr>
              <w:t>“</w:t>
            </w:r>
            <w:r w:rsidR="00D42948">
              <w:rPr>
                <w:rFonts w:ascii="Tahoma" w:hAnsi="Tahoma" w:cs="Tahoma"/>
                <w:b/>
              </w:rPr>
              <w:t>Comunicación y Relación en Pareja</w:t>
            </w:r>
            <w:r w:rsidRPr="00CB3028">
              <w:rPr>
                <w:rFonts w:ascii="Tahoma" w:hAnsi="Tahoma" w:cs="Tahoma"/>
                <w:b/>
              </w:rPr>
              <w:t>”</w:t>
            </w:r>
            <w:r w:rsidRPr="00A038BF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está dirigido a todas aquellas personas, mujeres y hombres, interesadas (os) en adquirir los conocimientos </w:t>
            </w:r>
            <w:r w:rsidR="00731BC8">
              <w:rPr>
                <w:rFonts w:ascii="Tahoma" w:hAnsi="Tahoma" w:cs="Tahoma"/>
              </w:rPr>
              <w:t>y habilidades</w:t>
            </w:r>
            <w:r>
              <w:rPr>
                <w:rFonts w:ascii="Tahoma" w:hAnsi="Tahoma" w:cs="Tahoma"/>
              </w:rPr>
              <w:t xml:space="preserve"> </w:t>
            </w:r>
            <w:r w:rsidR="00731BC8">
              <w:rPr>
                <w:rFonts w:ascii="Tahoma" w:hAnsi="Tahoma" w:cs="Tahoma"/>
              </w:rPr>
              <w:t>para establecer, mejorar y reforzar</w:t>
            </w:r>
            <w:r>
              <w:rPr>
                <w:rFonts w:ascii="Tahoma" w:hAnsi="Tahoma" w:cs="Tahoma"/>
              </w:rPr>
              <w:t xml:space="preserve"> nuestras relaciones en el entorno familiar</w:t>
            </w:r>
            <w:r w:rsidR="004E0B83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</w:t>
            </w:r>
            <w:r w:rsidR="00731BC8">
              <w:rPr>
                <w:rFonts w:ascii="Tahoma" w:hAnsi="Tahoma" w:cs="Tahoma"/>
              </w:rPr>
              <w:t xml:space="preserve">principalmente con nuestras parejas. </w:t>
            </w:r>
          </w:p>
          <w:p w:rsidR="00AE2C5C" w:rsidRPr="00B26046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AE2C5C" w:rsidRPr="00B26046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 xml:space="preserve">El aspirante que desee ingresar a este curso, deberá cubrir los siguientes requisitos: </w:t>
            </w:r>
          </w:p>
          <w:p w:rsidR="00AE2C5C" w:rsidRPr="00B26046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AE2C5C" w:rsidRPr="00B26046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Aplicar la comunicación verbal.</w:t>
            </w:r>
          </w:p>
          <w:p w:rsidR="00AE2C5C" w:rsidRPr="00B26046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Aplicar la comunicación escrita.</w:t>
            </w:r>
          </w:p>
          <w:p w:rsidR="00AE2C5C" w:rsidRPr="00B26046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Habilidad para propiciar un ambiente cordial y de confianza.</w:t>
            </w:r>
          </w:p>
          <w:p w:rsidR="00AE2C5C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Contar mínimo con 15 años de edad</w:t>
            </w:r>
          </w:p>
          <w:p w:rsidR="00AE2C5C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AE2C5C" w:rsidRPr="00B26046" w:rsidRDefault="00AE2C5C" w:rsidP="005B6C6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Para poder inscribirse al curso de capacitación, además de cubrir el perfil de ingreso, el aspirante deberá cumplir con los requerimientos del Manual de Control Escolar de</w:t>
            </w:r>
            <w:r>
              <w:rPr>
                <w:rFonts w:ascii="Tahoma" w:hAnsi="Tahoma" w:cs="Tahoma"/>
              </w:rPr>
              <w:t>l</w:t>
            </w:r>
            <w:r w:rsidRPr="00B26046">
              <w:rPr>
                <w:rFonts w:ascii="Tahoma" w:hAnsi="Tahoma" w:cs="Tahoma"/>
              </w:rPr>
              <w:t xml:space="preserve"> Instituto de Capacitación para el</w:t>
            </w:r>
            <w:r>
              <w:rPr>
                <w:rFonts w:ascii="Tahoma" w:hAnsi="Tahoma" w:cs="Tahoma"/>
              </w:rPr>
              <w:t xml:space="preserve"> Trabajo del E</w:t>
            </w:r>
            <w:r w:rsidRPr="00B26046">
              <w:rPr>
                <w:rFonts w:ascii="Tahoma" w:hAnsi="Tahoma" w:cs="Tahoma"/>
              </w:rPr>
              <w:t>stado de Quintana Roo (ICATQR).</w:t>
            </w:r>
          </w:p>
          <w:p w:rsidR="004570A6" w:rsidRPr="00B26046" w:rsidRDefault="004570A6" w:rsidP="005B6C6D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</w:rPr>
            </w:pPr>
          </w:p>
          <w:p w:rsidR="007D57F0" w:rsidRPr="003F2078" w:rsidRDefault="007D57F0" w:rsidP="003C7C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rPr>
                <w:rFonts w:ascii="Tahoma" w:hAnsi="Tahoma" w:cs="Tahoma"/>
                <w:b/>
              </w:rPr>
            </w:pPr>
          </w:p>
          <w:p w:rsidR="00CD4938" w:rsidRPr="00B26046" w:rsidRDefault="00CD4938" w:rsidP="00AA4474">
            <w:pPr>
              <w:autoSpaceDE w:val="0"/>
              <w:autoSpaceDN w:val="0"/>
              <w:adjustRightInd w:val="0"/>
              <w:ind w:left="782" w:right="1066"/>
              <w:jc w:val="both"/>
              <w:rPr>
                <w:rFonts w:ascii="Tahoma" w:hAnsi="Tahoma" w:cs="Tahoma"/>
              </w:rPr>
            </w:pPr>
          </w:p>
        </w:tc>
      </w:tr>
    </w:tbl>
    <w:p w:rsidR="00CD4938" w:rsidRPr="006F630A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 w:rsidRPr="006F630A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RPr="006F630A" w:rsidTr="00D03602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6F630A" w:rsidRDefault="000968BD" w:rsidP="000968BD">
            <w:pPr>
              <w:jc w:val="center"/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</w:pPr>
            <w:r w:rsidRPr="006F630A"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968BD" w:rsidRPr="006F630A" w:rsidRDefault="000968BD" w:rsidP="006F630A">
            <w:pPr>
              <w:jc w:val="center"/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</w:pPr>
            <w:r w:rsidRPr="006F630A"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  <w:t>NOMBRE</w:t>
            </w:r>
          </w:p>
        </w:tc>
      </w:tr>
      <w:tr w:rsidR="000968BD" w:rsidRPr="006F630A" w:rsidTr="00D03602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6F630A" w:rsidRDefault="000968BD" w:rsidP="000968BD">
            <w:pPr>
              <w:jc w:val="center"/>
              <w:rPr>
                <w:b/>
                <w:bCs/>
                <w:sz w:val="18"/>
                <w:szCs w:val="18"/>
              </w:rPr>
            </w:pPr>
            <w:r w:rsidRPr="006F630A">
              <w:rPr>
                <w:b/>
                <w:bCs/>
                <w:sz w:val="18"/>
                <w:szCs w:val="18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6F630A" w:rsidRDefault="000968BD" w:rsidP="000968BD">
            <w:pPr>
              <w:jc w:val="center"/>
              <w:rPr>
                <w:b/>
                <w:bCs/>
                <w:sz w:val="18"/>
                <w:szCs w:val="18"/>
              </w:rPr>
            </w:pPr>
            <w:r w:rsidRPr="006F630A">
              <w:rPr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6F630A" w:rsidRDefault="000968BD" w:rsidP="000968BD">
            <w:pPr>
              <w:jc w:val="center"/>
              <w:rPr>
                <w:b/>
                <w:bCs/>
                <w:sz w:val="18"/>
                <w:szCs w:val="18"/>
              </w:rPr>
            </w:pPr>
            <w:r w:rsidRPr="006F630A">
              <w:rPr>
                <w:b/>
                <w:bCs/>
                <w:sz w:val="18"/>
                <w:szCs w:val="18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Pr="006F630A" w:rsidRDefault="000968BD" w:rsidP="000968BD">
            <w:pPr>
              <w:jc w:val="center"/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</w:pPr>
          </w:p>
        </w:tc>
      </w:tr>
      <w:tr w:rsidR="00140C92" w:rsidRPr="00CD4C49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2F2A38" w:rsidRPr="006F630A" w:rsidRDefault="002F2A3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140C92" w:rsidRPr="006F630A" w:rsidRDefault="002F2A3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140C92" w:rsidRPr="006F630A" w:rsidRDefault="00140C92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140C92" w:rsidRPr="006F630A" w:rsidRDefault="00140C92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140C92" w:rsidRPr="006F630A" w:rsidRDefault="00140C92" w:rsidP="00FE328C">
            <w:pPr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2F2A38" w:rsidRPr="006F630A" w:rsidRDefault="002F2A38" w:rsidP="00FE328C">
            <w:pPr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COMUNICACIÓN Y RELACIONES INTERPERSONALES</w:t>
            </w:r>
          </w:p>
        </w:tc>
      </w:tr>
      <w:tr w:rsidR="004D36D2" w:rsidRPr="00CD4C49" w:rsidTr="00DF69CA">
        <w:trPr>
          <w:trHeight w:val="440"/>
        </w:trPr>
        <w:tc>
          <w:tcPr>
            <w:tcW w:w="1395" w:type="dxa"/>
          </w:tcPr>
          <w:p w:rsidR="004D36D2" w:rsidRPr="006F630A" w:rsidRDefault="004D36D2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D36D2" w:rsidRPr="006F630A" w:rsidRDefault="004D36D2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2F2A38" w:rsidRPr="006F630A" w:rsidRDefault="002F2A3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1.1</w:t>
            </w:r>
          </w:p>
        </w:tc>
        <w:tc>
          <w:tcPr>
            <w:tcW w:w="1701" w:type="dxa"/>
          </w:tcPr>
          <w:p w:rsidR="004D36D2" w:rsidRPr="006F630A" w:rsidRDefault="004D36D2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D36D2" w:rsidRPr="006F630A" w:rsidRDefault="004D36D2" w:rsidP="00094C76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2F2A38" w:rsidRPr="006F630A" w:rsidRDefault="002F2A38" w:rsidP="00F55F58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 xml:space="preserve">Conceptos de comunicación </w:t>
            </w:r>
          </w:p>
        </w:tc>
      </w:tr>
      <w:tr w:rsidR="008230C8" w:rsidRPr="00CD4C49" w:rsidTr="00DF69CA">
        <w:trPr>
          <w:trHeight w:val="440"/>
        </w:trPr>
        <w:tc>
          <w:tcPr>
            <w:tcW w:w="1395" w:type="dxa"/>
          </w:tcPr>
          <w:p w:rsidR="008230C8" w:rsidRPr="006F630A" w:rsidRDefault="008230C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8230C8" w:rsidRPr="006F630A" w:rsidRDefault="008230C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8230C8" w:rsidRPr="006F630A" w:rsidRDefault="008230C8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8230C8" w:rsidRPr="006F630A" w:rsidRDefault="008230C8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1.1.1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230C8" w:rsidRPr="006F630A" w:rsidRDefault="008230C8" w:rsidP="00094C76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8230C8" w:rsidRPr="006F630A" w:rsidRDefault="008230C8" w:rsidP="00094C76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Comunicación asertiva</w:t>
            </w:r>
          </w:p>
        </w:tc>
      </w:tr>
      <w:tr w:rsidR="00271C48" w:rsidRPr="00CD4C49" w:rsidTr="00DF69CA">
        <w:trPr>
          <w:trHeight w:val="440"/>
        </w:trPr>
        <w:tc>
          <w:tcPr>
            <w:tcW w:w="1395" w:type="dxa"/>
          </w:tcPr>
          <w:p w:rsidR="00271C48" w:rsidRPr="006F630A" w:rsidRDefault="00271C4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271C48" w:rsidRPr="006F630A" w:rsidRDefault="00271C48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2F2A38" w:rsidRPr="006F630A" w:rsidRDefault="002F2A38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271C48" w:rsidRPr="006F630A" w:rsidRDefault="008230C8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1.1.2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6F630A" w:rsidRDefault="00271C48" w:rsidP="00094C76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2F2A38" w:rsidRPr="006F630A" w:rsidRDefault="008230C8" w:rsidP="002F2A38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Lenguaje corporal</w:t>
            </w:r>
            <w:r w:rsidR="00CD4C49" w:rsidRPr="006F630A">
              <w:rPr>
                <w:rFonts w:ascii="Tahoma" w:hAnsi="Tahoma" w:cs="Tahoma"/>
                <w:szCs w:val="24"/>
                <w:lang w:val="es-ES_tradnl"/>
              </w:rPr>
              <w:t xml:space="preserve"> no verbal</w:t>
            </w:r>
          </w:p>
        </w:tc>
      </w:tr>
      <w:tr w:rsidR="00CD4C49" w:rsidRPr="00CD4C49" w:rsidTr="00DF69CA">
        <w:trPr>
          <w:trHeight w:val="440"/>
        </w:trPr>
        <w:tc>
          <w:tcPr>
            <w:tcW w:w="1395" w:type="dxa"/>
          </w:tcPr>
          <w:p w:rsidR="00CD4C49" w:rsidRPr="006F630A" w:rsidRDefault="00CD4C49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CD4C49" w:rsidRPr="006F630A" w:rsidRDefault="00CD4C49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CD4C49" w:rsidRPr="006F630A" w:rsidRDefault="00CD4C49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CD4C49" w:rsidRPr="006F630A" w:rsidRDefault="00CD4C49" w:rsidP="00CD4C49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1.1.3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D4C49" w:rsidRPr="006F630A" w:rsidRDefault="00CD4C49" w:rsidP="00094C76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CD4C49" w:rsidRPr="006F630A" w:rsidRDefault="00CD4C49" w:rsidP="00094C76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Mejores prácticas de comunicación y lenguaje</w:t>
            </w:r>
          </w:p>
        </w:tc>
      </w:tr>
      <w:tr w:rsidR="004D36D2" w:rsidRPr="00CD4C49" w:rsidTr="00DF69CA">
        <w:trPr>
          <w:trHeight w:val="440"/>
        </w:trPr>
        <w:tc>
          <w:tcPr>
            <w:tcW w:w="1395" w:type="dxa"/>
          </w:tcPr>
          <w:p w:rsidR="004D36D2" w:rsidRPr="006F630A" w:rsidRDefault="004D36D2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8230C8" w:rsidRPr="006F630A" w:rsidRDefault="008230C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4D36D2" w:rsidRPr="006F630A" w:rsidRDefault="008230C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1.2</w:t>
            </w:r>
          </w:p>
        </w:tc>
        <w:tc>
          <w:tcPr>
            <w:tcW w:w="1701" w:type="dxa"/>
          </w:tcPr>
          <w:p w:rsidR="004D36D2" w:rsidRPr="006F630A" w:rsidRDefault="004D36D2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230C8" w:rsidRPr="006F630A" w:rsidRDefault="008230C8" w:rsidP="00A60C29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4D36D2" w:rsidRPr="006F630A" w:rsidRDefault="008230C8" w:rsidP="008230C8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 xml:space="preserve">Conceptos de relaciones </w:t>
            </w:r>
            <w:r w:rsidR="00F55F58" w:rsidRPr="006F630A">
              <w:rPr>
                <w:rFonts w:ascii="Tahoma" w:hAnsi="Tahoma" w:cs="Tahoma"/>
                <w:b/>
                <w:szCs w:val="24"/>
                <w:lang w:val="es-ES_tradnl"/>
              </w:rPr>
              <w:t xml:space="preserve">interpersonales </w:t>
            </w: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y convivencia humana</w:t>
            </w:r>
          </w:p>
        </w:tc>
      </w:tr>
      <w:tr w:rsidR="004D36D2" w:rsidRPr="00CD4C49" w:rsidTr="00DF69CA">
        <w:trPr>
          <w:trHeight w:val="440"/>
        </w:trPr>
        <w:tc>
          <w:tcPr>
            <w:tcW w:w="1395" w:type="dxa"/>
          </w:tcPr>
          <w:p w:rsidR="004D36D2" w:rsidRPr="006F630A" w:rsidRDefault="004D36D2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D36D2" w:rsidRPr="006F630A" w:rsidRDefault="004D36D2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4D36D2" w:rsidRPr="006F630A" w:rsidRDefault="004D36D2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8230C8" w:rsidRPr="006F630A" w:rsidRDefault="008230C8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1.2.1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D36D2" w:rsidRPr="006F630A" w:rsidRDefault="004D36D2" w:rsidP="00094C76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8230C8" w:rsidRPr="006F630A" w:rsidRDefault="008230C8" w:rsidP="00094C76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Relaciones familiares, amistad, noviazgo y matrimonio</w:t>
            </w:r>
          </w:p>
        </w:tc>
      </w:tr>
      <w:tr w:rsidR="00CD4C49" w:rsidRPr="00CD4C49" w:rsidTr="00DF69CA">
        <w:trPr>
          <w:trHeight w:val="440"/>
        </w:trPr>
        <w:tc>
          <w:tcPr>
            <w:tcW w:w="1395" w:type="dxa"/>
          </w:tcPr>
          <w:p w:rsidR="00CD4C49" w:rsidRPr="006F630A" w:rsidRDefault="00CD4C49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CD4C49" w:rsidRPr="006F630A" w:rsidRDefault="00CD4C49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CD4C49" w:rsidRPr="006F630A" w:rsidRDefault="00CD4C49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CD4C49" w:rsidRPr="006F630A" w:rsidRDefault="00CD4C49" w:rsidP="00CD4C49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1.2.2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D4C49" w:rsidRPr="006F630A" w:rsidRDefault="00CD4C49" w:rsidP="00094C76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CD4C49" w:rsidRPr="006F630A" w:rsidRDefault="00CD4C49" w:rsidP="00094C76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Respeto  a los derechos, dignidad e integridad de las personas</w:t>
            </w:r>
          </w:p>
        </w:tc>
      </w:tr>
      <w:tr w:rsidR="00094C76" w:rsidRPr="00CD4C49" w:rsidTr="00DF69CA">
        <w:trPr>
          <w:trHeight w:val="440"/>
        </w:trPr>
        <w:tc>
          <w:tcPr>
            <w:tcW w:w="1395" w:type="dxa"/>
          </w:tcPr>
          <w:p w:rsidR="00F55F58" w:rsidRPr="006F630A" w:rsidRDefault="00F55F5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094C76" w:rsidRPr="006F630A" w:rsidRDefault="00F55F5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2</w:t>
            </w:r>
          </w:p>
        </w:tc>
        <w:tc>
          <w:tcPr>
            <w:tcW w:w="1227" w:type="dxa"/>
          </w:tcPr>
          <w:p w:rsidR="00094C76" w:rsidRPr="006F630A" w:rsidRDefault="00094C76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094C76" w:rsidRPr="006F630A" w:rsidRDefault="00094C76" w:rsidP="00094C76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94C76" w:rsidRPr="006F630A" w:rsidRDefault="00094C76" w:rsidP="008C2647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F55F58" w:rsidRPr="006F630A" w:rsidRDefault="00F55F58" w:rsidP="008C2647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RELACIÓN DE PAREJA</w:t>
            </w:r>
          </w:p>
        </w:tc>
      </w:tr>
      <w:tr w:rsidR="006743A8" w:rsidRPr="00CD4C49" w:rsidTr="00DF69CA">
        <w:trPr>
          <w:trHeight w:val="440"/>
        </w:trPr>
        <w:tc>
          <w:tcPr>
            <w:tcW w:w="1395" w:type="dxa"/>
          </w:tcPr>
          <w:p w:rsidR="006743A8" w:rsidRPr="006F630A" w:rsidRDefault="006743A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6743A8" w:rsidRPr="006F630A" w:rsidRDefault="006743A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6743A8" w:rsidRPr="006F630A" w:rsidRDefault="006743A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2.1</w:t>
            </w:r>
          </w:p>
        </w:tc>
        <w:tc>
          <w:tcPr>
            <w:tcW w:w="1701" w:type="dxa"/>
          </w:tcPr>
          <w:p w:rsidR="006743A8" w:rsidRPr="006F630A" w:rsidRDefault="006743A8" w:rsidP="00094C76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6743A8" w:rsidRPr="006F630A" w:rsidRDefault="006743A8" w:rsidP="008C2647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6743A8" w:rsidRPr="006F630A" w:rsidRDefault="00CD4C49" w:rsidP="00CD4C49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Conceptos de v</w:t>
            </w:r>
            <w:r w:rsidR="006743A8" w:rsidRPr="006F630A">
              <w:rPr>
                <w:rFonts w:ascii="Tahoma" w:hAnsi="Tahoma" w:cs="Tahoma"/>
                <w:b/>
                <w:szCs w:val="24"/>
                <w:lang w:val="es-ES_tradnl"/>
              </w:rPr>
              <w:t>ivir en pareja</w:t>
            </w:r>
          </w:p>
        </w:tc>
      </w:tr>
      <w:tr w:rsidR="004D36D2" w:rsidRPr="00CD4C49" w:rsidTr="00DF69CA">
        <w:trPr>
          <w:trHeight w:val="440"/>
        </w:trPr>
        <w:tc>
          <w:tcPr>
            <w:tcW w:w="1395" w:type="dxa"/>
          </w:tcPr>
          <w:p w:rsidR="004D36D2" w:rsidRPr="006F630A" w:rsidRDefault="004D36D2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F55F58" w:rsidRPr="006F630A" w:rsidRDefault="00F55F5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4D36D2" w:rsidRPr="006F630A" w:rsidRDefault="004D36D2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6743A8" w:rsidRPr="006F630A" w:rsidRDefault="006743A8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4D36D2" w:rsidRPr="006F630A" w:rsidRDefault="006743A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2.1,1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D36D2" w:rsidRPr="006F630A" w:rsidRDefault="004D36D2" w:rsidP="008C2647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F55F58" w:rsidRPr="006F630A" w:rsidRDefault="006743A8" w:rsidP="008C2647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Parejas funcionales</w:t>
            </w:r>
          </w:p>
        </w:tc>
      </w:tr>
      <w:tr w:rsidR="009038D0" w:rsidRPr="00CD4C49" w:rsidTr="00DF69CA">
        <w:trPr>
          <w:trHeight w:val="440"/>
        </w:trPr>
        <w:tc>
          <w:tcPr>
            <w:tcW w:w="1395" w:type="dxa"/>
          </w:tcPr>
          <w:p w:rsidR="009038D0" w:rsidRPr="006F630A" w:rsidRDefault="009038D0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9038D0" w:rsidRPr="006F630A" w:rsidRDefault="009038D0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9038D0" w:rsidRPr="006F630A" w:rsidRDefault="009038D0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8171F9" w:rsidRPr="006F630A" w:rsidRDefault="008171F9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2.1,1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1476B" w:rsidRPr="006F630A" w:rsidRDefault="0021476B" w:rsidP="00000A14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8171F9" w:rsidRPr="006F630A" w:rsidRDefault="00EF4E26" w:rsidP="00EF4E26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Solución de c</w:t>
            </w:r>
            <w:r w:rsidR="008171F9" w:rsidRPr="006F630A">
              <w:rPr>
                <w:rFonts w:ascii="Tahoma" w:hAnsi="Tahoma" w:cs="Tahoma"/>
                <w:szCs w:val="24"/>
                <w:lang w:val="es-ES_tradnl"/>
              </w:rPr>
              <w:t>risis y manejo de conflictos en pareja</w:t>
            </w:r>
          </w:p>
        </w:tc>
      </w:tr>
      <w:tr w:rsidR="009038D0" w:rsidRPr="00CD4C49" w:rsidTr="00DF69CA">
        <w:trPr>
          <w:trHeight w:val="440"/>
        </w:trPr>
        <w:tc>
          <w:tcPr>
            <w:tcW w:w="1395" w:type="dxa"/>
          </w:tcPr>
          <w:p w:rsidR="009038D0" w:rsidRPr="006F630A" w:rsidRDefault="009038D0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9038D0" w:rsidRPr="006F630A" w:rsidRDefault="009038D0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9038D0" w:rsidRPr="006F630A" w:rsidRDefault="009038D0" w:rsidP="00140C92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8171F9" w:rsidRPr="006F630A" w:rsidRDefault="008171F9" w:rsidP="008171F9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2.1.2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038D0" w:rsidRPr="006F630A" w:rsidRDefault="009038D0" w:rsidP="00FE328C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8171F9" w:rsidRPr="006F630A" w:rsidRDefault="008171F9" w:rsidP="008171F9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Obstáculos en las relaciones de pareja</w:t>
            </w:r>
          </w:p>
        </w:tc>
      </w:tr>
      <w:tr w:rsidR="009038D0" w:rsidRPr="00CD4C49" w:rsidTr="00DF69CA">
        <w:trPr>
          <w:trHeight w:val="440"/>
        </w:trPr>
        <w:tc>
          <w:tcPr>
            <w:tcW w:w="1395" w:type="dxa"/>
          </w:tcPr>
          <w:p w:rsidR="009038D0" w:rsidRPr="006F630A" w:rsidRDefault="009038D0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6743A8" w:rsidRPr="006F630A" w:rsidRDefault="006743A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3</w:t>
            </w:r>
          </w:p>
        </w:tc>
        <w:tc>
          <w:tcPr>
            <w:tcW w:w="1227" w:type="dxa"/>
          </w:tcPr>
          <w:p w:rsidR="009038D0" w:rsidRPr="006F630A" w:rsidRDefault="009038D0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9038D0" w:rsidRPr="006F630A" w:rsidRDefault="009038D0" w:rsidP="001417B8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038D0" w:rsidRPr="006F630A" w:rsidRDefault="009038D0" w:rsidP="00FE328C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6743A8" w:rsidRPr="006F630A" w:rsidRDefault="006743A8" w:rsidP="00FE328C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 xml:space="preserve">COMUNICACIÓN </w:t>
            </w:r>
            <w:r w:rsidR="001C4D57" w:rsidRPr="006F630A">
              <w:rPr>
                <w:rFonts w:ascii="Tahoma" w:hAnsi="Tahoma" w:cs="Tahoma"/>
                <w:b/>
                <w:szCs w:val="24"/>
                <w:lang w:val="es-ES_tradnl"/>
              </w:rPr>
              <w:t xml:space="preserve">ASERTIVA </w:t>
            </w: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EN PAREJA</w:t>
            </w:r>
          </w:p>
        </w:tc>
      </w:tr>
      <w:tr w:rsidR="009038D0" w:rsidRPr="00CD4C49" w:rsidTr="00DF69CA">
        <w:trPr>
          <w:trHeight w:val="440"/>
        </w:trPr>
        <w:tc>
          <w:tcPr>
            <w:tcW w:w="1395" w:type="dxa"/>
          </w:tcPr>
          <w:p w:rsidR="009038D0" w:rsidRPr="006F630A" w:rsidRDefault="009038D0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B7A38" w:rsidRPr="006F630A" w:rsidRDefault="004B7A3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  <w:p w:rsidR="009038D0" w:rsidRPr="006F630A" w:rsidRDefault="004B7A38" w:rsidP="00140C92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3.1</w:t>
            </w:r>
          </w:p>
        </w:tc>
        <w:tc>
          <w:tcPr>
            <w:tcW w:w="1701" w:type="dxa"/>
          </w:tcPr>
          <w:p w:rsidR="009038D0" w:rsidRPr="006F630A" w:rsidRDefault="009038D0" w:rsidP="001417B8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038D0" w:rsidRPr="006F630A" w:rsidRDefault="009038D0" w:rsidP="00FE328C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4B7A38" w:rsidRPr="006F630A" w:rsidRDefault="006E21F5" w:rsidP="004D10B3">
            <w:pPr>
              <w:keepNext/>
              <w:outlineLvl w:val="8"/>
              <w:rPr>
                <w:rFonts w:ascii="Tahoma" w:hAnsi="Tahoma" w:cs="Tahoma"/>
                <w:b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b/>
                <w:szCs w:val="24"/>
                <w:lang w:val="es-ES_tradnl"/>
              </w:rPr>
              <w:t>Definiciones de a</w:t>
            </w:r>
            <w:r w:rsidR="004B7A38" w:rsidRPr="006F630A">
              <w:rPr>
                <w:rFonts w:ascii="Tahoma" w:hAnsi="Tahoma" w:cs="Tahoma"/>
                <w:b/>
                <w:szCs w:val="24"/>
                <w:lang w:val="es-ES_tradnl"/>
              </w:rPr>
              <w:t>sertividad</w:t>
            </w:r>
            <w:r w:rsidR="00511D09" w:rsidRPr="006F630A">
              <w:rPr>
                <w:rFonts w:ascii="Tahoma" w:hAnsi="Tahoma" w:cs="Tahoma"/>
                <w:b/>
                <w:szCs w:val="24"/>
                <w:lang w:val="es-ES_tradnl"/>
              </w:rPr>
              <w:t xml:space="preserve"> en pareja</w:t>
            </w:r>
          </w:p>
        </w:tc>
      </w:tr>
    </w:tbl>
    <w:p w:rsidR="00EF3585" w:rsidRDefault="00EF3585" w:rsidP="006F630A">
      <w:pPr>
        <w:pStyle w:val="Ttulo4"/>
        <w:rPr>
          <w:sz w:val="18"/>
          <w:szCs w:val="18"/>
        </w:rPr>
      </w:pPr>
      <w:r w:rsidRPr="00CD4C49">
        <w:rPr>
          <w:sz w:val="18"/>
          <w:szCs w:val="18"/>
        </w:rPr>
        <w:br w:type="page"/>
      </w:r>
    </w:p>
    <w:p w:rsidR="006F630A" w:rsidRPr="006F630A" w:rsidRDefault="006F630A" w:rsidP="006F630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6F630A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6F630A" w:rsidRPr="006F630A" w:rsidTr="008A3DEA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6F630A" w:rsidRPr="006F630A" w:rsidRDefault="006F630A" w:rsidP="008A3DEA">
            <w:pPr>
              <w:jc w:val="center"/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</w:pPr>
            <w:r w:rsidRPr="006F630A"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6F630A" w:rsidRPr="006F630A" w:rsidRDefault="006F630A" w:rsidP="008A3DEA">
            <w:pPr>
              <w:pStyle w:val="Ttulo4"/>
              <w:rPr>
                <w:rFonts w:ascii="Arial Rounded MT Bold" w:hAnsi="Arial Rounded MT Bold"/>
                <w:spacing w:val="80"/>
                <w:sz w:val="36"/>
              </w:rPr>
            </w:pPr>
            <w:r w:rsidRPr="006F630A">
              <w:rPr>
                <w:rFonts w:ascii="Arial Rounded MT Bold" w:hAnsi="Arial Rounded MT Bold"/>
                <w:spacing w:val="80"/>
                <w:sz w:val="36"/>
              </w:rPr>
              <w:t>NOMBRE</w:t>
            </w:r>
          </w:p>
        </w:tc>
      </w:tr>
      <w:tr w:rsidR="006F630A" w:rsidTr="008A3DEA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6F630A" w:rsidRPr="00CD4C49" w:rsidRDefault="006F630A" w:rsidP="008A3DEA">
            <w:pPr>
              <w:jc w:val="center"/>
              <w:rPr>
                <w:b/>
                <w:bCs/>
                <w:sz w:val="18"/>
                <w:szCs w:val="18"/>
              </w:rPr>
            </w:pPr>
            <w:r w:rsidRPr="00CD4C49">
              <w:rPr>
                <w:b/>
                <w:bCs/>
                <w:sz w:val="18"/>
                <w:szCs w:val="18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6F630A" w:rsidRPr="00CD4C49" w:rsidRDefault="006F630A" w:rsidP="008A3DEA">
            <w:pPr>
              <w:jc w:val="center"/>
              <w:rPr>
                <w:b/>
                <w:bCs/>
                <w:sz w:val="18"/>
                <w:szCs w:val="18"/>
              </w:rPr>
            </w:pPr>
            <w:r w:rsidRPr="00CD4C49">
              <w:rPr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6F630A" w:rsidRPr="00CD4C49" w:rsidRDefault="006F630A" w:rsidP="008A3DEA">
            <w:pPr>
              <w:jc w:val="center"/>
              <w:rPr>
                <w:b/>
                <w:bCs/>
                <w:sz w:val="18"/>
                <w:szCs w:val="18"/>
              </w:rPr>
            </w:pPr>
            <w:r w:rsidRPr="00CD4C49">
              <w:rPr>
                <w:b/>
                <w:bCs/>
                <w:sz w:val="18"/>
                <w:szCs w:val="18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6F630A" w:rsidRPr="0021476B" w:rsidRDefault="006F630A" w:rsidP="008A3DEA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6F630A" w:rsidRPr="00CD4C49" w:rsidTr="008A3DE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3.1,1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Habilidades en la comunicación de pareja</w:t>
            </w:r>
          </w:p>
        </w:tc>
      </w:tr>
      <w:tr w:rsidR="006F630A" w:rsidRPr="00CD4C49" w:rsidTr="008A3DEA">
        <w:trPr>
          <w:trHeight w:val="440"/>
        </w:trPr>
        <w:tc>
          <w:tcPr>
            <w:tcW w:w="1395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3.1.2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Comunicación eficaz: aprender a escuchar</w:t>
            </w:r>
          </w:p>
        </w:tc>
      </w:tr>
      <w:tr w:rsidR="006F630A" w:rsidRPr="00CD4C49" w:rsidTr="008A3DEA">
        <w:trPr>
          <w:trHeight w:val="440"/>
        </w:trPr>
        <w:tc>
          <w:tcPr>
            <w:tcW w:w="1395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3.1.3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Comunicación sexual</w:t>
            </w:r>
          </w:p>
        </w:tc>
      </w:tr>
      <w:tr w:rsidR="006F630A" w:rsidRPr="00CD4C49" w:rsidTr="008A3DEA">
        <w:trPr>
          <w:trHeight w:val="440"/>
        </w:trPr>
        <w:tc>
          <w:tcPr>
            <w:tcW w:w="1395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3.1.4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Obstáculos  en la comunicación de pareja y fortalezas para salvarlos</w:t>
            </w:r>
          </w:p>
        </w:tc>
      </w:tr>
      <w:tr w:rsidR="006F630A" w:rsidRPr="00CD4C49" w:rsidTr="008A3DEA">
        <w:trPr>
          <w:trHeight w:val="440"/>
        </w:trPr>
        <w:tc>
          <w:tcPr>
            <w:tcW w:w="1395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>3.1.5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  <w:r w:rsidRPr="006F630A">
              <w:rPr>
                <w:rFonts w:ascii="Tahoma" w:hAnsi="Tahoma" w:cs="Tahoma"/>
                <w:szCs w:val="24"/>
                <w:lang w:val="es-ES_tradnl"/>
              </w:rPr>
              <w:t xml:space="preserve">Amor y búsqueda de la felicidad  </w:t>
            </w:r>
          </w:p>
        </w:tc>
      </w:tr>
      <w:tr w:rsidR="006F630A" w:rsidRPr="00CD4C49" w:rsidTr="008A3DEA">
        <w:trPr>
          <w:trHeight w:val="440"/>
        </w:trPr>
        <w:tc>
          <w:tcPr>
            <w:tcW w:w="1395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6F630A" w:rsidRPr="006F630A" w:rsidRDefault="006F630A" w:rsidP="006F630A">
            <w:pPr>
              <w:jc w:val="center"/>
              <w:rPr>
                <w:rFonts w:ascii="Tahoma" w:hAnsi="Tahoma" w:cs="Tahoma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6F630A" w:rsidRPr="006F630A" w:rsidRDefault="006F630A" w:rsidP="006F630A">
            <w:pPr>
              <w:keepNext/>
              <w:outlineLvl w:val="8"/>
              <w:rPr>
                <w:rFonts w:ascii="Tahoma" w:hAnsi="Tahoma" w:cs="Tahoma"/>
                <w:szCs w:val="24"/>
                <w:lang w:val="es-ES_tradnl"/>
              </w:rPr>
            </w:pPr>
          </w:p>
        </w:tc>
      </w:tr>
    </w:tbl>
    <w:p w:rsidR="006F630A" w:rsidRPr="00CD4C49" w:rsidRDefault="006F630A">
      <w:pPr>
        <w:rPr>
          <w:sz w:val="18"/>
          <w:szCs w:val="18"/>
        </w:rPr>
      </w:pPr>
    </w:p>
    <w:p w:rsidR="006F630A" w:rsidRDefault="006F630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F630A" w:rsidRDefault="006F630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F630A" w:rsidRDefault="006F630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F630A" w:rsidRDefault="006F630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F630A" w:rsidRDefault="006F630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F630A" w:rsidRDefault="006F630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F630A" w:rsidRDefault="006F630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F630A" w:rsidRDefault="006F630A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4"/>
        <w:gridCol w:w="1418"/>
        <w:gridCol w:w="2976"/>
        <w:gridCol w:w="4052"/>
      </w:tblGrid>
      <w:tr w:rsidR="00A067C3" w:rsidTr="00A067C3">
        <w:trPr>
          <w:trHeight w:val="495"/>
        </w:trPr>
        <w:tc>
          <w:tcPr>
            <w:tcW w:w="5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 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CD4938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CD4938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ASISTENCIA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3B327A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CD4938" w:rsidRDefault="00DC3A60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36</w:t>
            </w:r>
          </w:p>
        </w:tc>
        <w:tc>
          <w:tcPr>
            <w:tcW w:w="4052" w:type="dxa"/>
            <w:vAlign w:val="center"/>
          </w:tcPr>
          <w:p w:rsidR="00CD4938" w:rsidRDefault="00CD4938" w:rsidP="00A067C3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 w:rsidRPr="00A067C3">
              <w:rPr>
                <w:b/>
                <w:sz w:val="28"/>
                <w:lang w:val="es-ES_tradnl"/>
              </w:rPr>
              <w:t>DISCIPLINA, PARTICIPACIÓN, PRESENTACIÓN, ESPÍRITU, COLABORACIÓN, HORAS EXTRAS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Default="00A067C3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484C3C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EVALUACIONES</w:t>
            </w:r>
          </w:p>
          <w:p w:rsidR="00A067C3" w:rsidRP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Pr="00B45BD3" w:rsidRDefault="00A067C3" w:rsidP="008E20A6">
            <w:pPr>
              <w:jc w:val="both"/>
              <w:rPr>
                <w:rFonts w:cs="Arial"/>
                <w:sz w:val="20"/>
                <w:lang w:eastAsia="es-MX"/>
              </w:rPr>
            </w:pPr>
          </w:p>
        </w:tc>
      </w:tr>
      <w:tr w:rsidR="00A067C3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bottom w:val="single" w:sz="4" w:space="0" w:color="auto"/>
            </w:tcBorders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84</w:t>
            </w:r>
          </w:p>
        </w:tc>
        <w:tc>
          <w:tcPr>
            <w:tcW w:w="4052" w:type="dxa"/>
            <w:tcBorders>
              <w:bottom w:val="single" w:sz="4" w:space="0" w:color="auto"/>
            </w:tcBorders>
            <w:vAlign w:val="center"/>
          </w:tcPr>
          <w:p w:rsidR="00A067C3" w:rsidRDefault="00A067C3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160CDA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98343E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</w:tcBorders>
            <w:vAlign w:val="center"/>
          </w:tcPr>
          <w:p w:rsidR="005B6C6D" w:rsidRDefault="005B6C6D" w:rsidP="00160CDA">
            <w:pPr>
              <w:jc w:val="center"/>
              <w:rPr>
                <w:b/>
                <w:sz w:val="32"/>
                <w:lang w:val="es-ES_tradnl"/>
              </w:rPr>
            </w:pPr>
          </w:p>
          <w:p w:rsidR="0098343E" w:rsidRDefault="0098343E" w:rsidP="00160CD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HORAS PRÁCTICAS</w:t>
            </w:r>
          </w:p>
          <w:p w:rsidR="005B6C6D" w:rsidRPr="0098343E" w:rsidRDefault="005B6C6D" w:rsidP="00160CDA">
            <w:pPr>
              <w:jc w:val="center"/>
              <w:rPr>
                <w:b/>
                <w:sz w:val="32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4052" w:type="dxa"/>
            <w:tcBorders>
              <w:top w:val="single" w:sz="4" w:space="0" w:color="auto"/>
            </w:tcBorders>
            <w:vAlign w:val="center"/>
          </w:tcPr>
          <w:p w:rsidR="0098343E" w:rsidRPr="0098343E" w:rsidRDefault="0098343E" w:rsidP="00B45BD3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lang w:val="es-ES_tradnl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145F7" w:rsidRDefault="005145F7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145F7" w:rsidRDefault="005145F7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145F7" w:rsidRDefault="005145F7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145F7" w:rsidRDefault="005145F7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B6C6D" w:rsidRDefault="005B6C6D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4536"/>
        <w:gridCol w:w="2835"/>
        <w:gridCol w:w="2694"/>
        <w:gridCol w:w="1261"/>
      </w:tblGrid>
      <w:tr w:rsidR="00CD4938" w:rsidTr="00D03F68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4A4DCC" w:rsidRDefault="00CD4938" w:rsidP="00E015F3">
            <w:pPr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NOMBRE DE LA UNIDAD:</w:t>
            </w:r>
            <w:r w:rsidR="00BB6341">
              <w:rPr>
                <w:b/>
                <w:sz w:val="20"/>
                <w:lang w:val="es-ES_tradnl"/>
              </w:rPr>
              <w:t xml:space="preserve"> 1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BB6341" w:rsidRDefault="00C22E21" w:rsidP="00BB6341">
            <w:pPr>
              <w:rPr>
                <w:b/>
                <w:sz w:val="20"/>
                <w:lang w:val="es-ES_tradnl"/>
              </w:rPr>
            </w:pPr>
            <w:r w:rsidRPr="00BB6341">
              <w:rPr>
                <w:rFonts w:cs="Arial"/>
                <w:b/>
                <w:sz w:val="20"/>
                <w:lang w:val="es-ES_tradnl"/>
              </w:rPr>
              <w:t>COMUNICACIÓN Y RELACIONES INTERPERSONALES</w:t>
            </w:r>
          </w:p>
        </w:tc>
      </w:tr>
      <w:tr w:rsidR="00CD4938" w:rsidTr="00D03F68">
        <w:tc>
          <w:tcPr>
            <w:tcW w:w="347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CD4938" w:rsidRPr="004A4DCC" w:rsidRDefault="00CD4938" w:rsidP="00E015F3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11326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</w:tr>
      <w:tr w:rsidR="00CD4938" w:rsidTr="00D03F68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4A4DCC" w:rsidRDefault="00CD4938" w:rsidP="00E015F3">
            <w:pPr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D03F68" w:rsidRDefault="00E50C8D" w:rsidP="00D42948">
            <w:pPr>
              <w:jc w:val="both"/>
              <w:rPr>
                <w:sz w:val="20"/>
                <w:lang w:val="es-ES_tradnl"/>
              </w:rPr>
            </w:pPr>
            <w:r w:rsidRPr="00D03F68">
              <w:rPr>
                <w:sz w:val="18"/>
                <w:szCs w:val="18"/>
                <w:lang w:val="es-ES_tradnl"/>
              </w:rPr>
              <w:t xml:space="preserve">Las y los participantes comprenderán </w:t>
            </w:r>
            <w:r w:rsidR="00C22E21">
              <w:rPr>
                <w:sz w:val="18"/>
                <w:szCs w:val="18"/>
                <w:lang w:val="es-ES_tradnl"/>
              </w:rPr>
              <w:t>los conceptos básicos de la comunicación y las relaciones interpersonales para aplicar en su vida personal, de pareja, familiar</w:t>
            </w:r>
            <w:r w:rsidR="00261B2F">
              <w:rPr>
                <w:sz w:val="18"/>
                <w:szCs w:val="18"/>
                <w:lang w:val="es-ES_tradnl"/>
              </w:rPr>
              <w:t xml:space="preserve">, laboral </w:t>
            </w:r>
            <w:r w:rsidR="00C22E21">
              <w:rPr>
                <w:sz w:val="18"/>
                <w:szCs w:val="18"/>
                <w:lang w:val="es-ES_tradnl"/>
              </w:rPr>
              <w:t xml:space="preserve"> y social.</w:t>
            </w:r>
          </w:p>
        </w:tc>
      </w:tr>
      <w:tr w:rsidR="00CD4938" w:rsidTr="00D03F68">
        <w:trPr>
          <w:trHeight w:val="79"/>
        </w:trPr>
        <w:tc>
          <w:tcPr>
            <w:tcW w:w="3472" w:type="dxa"/>
            <w:tcBorders>
              <w:left w:val="nil"/>
              <w:bottom w:val="single" w:sz="4" w:space="0" w:color="auto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26" w:type="dxa"/>
            <w:gridSpan w:val="4"/>
            <w:tcBorders>
              <w:bottom w:val="single" w:sz="4" w:space="0" w:color="auto"/>
              <w:right w:val="nil"/>
            </w:tcBorders>
          </w:tcPr>
          <w:p w:rsidR="00CD4938" w:rsidRPr="00D42948" w:rsidRDefault="00CD4938" w:rsidP="00E015F3">
            <w:pPr>
              <w:rPr>
                <w:b/>
                <w:sz w:val="10"/>
                <w:lang w:val="es-ES_tradnl"/>
              </w:rPr>
            </w:pPr>
          </w:p>
        </w:tc>
      </w:tr>
      <w:tr w:rsidR="00BB6341" w:rsidTr="00225AF3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FC06FA" w:rsidRDefault="00BB6341" w:rsidP="008A3DEA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FC06FA" w:rsidRDefault="00BB6341" w:rsidP="008A3DEA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4A4DCC" w:rsidRDefault="00BB6341" w:rsidP="008A3DEA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4A4DCC" w:rsidRDefault="00BB6341" w:rsidP="008A3DEA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4A4DCC" w:rsidRDefault="00BB6341" w:rsidP="008A3DEA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TIEMPO</w:t>
            </w:r>
          </w:p>
        </w:tc>
      </w:tr>
      <w:tr w:rsidR="00CD4938" w:rsidTr="00225AF3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C22E21" w:rsidRDefault="00C22E21" w:rsidP="004F2A65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2B6950" w:rsidRDefault="00C22E21" w:rsidP="004F2A65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1.1 </w:t>
            </w:r>
            <w:r w:rsidRPr="00CD4C49">
              <w:rPr>
                <w:rFonts w:cs="Arial"/>
                <w:b/>
                <w:sz w:val="18"/>
                <w:szCs w:val="18"/>
                <w:lang w:val="es-ES_tradnl"/>
              </w:rPr>
              <w:t>Conceptos de comunicación</w:t>
            </w:r>
          </w:p>
          <w:p w:rsidR="00C22E21" w:rsidRDefault="00C22E21" w:rsidP="004F2A65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C22E21" w:rsidRDefault="00C22E21" w:rsidP="004F2A65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1.1.1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Comunicación asertiva</w:t>
            </w:r>
          </w:p>
          <w:p w:rsidR="00C22E21" w:rsidRDefault="00C22E21" w:rsidP="004F2A65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C22E21" w:rsidRDefault="00C22E21" w:rsidP="004F2A65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1.1.2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Lenguaje corporal no verbal</w:t>
            </w:r>
          </w:p>
          <w:p w:rsidR="00C22E21" w:rsidRDefault="00C22E21" w:rsidP="004F2A65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C22E21" w:rsidRDefault="00C22E21" w:rsidP="004F2A65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1.1.3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Mejores prácticas de comunicación y lenguaje</w:t>
            </w:r>
          </w:p>
          <w:p w:rsidR="00C22E21" w:rsidRDefault="00C22E21" w:rsidP="004F2A65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C22E21" w:rsidRDefault="00C22E21" w:rsidP="004F2A65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1.2 </w:t>
            </w:r>
            <w:r w:rsidRPr="00CD4C49">
              <w:rPr>
                <w:rFonts w:cs="Arial"/>
                <w:b/>
                <w:sz w:val="18"/>
                <w:szCs w:val="18"/>
                <w:lang w:val="es-ES_tradnl"/>
              </w:rPr>
              <w:t>Conceptos de relaciones interpersonales y convivencia humana</w:t>
            </w:r>
          </w:p>
          <w:p w:rsidR="00C22E21" w:rsidRDefault="00C22E21" w:rsidP="004F2A65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C22E21" w:rsidRDefault="00C22E21" w:rsidP="004F2A65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1.2.1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Relaciones familiares, amistad, noviazgo y matrimonio</w:t>
            </w:r>
          </w:p>
          <w:p w:rsidR="00C22E21" w:rsidRDefault="00C22E21" w:rsidP="004F2A65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C22E21" w:rsidRPr="004F2A65" w:rsidRDefault="00C22E21" w:rsidP="004F2A65">
            <w:pPr>
              <w:rPr>
                <w:sz w:val="20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1.2.2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Respeto  a los derechos, dignidad e integridad de las personas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2906" w:rsidRPr="00BF3241" w:rsidRDefault="00AF2906" w:rsidP="00AF29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AF2906" w:rsidRPr="00BF3241" w:rsidRDefault="00AF2906" w:rsidP="00AF2906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Bienvenida, presentación general del curso y del instructor</w:t>
            </w:r>
          </w:p>
          <w:p w:rsidR="00AF2906" w:rsidRPr="00BF3241" w:rsidRDefault="00AF2906" w:rsidP="00AF2906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Presentación de los objetivos y esquema del curso</w:t>
            </w:r>
          </w:p>
          <w:p w:rsidR="00AF2906" w:rsidRPr="00BF3241" w:rsidRDefault="00AF2906" w:rsidP="00AF2906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AF2906" w:rsidRPr="00BF3241" w:rsidRDefault="00AF2906" w:rsidP="00AF290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91" w:right="486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Evaluación diagnóstica y expectativas del grupo</w:t>
            </w:r>
          </w:p>
          <w:p w:rsidR="00AF2906" w:rsidRPr="00BF3241" w:rsidRDefault="00AF2906" w:rsidP="00AF29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91" w:right="36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Reglamento grupal</w:t>
            </w:r>
          </w:p>
          <w:p w:rsidR="00AF2906" w:rsidRDefault="00AF2906" w:rsidP="00AF2906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176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Ficha de registro</w:t>
            </w:r>
          </w:p>
          <w:p w:rsidR="00AF2906" w:rsidRPr="00BF3241" w:rsidRDefault="00AF2906" w:rsidP="00AF29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Contextualización:</w:t>
            </w:r>
          </w:p>
          <w:p w:rsidR="00AF2906" w:rsidRDefault="00AF2906" w:rsidP="00AF2906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Presentación de un video con contenidos que </w:t>
            </w:r>
            <w:r>
              <w:rPr>
                <w:rFonts w:cs="Arial"/>
                <w:sz w:val="18"/>
                <w:szCs w:val="18"/>
              </w:rPr>
              <w:t>de</w:t>
            </w:r>
            <w:r w:rsidRPr="00BF3241">
              <w:rPr>
                <w:rFonts w:cs="Arial"/>
                <w:sz w:val="18"/>
                <w:szCs w:val="18"/>
              </w:rPr>
              <w:t xml:space="preserve">muestren </w:t>
            </w:r>
            <w:r>
              <w:rPr>
                <w:rFonts w:cs="Arial"/>
                <w:sz w:val="18"/>
                <w:szCs w:val="18"/>
              </w:rPr>
              <w:t>los conceptos de comunicación y relaciones interpersonales; relación de pareja; y comunicación asertiva en pareja</w:t>
            </w:r>
          </w:p>
          <w:p w:rsidR="00AF2906" w:rsidRPr="00BF3241" w:rsidRDefault="00AF2906" w:rsidP="00AF2906">
            <w:pPr>
              <w:widowControl w:val="0"/>
              <w:tabs>
                <w:tab w:val="left" w:pos="765"/>
              </w:tabs>
              <w:autoSpaceDE w:val="0"/>
              <w:autoSpaceDN w:val="0"/>
              <w:adjustRightInd w:val="0"/>
              <w:spacing w:before="14" w:line="230" w:lineRule="exact"/>
              <w:ind w:hanging="166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.</w:t>
            </w:r>
            <w:r w:rsidRPr="00BF3241">
              <w:rPr>
                <w:rFonts w:cs="Arial"/>
                <w:b/>
                <w:sz w:val="18"/>
                <w:szCs w:val="18"/>
              </w:rPr>
              <w:tab/>
              <w:t>Teorización:</w:t>
            </w:r>
          </w:p>
          <w:p w:rsidR="00AF2906" w:rsidRPr="00BF3241" w:rsidRDefault="00AF2906" w:rsidP="00AF2906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El instructor explicará y mostrará con la ayuda de diapositivas los conceptos de </w:t>
            </w:r>
            <w:r w:rsidR="00261B2F">
              <w:rPr>
                <w:rFonts w:cs="Arial"/>
                <w:sz w:val="18"/>
                <w:szCs w:val="18"/>
              </w:rPr>
              <w:t>comunicación,</w:t>
            </w:r>
            <w:r w:rsidR="00BB6341">
              <w:rPr>
                <w:rFonts w:cs="Arial"/>
                <w:sz w:val="18"/>
                <w:szCs w:val="18"/>
              </w:rPr>
              <w:t xml:space="preserve"> la importancia de la</w:t>
            </w:r>
            <w:r w:rsidR="00261B2F">
              <w:rPr>
                <w:rFonts w:cs="Arial"/>
                <w:sz w:val="18"/>
                <w:szCs w:val="18"/>
              </w:rPr>
              <w:t xml:space="preserve"> relaciones interpersonales y </w:t>
            </w:r>
            <w:r w:rsidR="00BB6341">
              <w:rPr>
                <w:rFonts w:cs="Arial"/>
                <w:sz w:val="18"/>
                <w:szCs w:val="18"/>
              </w:rPr>
              <w:t xml:space="preserve">sobre todo de tener armonía en la </w:t>
            </w:r>
            <w:r w:rsidR="00261B2F">
              <w:rPr>
                <w:rFonts w:cs="Arial"/>
                <w:sz w:val="18"/>
                <w:szCs w:val="18"/>
              </w:rPr>
              <w:t>convivencia humana</w:t>
            </w:r>
            <w:r w:rsidR="00BB6341">
              <w:rPr>
                <w:rFonts w:cs="Arial"/>
                <w:sz w:val="18"/>
                <w:szCs w:val="18"/>
              </w:rPr>
              <w:t>: familiar, amistad, noviazgo y en el matrimonio, así  mismo ejemplificara con casos vivenciales, aclarando dudas en caso de existir.</w:t>
            </w:r>
          </w:p>
          <w:p w:rsidR="00AF2906" w:rsidRPr="00BF3241" w:rsidRDefault="00AF2906" w:rsidP="00AF29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AF2906" w:rsidRPr="00BF3241" w:rsidRDefault="00AF2906" w:rsidP="00AF2906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 El instructor dividirá al grupo en equipos de trabajo, donde elaborarán, presentarán y ejemplificarán </w:t>
            </w:r>
            <w:r>
              <w:rPr>
                <w:rFonts w:cs="Arial"/>
                <w:sz w:val="18"/>
                <w:szCs w:val="18"/>
              </w:rPr>
              <w:t xml:space="preserve">el ejercicio de los </w:t>
            </w:r>
            <w:r w:rsidRPr="00BF3241">
              <w:rPr>
                <w:rFonts w:cs="Arial"/>
                <w:sz w:val="18"/>
                <w:szCs w:val="18"/>
              </w:rPr>
              <w:t xml:space="preserve"> </w:t>
            </w:r>
            <w:r w:rsidR="00365352" w:rsidRPr="00CD4C49">
              <w:rPr>
                <w:rFonts w:cs="Arial"/>
                <w:sz w:val="18"/>
                <w:szCs w:val="18"/>
                <w:lang w:val="es-ES_tradnl"/>
              </w:rPr>
              <w:t>derechos, dignidad e integridad de las personas</w:t>
            </w:r>
            <w:r w:rsidR="00365352" w:rsidRPr="00BF3241">
              <w:rPr>
                <w:rFonts w:cs="Arial"/>
                <w:sz w:val="18"/>
                <w:szCs w:val="18"/>
              </w:rPr>
              <w:t xml:space="preserve"> </w:t>
            </w:r>
            <w:r w:rsidRPr="00BF3241">
              <w:rPr>
                <w:rFonts w:cs="Arial"/>
                <w:sz w:val="18"/>
                <w:szCs w:val="18"/>
              </w:rPr>
              <w:t xml:space="preserve">en </w:t>
            </w:r>
            <w:r w:rsidR="00365352">
              <w:rPr>
                <w:rFonts w:cs="Arial"/>
                <w:sz w:val="18"/>
                <w:szCs w:val="18"/>
              </w:rPr>
              <w:t>su</w:t>
            </w:r>
            <w:r w:rsidRPr="00BF3241">
              <w:rPr>
                <w:rFonts w:cs="Arial"/>
                <w:sz w:val="18"/>
                <w:szCs w:val="18"/>
              </w:rPr>
              <w:t xml:space="preserve"> entorno familiar, laboral y </w:t>
            </w:r>
            <w:r w:rsidR="00365352">
              <w:rPr>
                <w:rFonts w:cs="Arial"/>
                <w:sz w:val="18"/>
                <w:szCs w:val="18"/>
              </w:rPr>
              <w:t>social</w:t>
            </w:r>
            <w:r w:rsidR="00BB6341">
              <w:rPr>
                <w:rFonts w:cs="Arial"/>
                <w:sz w:val="18"/>
                <w:szCs w:val="18"/>
              </w:rPr>
              <w:t xml:space="preserve"> (utilizando estudios de casos.</w:t>
            </w:r>
          </w:p>
          <w:p w:rsidR="00AF2906" w:rsidRPr="00BF3241" w:rsidRDefault="00AF2906" w:rsidP="00AF29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2B02D3" w:rsidRPr="00BB6341" w:rsidRDefault="00AF2906" w:rsidP="0044508C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>El instructor realizará una retroalimentación y posterior  resumen en conjunto con los alumnos del grupo para aclarar dudas de la unidad</w:t>
            </w:r>
            <w:r w:rsidR="00365352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6360D" w:rsidRDefault="0016360D" w:rsidP="00D42948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897CD7" w:rsidRPr="00AA4474" w:rsidRDefault="00897CD7" w:rsidP="00897CD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897CD7" w:rsidRPr="00353450" w:rsidRDefault="00897CD7" w:rsidP="00897CD7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897CD7" w:rsidRPr="00AA4474" w:rsidRDefault="00897CD7" w:rsidP="00897CD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897CD7" w:rsidRDefault="00897CD7" w:rsidP="00897CD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897CD7" w:rsidRPr="009B50C7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897CD7" w:rsidRPr="00353450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897CD7" w:rsidRPr="00353450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897CD7" w:rsidRPr="00AA4474" w:rsidRDefault="00897CD7" w:rsidP="00897CD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897CD7" w:rsidRDefault="00897CD7" w:rsidP="00897CD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897CD7" w:rsidRPr="00353450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897CD7" w:rsidRPr="00353450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897CD7" w:rsidRPr="00BB0F70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897CD7" w:rsidRPr="00C02949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897CD7" w:rsidRPr="00C02949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897CD7" w:rsidRPr="009B50C7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897CD7" w:rsidRPr="009B50C7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897CD7" w:rsidRPr="009B50C7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897CD7" w:rsidRPr="00BB0F70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897CD7" w:rsidRDefault="00897CD7" w:rsidP="00897CD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897CD7" w:rsidRDefault="00897CD7" w:rsidP="00897CD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897CD7" w:rsidRPr="00353450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897CD7" w:rsidRPr="00BB0F70" w:rsidRDefault="00897CD7" w:rsidP="00897CD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897CD7" w:rsidRPr="00E01B6B" w:rsidRDefault="00897CD7" w:rsidP="009F0FD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1F3E9C" w:rsidRDefault="001F3E9C" w:rsidP="008027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225AF3" w:rsidRDefault="00225AF3" w:rsidP="00225AF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Evaluación diagnóstica:</w:t>
            </w:r>
          </w:p>
          <w:p w:rsidR="00225AF3" w:rsidRPr="00BF3241" w:rsidRDefault="00225AF3" w:rsidP="00225AF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Evaluación de conocimientos previos con un cuestionario sobre </w:t>
            </w:r>
            <w:r>
              <w:rPr>
                <w:rFonts w:cs="Arial"/>
                <w:sz w:val="18"/>
                <w:szCs w:val="18"/>
              </w:rPr>
              <w:t>comunicación y relaciones interpersonales; relación de pareja; y comunicación asertiva en pareja</w:t>
            </w:r>
          </w:p>
          <w:p w:rsidR="00225AF3" w:rsidRPr="00AA4474" w:rsidRDefault="00225AF3" w:rsidP="00225AF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225AF3" w:rsidRPr="00AA4474" w:rsidRDefault="00225AF3" w:rsidP="00225AF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963"/>
              <w:jc w:val="both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formativa: </w:t>
            </w:r>
          </w:p>
          <w:p w:rsidR="00225AF3" w:rsidRPr="00C43D4B" w:rsidRDefault="00225AF3" w:rsidP="00225AF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Caso: </w:t>
            </w:r>
            <w:r w:rsidR="005E2B9B">
              <w:rPr>
                <w:rFonts w:cs="Arial"/>
                <w:sz w:val="18"/>
                <w:szCs w:val="18"/>
                <w:lang w:val="es-ES_tradnl"/>
              </w:rPr>
              <w:t>D</w:t>
            </w:r>
            <w:r w:rsidR="005E2B9B" w:rsidRPr="00CD4C49">
              <w:rPr>
                <w:rFonts w:cs="Arial"/>
                <w:sz w:val="18"/>
                <w:szCs w:val="18"/>
                <w:lang w:val="es-ES_tradnl"/>
              </w:rPr>
              <w:t>erechos, dignidad e integridad de las personas</w:t>
            </w:r>
            <w:r>
              <w:rPr>
                <w:rFonts w:cs="Arial"/>
                <w:sz w:val="20"/>
              </w:rPr>
              <w:t xml:space="preserve"> en el entorno familiar</w:t>
            </w:r>
          </w:p>
          <w:p w:rsidR="00225AF3" w:rsidRPr="00C43D4B" w:rsidRDefault="00225AF3" w:rsidP="00225AF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Caso: </w:t>
            </w:r>
            <w:r w:rsidR="005E2B9B">
              <w:rPr>
                <w:rFonts w:cs="Arial"/>
                <w:sz w:val="18"/>
                <w:szCs w:val="18"/>
                <w:lang w:val="es-ES_tradnl"/>
              </w:rPr>
              <w:t>D</w:t>
            </w:r>
            <w:r w:rsidR="005E2B9B" w:rsidRPr="00CD4C49">
              <w:rPr>
                <w:rFonts w:cs="Arial"/>
                <w:sz w:val="18"/>
                <w:szCs w:val="18"/>
                <w:lang w:val="es-ES_tradnl"/>
              </w:rPr>
              <w:t>erechos, dignidad e integridad de las personas</w:t>
            </w:r>
            <w:r>
              <w:rPr>
                <w:rFonts w:cs="Arial"/>
                <w:sz w:val="20"/>
              </w:rPr>
              <w:t xml:space="preserve"> en el entorno laboral</w:t>
            </w:r>
          </w:p>
          <w:p w:rsidR="00AD30B2" w:rsidRPr="00AA4474" w:rsidRDefault="00225AF3" w:rsidP="005E2B9B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Caso: </w:t>
            </w:r>
            <w:r w:rsidR="005E2B9B" w:rsidRPr="005E2B9B">
              <w:rPr>
                <w:rFonts w:cs="Arial"/>
                <w:sz w:val="20"/>
              </w:rPr>
              <w:t>derechos, dignidad e integridad de las personas</w:t>
            </w:r>
            <w:r w:rsidR="005E2B9B" w:rsidRPr="00AA4474">
              <w:rPr>
                <w:rFonts w:cs="Arial"/>
                <w:b/>
                <w:sz w:val="20"/>
              </w:rPr>
              <w:t xml:space="preserve"> </w:t>
            </w:r>
            <w:r w:rsidR="005E2B9B" w:rsidRPr="005E2B9B">
              <w:rPr>
                <w:rFonts w:cs="Arial"/>
                <w:sz w:val="20"/>
              </w:rPr>
              <w:t>en su entorno social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3214C9" w:rsidRDefault="003214C9" w:rsidP="00E015F3">
            <w:pPr>
              <w:jc w:val="center"/>
              <w:rPr>
                <w:sz w:val="20"/>
                <w:lang w:val="es-ES_tradnl"/>
              </w:rPr>
            </w:pPr>
          </w:p>
          <w:p w:rsidR="00897CD7" w:rsidRPr="003214C9" w:rsidRDefault="00897CD7" w:rsidP="00E015F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 horas</w:t>
            </w:r>
          </w:p>
        </w:tc>
      </w:tr>
    </w:tbl>
    <w:p w:rsidR="00261B2F" w:rsidRDefault="00261B2F" w:rsidP="004B2D2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B2D25" w:rsidRDefault="004B2D25" w:rsidP="004B2D2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4536"/>
        <w:gridCol w:w="2835"/>
        <w:gridCol w:w="2694"/>
        <w:gridCol w:w="1261"/>
      </w:tblGrid>
      <w:tr w:rsidR="004B2D25" w:rsidTr="00D03F68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B2D25" w:rsidRPr="00E50C8D" w:rsidRDefault="004B2D25" w:rsidP="004B2D25">
            <w:pPr>
              <w:rPr>
                <w:b/>
                <w:sz w:val="20"/>
                <w:lang w:val="es-ES_tradnl"/>
              </w:rPr>
            </w:pPr>
            <w:r w:rsidRPr="00E50C8D">
              <w:rPr>
                <w:b/>
                <w:sz w:val="20"/>
                <w:lang w:val="es-ES_tradnl"/>
              </w:rPr>
              <w:t>NOMBRE DE LA UNIDAD:</w:t>
            </w:r>
            <w:r w:rsidR="00BB6341">
              <w:rPr>
                <w:b/>
                <w:sz w:val="20"/>
                <w:lang w:val="es-ES_tradnl"/>
              </w:rPr>
              <w:t xml:space="preserve"> 2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4B2D25" w:rsidRPr="00BB6341" w:rsidRDefault="00C22E21" w:rsidP="00BB6341">
            <w:pPr>
              <w:rPr>
                <w:b/>
                <w:sz w:val="20"/>
                <w:lang w:val="es-ES_tradnl"/>
              </w:rPr>
            </w:pPr>
            <w:r w:rsidRPr="00BB6341">
              <w:rPr>
                <w:rFonts w:cs="Arial"/>
                <w:b/>
                <w:sz w:val="20"/>
                <w:lang w:val="es-ES_tradnl"/>
              </w:rPr>
              <w:t>RELACIÓN DE PAREJA</w:t>
            </w:r>
          </w:p>
        </w:tc>
      </w:tr>
      <w:tr w:rsidR="004B2D25" w:rsidTr="00D03F68">
        <w:tc>
          <w:tcPr>
            <w:tcW w:w="347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4B2D25" w:rsidRPr="00E50C8D" w:rsidRDefault="004B2D25" w:rsidP="004B2D25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11326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4B2D25" w:rsidRPr="00E50C8D" w:rsidRDefault="004B2D25" w:rsidP="004A4DCC">
            <w:pPr>
              <w:rPr>
                <w:b/>
                <w:sz w:val="20"/>
                <w:lang w:val="es-ES_tradnl"/>
              </w:rPr>
            </w:pPr>
          </w:p>
        </w:tc>
      </w:tr>
      <w:tr w:rsidR="004B2D25" w:rsidTr="00D03F68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B2D25" w:rsidRPr="00E50C8D" w:rsidRDefault="004B2D25" w:rsidP="004B2D25">
            <w:pPr>
              <w:rPr>
                <w:b/>
                <w:sz w:val="20"/>
                <w:lang w:val="es-ES_tradnl"/>
              </w:rPr>
            </w:pPr>
            <w:r w:rsidRPr="00E50C8D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4B2D25" w:rsidRPr="00E50C8D" w:rsidRDefault="00C22E21" w:rsidP="00951A0B">
            <w:pPr>
              <w:jc w:val="both"/>
              <w:rPr>
                <w:sz w:val="20"/>
                <w:lang w:val="es-ES_tradnl"/>
              </w:rPr>
            </w:pPr>
            <w:r w:rsidRPr="00D03F68">
              <w:rPr>
                <w:sz w:val="18"/>
                <w:szCs w:val="18"/>
                <w:lang w:val="es-ES_tradnl"/>
              </w:rPr>
              <w:t xml:space="preserve">Las y los participantes comprenderán </w:t>
            </w:r>
            <w:r w:rsidR="007E66F3">
              <w:rPr>
                <w:sz w:val="18"/>
                <w:szCs w:val="18"/>
                <w:lang w:val="es-ES_tradnl"/>
              </w:rPr>
              <w:t>que</w:t>
            </w:r>
            <w:r>
              <w:rPr>
                <w:sz w:val="18"/>
                <w:szCs w:val="18"/>
                <w:lang w:val="es-ES_tradnl"/>
              </w:rPr>
              <w:t xml:space="preserve"> </w:t>
            </w:r>
            <w:r w:rsidR="00C155E2">
              <w:rPr>
                <w:sz w:val="18"/>
                <w:szCs w:val="18"/>
                <w:lang w:val="es-ES_tradnl"/>
              </w:rPr>
              <w:t xml:space="preserve">en </w:t>
            </w:r>
            <w:r>
              <w:rPr>
                <w:sz w:val="18"/>
                <w:szCs w:val="18"/>
                <w:lang w:val="es-ES_tradnl"/>
              </w:rPr>
              <w:t>las relaciones de pareja</w:t>
            </w:r>
            <w:r w:rsidR="00C155E2">
              <w:rPr>
                <w:sz w:val="18"/>
                <w:szCs w:val="18"/>
                <w:lang w:val="es-ES_tradnl"/>
              </w:rPr>
              <w:t xml:space="preserve"> son </w:t>
            </w:r>
            <w:r w:rsidR="00951A0B">
              <w:rPr>
                <w:sz w:val="18"/>
                <w:szCs w:val="18"/>
                <w:lang w:val="es-ES_tradnl"/>
              </w:rPr>
              <w:t>f</w:t>
            </w:r>
            <w:r w:rsidR="00345CA0">
              <w:rPr>
                <w:sz w:val="18"/>
                <w:szCs w:val="18"/>
                <w:lang w:val="es-ES_tradnl"/>
              </w:rPr>
              <w:t xml:space="preserve">undamentales su funcionalidad, </w:t>
            </w:r>
            <w:r w:rsidR="00951A0B">
              <w:rPr>
                <w:sz w:val="18"/>
                <w:szCs w:val="18"/>
                <w:lang w:val="es-ES_tradnl"/>
              </w:rPr>
              <w:t>l</w:t>
            </w:r>
            <w:r w:rsidR="00C155E2">
              <w:rPr>
                <w:sz w:val="18"/>
                <w:szCs w:val="18"/>
                <w:lang w:val="es-ES_tradnl"/>
              </w:rPr>
              <w:t>a solución de crisis y conflictos</w:t>
            </w:r>
            <w:r w:rsidR="00345CA0">
              <w:rPr>
                <w:sz w:val="18"/>
                <w:szCs w:val="18"/>
                <w:lang w:val="es-ES_tradnl"/>
              </w:rPr>
              <w:t>, y sus fortalezas</w:t>
            </w:r>
            <w:r w:rsidR="00951A0B">
              <w:rPr>
                <w:sz w:val="18"/>
                <w:szCs w:val="18"/>
                <w:lang w:val="es-ES_tradnl"/>
              </w:rPr>
              <w:t xml:space="preserve"> para trascender los obstáculos y las adversidades de la vida.</w:t>
            </w:r>
          </w:p>
        </w:tc>
      </w:tr>
      <w:tr w:rsidR="004B2D25" w:rsidTr="00D03F68">
        <w:trPr>
          <w:trHeight w:val="79"/>
        </w:trPr>
        <w:tc>
          <w:tcPr>
            <w:tcW w:w="3472" w:type="dxa"/>
            <w:tcBorders>
              <w:left w:val="nil"/>
              <w:bottom w:val="single" w:sz="4" w:space="0" w:color="auto"/>
            </w:tcBorders>
          </w:tcPr>
          <w:p w:rsidR="004B2D25" w:rsidRDefault="004B2D25" w:rsidP="004B2D25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26" w:type="dxa"/>
            <w:gridSpan w:val="4"/>
            <w:tcBorders>
              <w:bottom w:val="single" w:sz="4" w:space="0" w:color="auto"/>
              <w:right w:val="nil"/>
            </w:tcBorders>
          </w:tcPr>
          <w:p w:rsidR="004B2D25" w:rsidRDefault="004B2D25" w:rsidP="004B2D25">
            <w:pPr>
              <w:rPr>
                <w:b/>
                <w:sz w:val="10"/>
                <w:lang w:val="es-ES_tradnl"/>
              </w:rPr>
            </w:pPr>
          </w:p>
        </w:tc>
      </w:tr>
      <w:tr w:rsidR="00BB6341" w:rsidTr="00345CA0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FC06FA" w:rsidRDefault="00BB6341" w:rsidP="008A3DEA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FC06FA" w:rsidRDefault="00BB6341" w:rsidP="008A3DEA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4A4DCC" w:rsidRDefault="00BB6341" w:rsidP="004B2D25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4A4DCC" w:rsidRDefault="00BB6341" w:rsidP="004B2D25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4A4DCC" w:rsidRDefault="00BB6341" w:rsidP="004B2D25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TIEMPO</w:t>
            </w:r>
          </w:p>
        </w:tc>
      </w:tr>
      <w:tr w:rsidR="004B2D25" w:rsidTr="00345CA0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DA302F" w:rsidRDefault="00DA302F" w:rsidP="00E50C8D">
            <w:pPr>
              <w:jc w:val="right"/>
              <w:rPr>
                <w:sz w:val="20"/>
                <w:lang w:val="es-ES_tradnl"/>
              </w:rPr>
            </w:pPr>
          </w:p>
          <w:p w:rsidR="007E66F3" w:rsidRDefault="007E66F3" w:rsidP="007E66F3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2.1 Conceptos de v</w:t>
            </w:r>
            <w:r w:rsidRPr="00CD4C49">
              <w:rPr>
                <w:rFonts w:cs="Arial"/>
                <w:b/>
                <w:sz w:val="18"/>
                <w:szCs w:val="18"/>
                <w:lang w:val="es-ES_tradnl"/>
              </w:rPr>
              <w:t>ivir en pareja</w:t>
            </w:r>
          </w:p>
          <w:p w:rsidR="007E66F3" w:rsidRDefault="007E66F3" w:rsidP="007E66F3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7E66F3" w:rsidRDefault="007E66F3" w:rsidP="007E66F3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2.1.1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Parejas funcionales</w:t>
            </w:r>
          </w:p>
          <w:p w:rsidR="007E66F3" w:rsidRDefault="007E66F3" w:rsidP="007E66F3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7E66F3" w:rsidRDefault="007E66F3" w:rsidP="007E66F3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2.1.2 </w:t>
            </w:r>
            <w:r w:rsidR="00C155E2">
              <w:rPr>
                <w:rFonts w:cs="Arial"/>
                <w:sz w:val="18"/>
                <w:szCs w:val="18"/>
                <w:lang w:val="es-ES_tradnl"/>
              </w:rPr>
              <w:t>Solución de c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risis y manejo de conflictos en pareja</w:t>
            </w:r>
          </w:p>
          <w:p w:rsidR="007E66F3" w:rsidRDefault="007E66F3" w:rsidP="007E66F3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7E66F3" w:rsidRPr="00E50C8D" w:rsidRDefault="007E66F3" w:rsidP="007E66F3">
            <w:pPr>
              <w:rPr>
                <w:sz w:val="20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2.1.3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Obstáculos en las relaciones de pareja</w:t>
            </w:r>
            <w:r w:rsidR="00CF6879">
              <w:rPr>
                <w:rFonts w:cs="Arial"/>
                <w:sz w:val="18"/>
                <w:szCs w:val="18"/>
                <w:lang w:val="es-ES_tradnl"/>
              </w:rPr>
              <w:t xml:space="preserve"> y fortalezas para salvarlos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1F3E9C" w:rsidRDefault="001F3E9C" w:rsidP="0024715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261B2F" w:rsidRPr="00FE03C5" w:rsidRDefault="00261B2F" w:rsidP="00261B2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261B2F" w:rsidRPr="00FE03C5" w:rsidRDefault="00261B2F" w:rsidP="00261B2F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FE03C5">
              <w:rPr>
                <w:rFonts w:cs="Arial"/>
                <w:sz w:val="18"/>
                <w:szCs w:val="18"/>
              </w:rPr>
              <w:t>Bienvenida</w:t>
            </w:r>
            <w:r>
              <w:rPr>
                <w:rFonts w:cs="Arial"/>
                <w:sz w:val="18"/>
                <w:szCs w:val="18"/>
              </w:rPr>
              <w:t xml:space="preserve"> y pase de lista</w:t>
            </w:r>
          </w:p>
          <w:p w:rsidR="00261B2F" w:rsidRPr="00DA302F" w:rsidRDefault="00261B2F" w:rsidP="00261B2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119" w:hanging="141"/>
              <w:jc w:val="both"/>
              <w:rPr>
                <w:rFonts w:cs="Arial"/>
                <w:sz w:val="18"/>
                <w:szCs w:val="18"/>
              </w:rPr>
            </w:pPr>
            <w:r w:rsidRPr="00DA302F">
              <w:rPr>
                <w:rFonts w:cs="Arial"/>
                <w:sz w:val="18"/>
                <w:szCs w:val="18"/>
              </w:rPr>
              <w:t>Presentación de la temática de la unidad</w:t>
            </w:r>
          </w:p>
          <w:p w:rsidR="00261B2F" w:rsidRPr="00BF3241" w:rsidRDefault="00261B2F" w:rsidP="00261B2F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cs="Arial"/>
                <w:sz w:val="18"/>
                <w:szCs w:val="18"/>
              </w:rPr>
              <w:t>Evaluación formativa</w:t>
            </w:r>
          </w:p>
          <w:p w:rsidR="00261B2F" w:rsidRDefault="00261B2F" w:rsidP="00261B2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261B2F" w:rsidRDefault="00261B2F" w:rsidP="00261B2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Teorización:</w:t>
            </w:r>
          </w:p>
          <w:p w:rsidR="00261B2F" w:rsidRPr="00FE03C5" w:rsidRDefault="00261B2F" w:rsidP="00261B2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cs="Arial"/>
                <w:sz w:val="18"/>
                <w:szCs w:val="18"/>
              </w:rPr>
              <w:t xml:space="preserve">El instructor explicará y </w:t>
            </w:r>
            <w:r>
              <w:rPr>
                <w:rFonts w:cs="Arial"/>
                <w:sz w:val="18"/>
                <w:szCs w:val="18"/>
              </w:rPr>
              <w:t xml:space="preserve">los conceptos de vivir en pareja: parejas funcionales, solución de crisis y manejo de conflictos, y </w:t>
            </w:r>
            <w:r w:rsidR="00092293">
              <w:rPr>
                <w:rFonts w:cs="Arial"/>
                <w:sz w:val="18"/>
                <w:szCs w:val="18"/>
              </w:rPr>
              <w:t xml:space="preserve">obstáculos en las </w:t>
            </w:r>
            <w:r w:rsidR="00CF6879">
              <w:rPr>
                <w:rFonts w:cs="Arial"/>
                <w:sz w:val="18"/>
                <w:szCs w:val="18"/>
              </w:rPr>
              <w:t>r</w:t>
            </w:r>
            <w:r w:rsidR="00092293">
              <w:rPr>
                <w:rFonts w:cs="Arial"/>
                <w:sz w:val="18"/>
                <w:szCs w:val="18"/>
              </w:rPr>
              <w:t>elaciones de pareja</w:t>
            </w:r>
            <w:r w:rsidR="00CF6879">
              <w:rPr>
                <w:rFonts w:cs="Arial"/>
                <w:sz w:val="18"/>
                <w:szCs w:val="18"/>
              </w:rPr>
              <w:t xml:space="preserve"> y fortalezas para salvarlos</w:t>
            </w:r>
          </w:p>
          <w:p w:rsidR="00092293" w:rsidRDefault="00261B2F" w:rsidP="00261B2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092293">
              <w:rPr>
                <w:rFonts w:cs="Arial"/>
                <w:sz w:val="18"/>
                <w:szCs w:val="18"/>
              </w:rPr>
              <w:t xml:space="preserve">El instructor reforzará con la ayuda de diapositivas, la importancia </w:t>
            </w:r>
            <w:r w:rsidR="00092293">
              <w:rPr>
                <w:rFonts w:cs="Arial"/>
                <w:sz w:val="18"/>
                <w:szCs w:val="18"/>
              </w:rPr>
              <w:t>de enfrentar y resolver las crisis y conflictos, así como salvar los obstáculos de la vida diaria, para funcionar como pareja</w:t>
            </w:r>
          </w:p>
          <w:p w:rsidR="00261B2F" w:rsidRPr="00092293" w:rsidRDefault="00261B2F" w:rsidP="00261B2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092293">
              <w:rPr>
                <w:rFonts w:cs="Arial"/>
                <w:sz w:val="18"/>
                <w:szCs w:val="18"/>
              </w:rPr>
              <w:t>El instructor demostrará con un caso práctico en el grupo la importancia de la</w:t>
            </w:r>
            <w:r w:rsidR="00092293">
              <w:rPr>
                <w:rFonts w:cs="Arial"/>
                <w:sz w:val="18"/>
                <w:szCs w:val="18"/>
              </w:rPr>
              <w:t>s</w:t>
            </w:r>
            <w:r w:rsidRPr="00092293">
              <w:rPr>
                <w:rFonts w:cs="Arial"/>
                <w:sz w:val="18"/>
                <w:szCs w:val="18"/>
              </w:rPr>
              <w:t xml:space="preserve"> </w:t>
            </w:r>
            <w:r w:rsidR="00092293">
              <w:rPr>
                <w:rFonts w:cs="Arial"/>
                <w:sz w:val="18"/>
                <w:szCs w:val="18"/>
              </w:rPr>
              <w:t>parejas funcionales en la sociedad</w:t>
            </w:r>
            <w:r w:rsidR="00BB6341">
              <w:rPr>
                <w:rFonts w:cs="Arial"/>
                <w:sz w:val="18"/>
                <w:szCs w:val="18"/>
              </w:rPr>
              <w:t>. Aclarará dudas conforme se vayan presentando</w:t>
            </w:r>
          </w:p>
          <w:p w:rsidR="00261B2F" w:rsidRDefault="00261B2F" w:rsidP="00261B2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261B2F" w:rsidRPr="00DA302F" w:rsidRDefault="00261B2F" w:rsidP="00261B2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261B2F" w:rsidRPr="004B79F9" w:rsidRDefault="00261B2F" w:rsidP="00261B2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2573A8">
              <w:rPr>
                <w:rFonts w:cs="Arial"/>
                <w:sz w:val="20"/>
              </w:rPr>
              <w:t>l</w:t>
            </w:r>
            <w:r w:rsidR="00092293">
              <w:rPr>
                <w:rFonts w:cs="Arial"/>
                <w:sz w:val="20"/>
              </w:rPr>
              <w:t xml:space="preserve"> </w:t>
            </w:r>
            <w:r w:rsidRPr="002573A8">
              <w:rPr>
                <w:rFonts w:cs="Arial"/>
                <w:sz w:val="20"/>
              </w:rPr>
              <w:t xml:space="preserve">instructor </w:t>
            </w:r>
            <w:r>
              <w:rPr>
                <w:rFonts w:cs="Arial"/>
                <w:sz w:val="20"/>
              </w:rPr>
              <w:t xml:space="preserve">dividirá al grupo en equipos de trabajo, donde elaborarán, presentarán y ejemplificarán casos de buenas prácticas de </w:t>
            </w:r>
            <w:r w:rsidR="00092293">
              <w:rPr>
                <w:rFonts w:cs="Arial"/>
                <w:sz w:val="20"/>
              </w:rPr>
              <w:t xml:space="preserve">vivir en pareja: </w:t>
            </w:r>
            <w:r w:rsidR="008801F7">
              <w:rPr>
                <w:rFonts w:cs="Arial"/>
                <w:sz w:val="20"/>
              </w:rPr>
              <w:t>ser funcionales, resolver crisis y conflictos y salvar obstáculos</w:t>
            </w:r>
            <w:r>
              <w:rPr>
                <w:rFonts w:cs="Arial"/>
                <w:sz w:val="20"/>
              </w:rPr>
              <w:t>.</w:t>
            </w:r>
          </w:p>
          <w:p w:rsidR="00261B2F" w:rsidRPr="00DA302F" w:rsidRDefault="00261B2F" w:rsidP="00261B2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261B2F" w:rsidRPr="00DA302F" w:rsidRDefault="00261B2F" w:rsidP="00261B2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261B2F" w:rsidRPr="00E96109" w:rsidRDefault="00261B2F" w:rsidP="00261B2F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261B2F" w:rsidRPr="0024715C" w:rsidRDefault="00261B2F" w:rsidP="0024715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B2D25" w:rsidRDefault="004B2D25" w:rsidP="00D93BF3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CF6879" w:rsidRPr="00AA4474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CF6879" w:rsidRPr="00AA4474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F6879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CF6879" w:rsidRPr="009B50C7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CF6879" w:rsidRPr="00AA4474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F6879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CF6879" w:rsidRPr="00BB0F7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CF6879" w:rsidRPr="00C02949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CF6879" w:rsidRPr="00C02949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CF6879" w:rsidRPr="009B50C7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CF6879" w:rsidRPr="009B50C7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CF6879" w:rsidRPr="009B50C7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CF6879" w:rsidRPr="00BB0F7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CF6879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F6879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CF6879" w:rsidRPr="00BB0F7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8801F7" w:rsidRPr="00E01B6B" w:rsidRDefault="00CF6879" w:rsidP="00CF6879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1F3E9C" w:rsidRDefault="001F3E9C" w:rsidP="001F3E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CF6879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formativa:</w:t>
            </w:r>
          </w:p>
          <w:p w:rsidR="00CF6879" w:rsidRPr="00CF6879" w:rsidRDefault="00CF6879" w:rsidP="00CF6879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CF6879">
              <w:rPr>
                <w:rFonts w:cs="Arial"/>
                <w:sz w:val="20"/>
              </w:rPr>
              <w:t>Caso:</w:t>
            </w:r>
            <w:r w:rsidR="004C5B9F">
              <w:rPr>
                <w:rFonts w:cs="Arial"/>
                <w:sz w:val="20"/>
              </w:rPr>
              <w:t xml:space="preserve"> mejores prácticas en</w:t>
            </w:r>
            <w:r w:rsidRPr="00CF6879">
              <w:rPr>
                <w:rFonts w:cs="Arial"/>
                <w:sz w:val="20"/>
              </w:rPr>
              <w:t xml:space="preserve">  parejas funcionales</w:t>
            </w:r>
            <w:r>
              <w:rPr>
                <w:rFonts w:cs="Arial"/>
                <w:sz w:val="20"/>
              </w:rPr>
              <w:t xml:space="preserve"> </w:t>
            </w:r>
          </w:p>
          <w:p w:rsidR="00CF6879" w:rsidRPr="00CF6879" w:rsidRDefault="00CF6879" w:rsidP="00CF6879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CF6879">
              <w:rPr>
                <w:rFonts w:cs="Arial"/>
                <w:sz w:val="20"/>
              </w:rPr>
              <w:t>Caso: Solución de crisis y manejo de conflictos en pareja</w:t>
            </w:r>
          </w:p>
          <w:p w:rsidR="00CF6879" w:rsidRPr="00AA4474" w:rsidRDefault="00CF6879" w:rsidP="004C5B9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Caso: </w:t>
            </w:r>
            <w:r w:rsidR="004C5B9F" w:rsidRPr="004C5B9F">
              <w:rPr>
                <w:rFonts w:cs="Arial"/>
                <w:sz w:val="20"/>
              </w:rPr>
              <w:t xml:space="preserve">Obstáculos en las relaciones de pareja y fortalezas para salvarlos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4B2D25" w:rsidRDefault="004B2D25" w:rsidP="003214C9">
            <w:pPr>
              <w:jc w:val="center"/>
              <w:rPr>
                <w:sz w:val="20"/>
                <w:lang w:val="es-ES_tradnl"/>
              </w:rPr>
            </w:pPr>
          </w:p>
          <w:p w:rsidR="00897CD7" w:rsidRPr="003214C9" w:rsidRDefault="00897CD7" w:rsidP="003214C9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 horas</w:t>
            </w:r>
          </w:p>
        </w:tc>
      </w:tr>
    </w:tbl>
    <w:p w:rsidR="007020CC" w:rsidRDefault="007020CC" w:rsidP="007020C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4536"/>
        <w:gridCol w:w="2835"/>
        <w:gridCol w:w="2680"/>
        <w:gridCol w:w="1472"/>
      </w:tblGrid>
      <w:tr w:rsidR="007020CC" w:rsidTr="00D03F68">
        <w:trPr>
          <w:trHeight w:val="126"/>
        </w:trPr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020CC" w:rsidRPr="00E50C8D" w:rsidRDefault="007020CC" w:rsidP="00437ACE">
            <w:pPr>
              <w:rPr>
                <w:b/>
                <w:sz w:val="20"/>
                <w:lang w:val="es-ES_tradnl"/>
              </w:rPr>
            </w:pPr>
            <w:r w:rsidRPr="00E50C8D">
              <w:rPr>
                <w:b/>
                <w:sz w:val="20"/>
                <w:lang w:val="es-ES_tradnl"/>
              </w:rPr>
              <w:t>NOMBRE DE LA UNIDAD:</w:t>
            </w:r>
            <w:r w:rsidR="00BB6341">
              <w:rPr>
                <w:b/>
                <w:sz w:val="20"/>
                <w:lang w:val="es-ES_tradnl"/>
              </w:rPr>
              <w:t xml:space="preserve"> 3</w:t>
            </w:r>
          </w:p>
        </w:tc>
        <w:tc>
          <w:tcPr>
            <w:tcW w:w="11523" w:type="dxa"/>
            <w:gridSpan w:val="4"/>
            <w:tcBorders>
              <w:bottom w:val="single" w:sz="4" w:space="0" w:color="auto"/>
            </w:tcBorders>
            <w:vAlign w:val="center"/>
          </w:tcPr>
          <w:p w:rsidR="007020CC" w:rsidRPr="00BB6341" w:rsidRDefault="005A378F" w:rsidP="00BB6341">
            <w:pPr>
              <w:rPr>
                <w:b/>
                <w:sz w:val="20"/>
                <w:lang w:val="es-ES_tradnl"/>
              </w:rPr>
            </w:pPr>
            <w:r w:rsidRPr="00BB6341">
              <w:rPr>
                <w:rFonts w:cs="Arial"/>
                <w:b/>
                <w:sz w:val="18"/>
                <w:szCs w:val="18"/>
                <w:lang w:val="es-ES_tradnl"/>
              </w:rPr>
              <w:t>COMUNICACIÓN ASERTIVA EN PAREJA</w:t>
            </w:r>
          </w:p>
        </w:tc>
      </w:tr>
      <w:tr w:rsidR="007020CC" w:rsidTr="00D03F68">
        <w:trPr>
          <w:trHeight w:val="126"/>
        </w:trPr>
        <w:tc>
          <w:tcPr>
            <w:tcW w:w="347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7020CC" w:rsidRPr="00E50C8D" w:rsidRDefault="007020CC" w:rsidP="00437AC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11523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7020CC" w:rsidRPr="00E50C8D" w:rsidRDefault="007020CC" w:rsidP="00D93BF3">
            <w:pPr>
              <w:rPr>
                <w:b/>
                <w:sz w:val="20"/>
                <w:lang w:val="es-ES_tradnl"/>
              </w:rPr>
            </w:pPr>
          </w:p>
        </w:tc>
      </w:tr>
      <w:tr w:rsidR="007020CC" w:rsidTr="00D03F68">
        <w:trPr>
          <w:trHeight w:val="126"/>
        </w:trPr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020CC" w:rsidRPr="00E50C8D" w:rsidRDefault="007020CC" w:rsidP="00437ACE">
            <w:pPr>
              <w:rPr>
                <w:b/>
                <w:sz w:val="20"/>
                <w:lang w:val="es-ES_tradnl"/>
              </w:rPr>
            </w:pPr>
            <w:r w:rsidRPr="00E50C8D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523" w:type="dxa"/>
            <w:gridSpan w:val="4"/>
            <w:tcBorders>
              <w:bottom w:val="single" w:sz="4" w:space="0" w:color="auto"/>
            </w:tcBorders>
            <w:vAlign w:val="center"/>
          </w:tcPr>
          <w:p w:rsidR="007020CC" w:rsidRPr="00E50C8D" w:rsidRDefault="005A378F" w:rsidP="00BB6341">
            <w:pPr>
              <w:jc w:val="both"/>
              <w:rPr>
                <w:sz w:val="20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</w:t>
            </w:r>
            <w:r>
              <w:rPr>
                <w:sz w:val="18"/>
                <w:szCs w:val="18"/>
                <w:lang w:val="es-ES_tradnl"/>
              </w:rPr>
              <w:t>desarrollarán las habilidades necesarias  para poner en práctica una comunicación asertiva y eficaz en pareja para mejorar y fortalecer sus relaciones</w:t>
            </w:r>
            <w:r w:rsidR="00283D95">
              <w:rPr>
                <w:sz w:val="18"/>
                <w:szCs w:val="18"/>
                <w:lang w:val="es-ES_tradnl"/>
              </w:rPr>
              <w:t>, sus familias, sus amistades y su entorno social.</w:t>
            </w:r>
          </w:p>
        </w:tc>
      </w:tr>
      <w:tr w:rsidR="00BB6341" w:rsidTr="007243DC">
        <w:trPr>
          <w:cantSplit/>
          <w:trHeight w:val="236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FC06FA" w:rsidRDefault="00BB6341" w:rsidP="008A3DEA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FC06FA" w:rsidRDefault="00BB6341" w:rsidP="008A3DEA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4A4DCC" w:rsidRDefault="00BB6341" w:rsidP="008A3DEA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4A4DCC" w:rsidRDefault="00BB6341" w:rsidP="008A3DEA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B6341" w:rsidRPr="004A4DCC" w:rsidRDefault="00BB6341" w:rsidP="008A3DEA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TIEMPO</w:t>
            </w:r>
          </w:p>
        </w:tc>
      </w:tr>
      <w:tr w:rsidR="007020CC" w:rsidTr="007243DC">
        <w:trPr>
          <w:cantSplit/>
          <w:trHeight w:val="6499"/>
        </w:trPr>
        <w:tc>
          <w:tcPr>
            <w:tcW w:w="3472" w:type="dxa"/>
            <w:tcBorders>
              <w:top w:val="single" w:sz="4" w:space="0" w:color="auto"/>
            </w:tcBorders>
          </w:tcPr>
          <w:p w:rsidR="0021476B" w:rsidRDefault="0021476B" w:rsidP="007020CC">
            <w:pPr>
              <w:jc w:val="both"/>
              <w:rPr>
                <w:sz w:val="20"/>
                <w:lang w:val="es-ES_tradnl"/>
              </w:rPr>
            </w:pPr>
          </w:p>
          <w:p w:rsidR="00D56D73" w:rsidRDefault="004D58B4" w:rsidP="007020CC">
            <w:pPr>
              <w:jc w:val="both"/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3.1 </w:t>
            </w:r>
            <w:r w:rsidR="00D56D73" w:rsidRPr="00CD4C49">
              <w:rPr>
                <w:rFonts w:cs="Arial"/>
                <w:b/>
                <w:sz w:val="18"/>
                <w:szCs w:val="18"/>
                <w:lang w:val="es-ES_tradnl"/>
              </w:rPr>
              <w:t>Definiciones de asertividad en pareja</w:t>
            </w:r>
          </w:p>
          <w:p w:rsidR="00D56D73" w:rsidRDefault="00D56D73" w:rsidP="007020CC">
            <w:pPr>
              <w:jc w:val="both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D56D73" w:rsidRDefault="004D58B4" w:rsidP="007020CC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3.1.1 </w:t>
            </w:r>
            <w:r w:rsidR="00D56D73" w:rsidRPr="00CD4C49">
              <w:rPr>
                <w:rFonts w:cs="Arial"/>
                <w:sz w:val="18"/>
                <w:szCs w:val="18"/>
                <w:lang w:val="es-ES_tradnl"/>
              </w:rPr>
              <w:t>Habilidades en la comunicación de pareja</w:t>
            </w:r>
          </w:p>
          <w:p w:rsidR="004D58B4" w:rsidRDefault="004D58B4" w:rsidP="007020CC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D56D73" w:rsidRDefault="004D58B4" w:rsidP="007020CC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3.1.2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Comunicación eficaz: aprender a escuchar</w:t>
            </w:r>
          </w:p>
          <w:p w:rsidR="004D58B4" w:rsidRDefault="004D58B4" w:rsidP="007020CC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4D58B4" w:rsidRDefault="004D58B4" w:rsidP="007020CC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3.1.3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Comunicación sexual</w:t>
            </w:r>
          </w:p>
          <w:p w:rsidR="004D58B4" w:rsidRDefault="004D58B4" w:rsidP="007020CC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D56D73" w:rsidRDefault="004D58B4" w:rsidP="007020CC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3.1.4 </w:t>
            </w:r>
            <w:r w:rsidRPr="00CD4C49">
              <w:rPr>
                <w:rFonts w:cs="Arial"/>
                <w:sz w:val="18"/>
                <w:szCs w:val="18"/>
                <w:lang w:val="es-ES_tradnl"/>
              </w:rPr>
              <w:t>Obstáculos  en la comunicación de pareja</w:t>
            </w:r>
          </w:p>
          <w:p w:rsidR="004D58B4" w:rsidRDefault="004D58B4" w:rsidP="007020CC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4D58B4" w:rsidRPr="00066FE8" w:rsidRDefault="00885426" w:rsidP="007020CC">
            <w:pPr>
              <w:jc w:val="both"/>
              <w:rPr>
                <w:sz w:val="20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3.1.5 </w:t>
            </w:r>
            <w:r w:rsidR="004D58B4" w:rsidRPr="00234467">
              <w:rPr>
                <w:rFonts w:cs="Arial"/>
                <w:sz w:val="18"/>
                <w:szCs w:val="18"/>
                <w:lang w:val="es-ES_tradnl"/>
              </w:rPr>
              <w:t xml:space="preserve">Amor y búsqueda de la felicidad  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7020CC" w:rsidRDefault="007020CC" w:rsidP="00554181">
            <w:pPr>
              <w:jc w:val="center"/>
              <w:rPr>
                <w:rFonts w:cs="Arial"/>
                <w:sz w:val="20"/>
              </w:rPr>
            </w:pPr>
          </w:p>
          <w:p w:rsidR="007243DC" w:rsidRPr="00FE03C5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7243DC" w:rsidRPr="00FE03C5" w:rsidRDefault="007243DC" w:rsidP="007243DC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FE03C5">
              <w:rPr>
                <w:rFonts w:cs="Arial"/>
                <w:sz w:val="18"/>
                <w:szCs w:val="18"/>
              </w:rPr>
              <w:t>Bienvenida</w:t>
            </w:r>
            <w:r>
              <w:rPr>
                <w:rFonts w:cs="Arial"/>
                <w:sz w:val="18"/>
                <w:szCs w:val="18"/>
              </w:rPr>
              <w:t xml:space="preserve"> y pase de lista</w:t>
            </w:r>
          </w:p>
          <w:p w:rsidR="007243DC" w:rsidRPr="00DA302F" w:rsidRDefault="007243DC" w:rsidP="007243DC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119" w:hanging="141"/>
              <w:jc w:val="both"/>
              <w:rPr>
                <w:rFonts w:cs="Arial"/>
                <w:sz w:val="18"/>
                <w:szCs w:val="18"/>
              </w:rPr>
            </w:pPr>
            <w:r w:rsidRPr="00DA302F">
              <w:rPr>
                <w:rFonts w:cs="Arial"/>
                <w:sz w:val="18"/>
                <w:szCs w:val="18"/>
              </w:rPr>
              <w:t>Presentación de la temática de la unidad</w:t>
            </w:r>
          </w:p>
          <w:p w:rsidR="007243DC" w:rsidRPr="00BF3241" w:rsidRDefault="007243DC" w:rsidP="007243DC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cs="Arial"/>
                <w:sz w:val="18"/>
                <w:szCs w:val="18"/>
              </w:rPr>
              <w:t>Evaluación final</w:t>
            </w:r>
          </w:p>
          <w:p w:rsidR="007243DC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7243DC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Teorización:</w:t>
            </w:r>
          </w:p>
          <w:p w:rsidR="007243DC" w:rsidRDefault="007243DC" w:rsidP="007243DC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7243DC">
              <w:rPr>
                <w:rFonts w:cs="Arial"/>
                <w:sz w:val="20"/>
              </w:rPr>
              <w:t>El instructor explicará los conceptos de asertividad en pareja</w:t>
            </w:r>
            <w:r>
              <w:rPr>
                <w:rFonts w:cs="Arial"/>
                <w:sz w:val="20"/>
              </w:rPr>
              <w:t xml:space="preserve">. </w:t>
            </w:r>
          </w:p>
          <w:p w:rsidR="007243DC" w:rsidRPr="007243DC" w:rsidRDefault="007243DC" w:rsidP="007243DC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7243DC">
              <w:rPr>
                <w:rFonts w:cs="Arial"/>
                <w:sz w:val="20"/>
              </w:rPr>
              <w:t xml:space="preserve">El instructor reforzará con la ayuda de diapositivas, la importancia y la práctica de </w:t>
            </w:r>
            <w:r>
              <w:rPr>
                <w:rFonts w:cs="Arial"/>
                <w:sz w:val="20"/>
              </w:rPr>
              <w:t>asertividad en pareja</w:t>
            </w:r>
          </w:p>
          <w:p w:rsidR="007243DC" w:rsidRPr="00F20932" w:rsidRDefault="007243DC" w:rsidP="007243DC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demostrará con casos prácticos los conceptos de la comunicación asertiva en pareja</w:t>
            </w:r>
          </w:p>
          <w:p w:rsidR="007243DC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</w:p>
          <w:p w:rsidR="007243DC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267A80">
              <w:rPr>
                <w:rFonts w:cs="Arial"/>
                <w:b/>
                <w:sz w:val="20"/>
              </w:rPr>
              <w:t>Ejercitación:</w:t>
            </w:r>
          </w:p>
          <w:p w:rsidR="007243DC" w:rsidRPr="00267A80" w:rsidRDefault="007243DC" w:rsidP="007243DC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El instructor dividirá al grupo en equipos de trabajo donde elaborarán, presentarán y ejemplificarán los conceptos de: habilidades en la comunicación, aprender a escuchar, comunicación sexual, obstáculos en la comunicación, y amor y búsqueda de la felicidad</w:t>
            </w:r>
          </w:p>
          <w:p w:rsidR="007243DC" w:rsidRPr="00A96A18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7243DC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Reflexión:</w:t>
            </w:r>
          </w:p>
          <w:p w:rsidR="007243DC" w:rsidRPr="00E96109" w:rsidRDefault="007243DC" w:rsidP="007243DC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7243DC" w:rsidRPr="00E96109" w:rsidRDefault="007243DC" w:rsidP="007243DC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Comentarios de fin de curso.</w:t>
            </w:r>
          </w:p>
          <w:p w:rsidR="007243DC" w:rsidRPr="00554181" w:rsidRDefault="007243DC" w:rsidP="0055418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E6EF0" w:rsidRDefault="004E6EF0" w:rsidP="00D93BF3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CF6879" w:rsidRPr="00AA4474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CF6879" w:rsidRPr="00AA4474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F6879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CF6879" w:rsidRPr="009B50C7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CF6879" w:rsidRPr="00AA4474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F6879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CF6879" w:rsidRPr="00BB0F7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CF6879" w:rsidRPr="00C02949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CF6879" w:rsidRPr="00C02949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CF6879" w:rsidRPr="009B50C7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CF6879" w:rsidRPr="009B50C7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CF6879" w:rsidRPr="009B50C7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CF6879" w:rsidRPr="00BB0F7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CF6879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F6879" w:rsidRDefault="00CF6879" w:rsidP="00CF687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CF6879" w:rsidRPr="0035345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CF6879" w:rsidRPr="00BB0F70" w:rsidRDefault="00CF6879" w:rsidP="00CF687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CF6879" w:rsidRPr="00E01B6B" w:rsidRDefault="00CF6879" w:rsidP="00CF6879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2680" w:type="dxa"/>
            <w:tcBorders>
              <w:top w:val="single" w:sz="4" w:space="0" w:color="auto"/>
            </w:tcBorders>
          </w:tcPr>
          <w:p w:rsidR="004E6EF0" w:rsidRDefault="004E6EF0" w:rsidP="00BF25B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7243DC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87146E">
              <w:rPr>
                <w:rFonts w:cs="Arial"/>
                <w:b/>
                <w:sz w:val="20"/>
              </w:rPr>
              <w:t>Evaluación formativa:</w:t>
            </w:r>
          </w:p>
          <w:p w:rsidR="007243DC" w:rsidRPr="0087146E" w:rsidRDefault="007243DC" w:rsidP="007243D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Caso práctico: habilidades en la comunicación</w:t>
            </w:r>
          </w:p>
          <w:p w:rsidR="007243DC" w:rsidRPr="0087146E" w:rsidRDefault="007243DC" w:rsidP="007243D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Ejercicio en equipo de cómo resolver los obstáculos de la comunicación</w:t>
            </w:r>
          </w:p>
          <w:p w:rsidR="007243DC" w:rsidRPr="0087146E" w:rsidRDefault="007243DC" w:rsidP="007243D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Presentación grupal de </w:t>
            </w:r>
            <w:r w:rsidR="00F94F1C">
              <w:rPr>
                <w:rFonts w:cs="Arial"/>
                <w:sz w:val="20"/>
              </w:rPr>
              <w:t>qué es el amor y la búsqueda de la felicidad en pareja</w:t>
            </w:r>
          </w:p>
          <w:p w:rsidR="007243DC" w:rsidRPr="0087146E" w:rsidRDefault="007243DC" w:rsidP="007243D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</w:p>
          <w:p w:rsidR="007243DC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</w:p>
          <w:p w:rsidR="007243DC" w:rsidRDefault="007243DC" w:rsidP="007243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final:</w:t>
            </w:r>
          </w:p>
          <w:p w:rsidR="00F94F1C" w:rsidRPr="00BF3241" w:rsidRDefault="007243DC" w:rsidP="00F94F1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Evaluación final de conocimientos con un cuestionario sobre los conceptos de:  </w:t>
            </w:r>
            <w:r w:rsidR="00F94F1C">
              <w:rPr>
                <w:rFonts w:cs="Arial"/>
                <w:sz w:val="18"/>
                <w:szCs w:val="18"/>
              </w:rPr>
              <w:t>comunicación y relaciones interpersonales; relación de pareja; y comunicación asertiva en pareja</w:t>
            </w:r>
          </w:p>
          <w:p w:rsidR="007243DC" w:rsidRPr="00AF3DB0" w:rsidRDefault="007243DC" w:rsidP="00BF25B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3214C9" w:rsidRDefault="003214C9" w:rsidP="00810BC8">
            <w:pPr>
              <w:jc w:val="center"/>
              <w:rPr>
                <w:sz w:val="20"/>
                <w:lang w:val="es-ES_tradnl"/>
              </w:rPr>
            </w:pPr>
          </w:p>
          <w:p w:rsidR="00897CD7" w:rsidRPr="003214C9" w:rsidRDefault="00897CD7" w:rsidP="00810BC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20 horas</w:t>
            </w:r>
          </w:p>
        </w:tc>
      </w:tr>
    </w:tbl>
    <w:p w:rsidR="00810BC8" w:rsidRDefault="00810BC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10BC8" w:rsidRDefault="00810BC8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BB6341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A63EF1" w:rsidTr="00796C1E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D03F6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D03F6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D03F6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7C07B5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A63EF1" w:rsidTr="00BB6341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D03F6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D03F6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D03F6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7C07B5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</w:tr>
      <w:tr w:rsidR="003D4CD2" w:rsidTr="00BB6341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234467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234467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D03F6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7C07B5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15</w:t>
            </w:r>
          </w:p>
        </w:tc>
      </w:tr>
      <w:tr w:rsidR="00CD4938" w:rsidTr="00796C1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D03F68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D03F68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12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96C1E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CD4938" w:rsidRPr="007D4EDD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B01D45" w:rsidRDefault="00B01D45" w:rsidP="00EE459B">
            <w:pPr>
              <w:spacing w:line="360" w:lineRule="auto"/>
              <w:ind w:left="780" w:right="922"/>
              <w:rPr>
                <w:rFonts w:cs="Arial"/>
                <w:szCs w:val="24"/>
                <w:lang w:val="es-MX"/>
              </w:rPr>
            </w:pPr>
          </w:p>
          <w:p w:rsidR="00B01D45" w:rsidRDefault="00B01D45" w:rsidP="00EE459B">
            <w:pPr>
              <w:spacing w:line="360" w:lineRule="auto"/>
              <w:ind w:left="780" w:right="922"/>
              <w:rPr>
                <w:rFonts w:cs="Arial"/>
                <w:szCs w:val="24"/>
                <w:lang w:val="es-MX"/>
              </w:rPr>
            </w:pPr>
          </w:p>
          <w:p w:rsidR="00DC6FC9" w:rsidRDefault="00B367C3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Acosta Díaz</w:t>
            </w:r>
            <w:r w:rsidR="001E3F20">
              <w:rPr>
                <w:rFonts w:cs="Arial"/>
                <w:szCs w:val="24"/>
                <w:lang w:val="es-MX"/>
              </w:rPr>
              <w:t>,</w:t>
            </w:r>
            <w:r>
              <w:rPr>
                <w:rFonts w:cs="Arial"/>
                <w:szCs w:val="24"/>
                <w:lang w:val="es-MX"/>
              </w:rPr>
              <w:t xml:space="preserve"> </w:t>
            </w:r>
            <w:r w:rsidR="001E3F20">
              <w:rPr>
                <w:rFonts w:cs="Arial"/>
                <w:szCs w:val="24"/>
                <w:lang w:val="es-MX"/>
              </w:rPr>
              <w:t xml:space="preserve">Emilio; </w:t>
            </w:r>
            <w:r>
              <w:rPr>
                <w:rFonts w:cs="Arial"/>
                <w:szCs w:val="24"/>
                <w:lang w:val="es-MX"/>
              </w:rPr>
              <w:t>et al. Comunicación en el matrimonio. Catholic net. 2013. Estados Unidos.</w:t>
            </w:r>
          </w:p>
          <w:p w:rsidR="00DD294F" w:rsidRDefault="00DD294F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</w:p>
          <w:p w:rsidR="00B367C3" w:rsidRDefault="001E3F20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Alejandre Chávez, Rocío Fabiola. La comunicación asertiva como una estrategia para establecer una relación de pareja saludable (Tesina). </w:t>
            </w:r>
            <w:r w:rsidR="00DD294F">
              <w:rPr>
                <w:rFonts w:cs="Arial"/>
                <w:szCs w:val="24"/>
                <w:lang w:val="es-MX"/>
              </w:rPr>
              <w:t>Universidad Michoacana de San Nicolás de Hidalgo. 2011. México.</w:t>
            </w:r>
          </w:p>
          <w:p w:rsidR="00DD294F" w:rsidRDefault="00DD294F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</w:p>
          <w:p w:rsidR="00DD294F" w:rsidRDefault="006C6FFE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Díaz Loving, Rolando y </w:t>
            </w:r>
            <w:r w:rsidR="00B5722F">
              <w:rPr>
                <w:rFonts w:cs="Arial"/>
                <w:szCs w:val="24"/>
                <w:lang w:val="es-MX"/>
              </w:rPr>
              <w:t>Sánchez Aragón, Rozzana. Patrones y estilos de la comunicación en la pareja: diseño de un inventario. Anales de psicología (</w:t>
            </w:r>
            <w:r w:rsidR="003E159E">
              <w:rPr>
                <w:rFonts w:cs="Arial"/>
                <w:szCs w:val="24"/>
                <w:lang w:val="es-MX"/>
              </w:rPr>
              <w:t>Vol. 19, no. 2) pp. 257-277. Universidad de Murcia. 2003. España.</w:t>
            </w:r>
          </w:p>
          <w:p w:rsidR="00DD3BBB" w:rsidRDefault="00DD3BBB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</w:p>
          <w:p w:rsidR="00DD3BBB" w:rsidRDefault="00DD3BBB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</w:p>
          <w:p w:rsidR="00DD294F" w:rsidRDefault="00DD294F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</w:p>
          <w:p w:rsidR="008E20A6" w:rsidRPr="007B4879" w:rsidRDefault="008E20A6" w:rsidP="00D93BF3">
            <w:pPr>
              <w:spacing w:line="360" w:lineRule="auto"/>
              <w:ind w:left="780" w:right="922"/>
              <w:jc w:val="both"/>
              <w:rPr>
                <w:b/>
                <w:lang w:val="es-MX"/>
              </w:rPr>
            </w:pPr>
          </w:p>
        </w:tc>
      </w:tr>
    </w:tbl>
    <w:p w:rsidR="00CD4938" w:rsidRPr="007B4879" w:rsidRDefault="00CD4938" w:rsidP="00CD4938">
      <w:pPr>
        <w:jc w:val="center"/>
        <w:rPr>
          <w:b/>
          <w:lang w:val="es-MX"/>
        </w:rPr>
      </w:pPr>
    </w:p>
    <w:p w:rsidR="00CD4938" w:rsidRPr="007B4879" w:rsidRDefault="00CD4938" w:rsidP="00CD4938">
      <w:pPr>
        <w:jc w:val="center"/>
        <w:rPr>
          <w:b/>
          <w:lang w:val="es-MX"/>
        </w:rPr>
      </w:pPr>
      <w:r w:rsidRPr="007B4879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A6E68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5E6E6A" w:rsidRDefault="005E6E6A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ING. MANUEL JESÚS ARANDA MANZANERO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E6E6A" w:rsidRDefault="005E6E6A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8E20A6" w:rsidRDefault="008E20A6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LIC. TERESA DE JESÚS CASTILLO CONRRADO</w:t>
            </w: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D4938" w:rsidRPr="000B6FD7" w:rsidRDefault="00CD4938" w:rsidP="000B6FD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C760C5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473" w:rsidRDefault="00064473" w:rsidP="005A7825">
      <w:r>
        <w:separator/>
      </w:r>
    </w:p>
  </w:endnote>
  <w:endnote w:type="continuationSeparator" w:id="0">
    <w:p w:rsidR="00064473" w:rsidRDefault="00064473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473" w:rsidRDefault="00064473" w:rsidP="005A7825">
      <w:r>
        <w:separator/>
      </w:r>
    </w:p>
  </w:footnote>
  <w:footnote w:type="continuationSeparator" w:id="0">
    <w:p w:rsidR="00064473" w:rsidRDefault="00064473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EF5"/>
    <w:multiLevelType w:val="multilevel"/>
    <w:tmpl w:val="E5929E3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CAD70AD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DC72BC7"/>
    <w:multiLevelType w:val="hybridMultilevel"/>
    <w:tmpl w:val="6C92959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95E54"/>
    <w:multiLevelType w:val="multilevel"/>
    <w:tmpl w:val="EC004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9BF7276"/>
    <w:multiLevelType w:val="hybridMultilevel"/>
    <w:tmpl w:val="DBD64854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050A5"/>
    <w:multiLevelType w:val="hybridMultilevel"/>
    <w:tmpl w:val="8C3C4F88"/>
    <w:lvl w:ilvl="0" w:tplc="DAA0CD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24C54"/>
    <w:multiLevelType w:val="hybridMultilevel"/>
    <w:tmpl w:val="FBAEEFC4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44B52"/>
    <w:multiLevelType w:val="multilevel"/>
    <w:tmpl w:val="ADC6331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8">
    <w:nsid w:val="2D461426"/>
    <w:multiLevelType w:val="hybridMultilevel"/>
    <w:tmpl w:val="FBE4FC22"/>
    <w:lvl w:ilvl="0" w:tplc="FF90D0D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72C19"/>
    <w:multiLevelType w:val="multilevel"/>
    <w:tmpl w:val="D91CA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4CEB1437"/>
    <w:multiLevelType w:val="hybridMultilevel"/>
    <w:tmpl w:val="6D6A0A12"/>
    <w:lvl w:ilvl="0" w:tplc="0C0A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8186A"/>
    <w:multiLevelType w:val="hybridMultilevel"/>
    <w:tmpl w:val="DBDE696A"/>
    <w:lvl w:ilvl="0" w:tplc="F690BA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3">
    <w:nsid w:val="6BE16CAE"/>
    <w:multiLevelType w:val="hybridMultilevel"/>
    <w:tmpl w:val="EEF0F6C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61B05"/>
    <w:multiLevelType w:val="hybridMultilevel"/>
    <w:tmpl w:val="7FBAA518"/>
    <w:lvl w:ilvl="0" w:tplc="45B0BC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7A3460DD"/>
    <w:multiLevelType w:val="hybridMultilevel"/>
    <w:tmpl w:val="A016DB98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5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3"/>
  </w:num>
  <w:num w:numId="14">
    <w:abstractNumId w:val="5"/>
  </w:num>
  <w:num w:numId="15">
    <w:abstractNumId w:val="14"/>
  </w:num>
  <w:num w:numId="1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462"/>
    <w:rsid w:val="00000A01"/>
    <w:rsid w:val="00000A14"/>
    <w:rsid w:val="00004549"/>
    <w:rsid w:val="00006DC7"/>
    <w:rsid w:val="00007743"/>
    <w:rsid w:val="00012C84"/>
    <w:rsid w:val="00013FB7"/>
    <w:rsid w:val="00031782"/>
    <w:rsid w:val="0003326D"/>
    <w:rsid w:val="000356CF"/>
    <w:rsid w:val="00055B77"/>
    <w:rsid w:val="00064473"/>
    <w:rsid w:val="000645C0"/>
    <w:rsid w:val="0006484D"/>
    <w:rsid w:val="00066FE8"/>
    <w:rsid w:val="00070927"/>
    <w:rsid w:val="00071206"/>
    <w:rsid w:val="00081738"/>
    <w:rsid w:val="000846B7"/>
    <w:rsid w:val="00090D1D"/>
    <w:rsid w:val="00092293"/>
    <w:rsid w:val="00094C76"/>
    <w:rsid w:val="0009550A"/>
    <w:rsid w:val="000968BD"/>
    <w:rsid w:val="000A1524"/>
    <w:rsid w:val="000A1F86"/>
    <w:rsid w:val="000A4A9D"/>
    <w:rsid w:val="000A765E"/>
    <w:rsid w:val="000B6FD7"/>
    <w:rsid w:val="000C1502"/>
    <w:rsid w:val="000C558B"/>
    <w:rsid w:val="000D01BE"/>
    <w:rsid w:val="000D784F"/>
    <w:rsid w:val="000E2709"/>
    <w:rsid w:val="000F50FA"/>
    <w:rsid w:val="00101B4F"/>
    <w:rsid w:val="00114904"/>
    <w:rsid w:val="00137CC8"/>
    <w:rsid w:val="00140C92"/>
    <w:rsid w:val="001417B8"/>
    <w:rsid w:val="00141A28"/>
    <w:rsid w:val="001478A0"/>
    <w:rsid w:val="001562C8"/>
    <w:rsid w:val="0015663A"/>
    <w:rsid w:val="0015671F"/>
    <w:rsid w:val="00160CDA"/>
    <w:rsid w:val="00161BCB"/>
    <w:rsid w:val="0016360D"/>
    <w:rsid w:val="00166B74"/>
    <w:rsid w:val="00177D3E"/>
    <w:rsid w:val="001934C4"/>
    <w:rsid w:val="001A1A45"/>
    <w:rsid w:val="001A63A9"/>
    <w:rsid w:val="001B1A9E"/>
    <w:rsid w:val="001B251C"/>
    <w:rsid w:val="001C1585"/>
    <w:rsid w:val="001C4D57"/>
    <w:rsid w:val="001D2EE2"/>
    <w:rsid w:val="001E0F98"/>
    <w:rsid w:val="001E3F20"/>
    <w:rsid w:val="001E4240"/>
    <w:rsid w:val="001E6452"/>
    <w:rsid w:val="001F0653"/>
    <w:rsid w:val="001F374E"/>
    <w:rsid w:val="001F3E9C"/>
    <w:rsid w:val="001F59BE"/>
    <w:rsid w:val="0020623C"/>
    <w:rsid w:val="0021476B"/>
    <w:rsid w:val="00225AF3"/>
    <w:rsid w:val="00230C49"/>
    <w:rsid w:val="00230ECA"/>
    <w:rsid w:val="00234467"/>
    <w:rsid w:val="002352F3"/>
    <w:rsid w:val="0024266B"/>
    <w:rsid w:val="00242DAF"/>
    <w:rsid w:val="0024480E"/>
    <w:rsid w:val="002457A9"/>
    <w:rsid w:val="0024715C"/>
    <w:rsid w:val="00257022"/>
    <w:rsid w:val="002573A8"/>
    <w:rsid w:val="00260709"/>
    <w:rsid w:val="00260B08"/>
    <w:rsid w:val="00261B2F"/>
    <w:rsid w:val="00267A80"/>
    <w:rsid w:val="00271C48"/>
    <w:rsid w:val="00283D95"/>
    <w:rsid w:val="0028686A"/>
    <w:rsid w:val="002873E4"/>
    <w:rsid w:val="0029425B"/>
    <w:rsid w:val="00296BDE"/>
    <w:rsid w:val="002A51F5"/>
    <w:rsid w:val="002A697A"/>
    <w:rsid w:val="002B02D3"/>
    <w:rsid w:val="002B6950"/>
    <w:rsid w:val="002C0446"/>
    <w:rsid w:val="002C07F0"/>
    <w:rsid w:val="002C4094"/>
    <w:rsid w:val="002D4AA3"/>
    <w:rsid w:val="002D7A0D"/>
    <w:rsid w:val="002E0B4D"/>
    <w:rsid w:val="002E42AB"/>
    <w:rsid w:val="002F2A38"/>
    <w:rsid w:val="002F33DB"/>
    <w:rsid w:val="00311111"/>
    <w:rsid w:val="00320210"/>
    <w:rsid w:val="003214C9"/>
    <w:rsid w:val="00345CA0"/>
    <w:rsid w:val="00353450"/>
    <w:rsid w:val="00365352"/>
    <w:rsid w:val="00367E5C"/>
    <w:rsid w:val="00375207"/>
    <w:rsid w:val="0037556E"/>
    <w:rsid w:val="00377431"/>
    <w:rsid w:val="00380DCB"/>
    <w:rsid w:val="003816E1"/>
    <w:rsid w:val="003879DA"/>
    <w:rsid w:val="00387C78"/>
    <w:rsid w:val="00387FF3"/>
    <w:rsid w:val="00395D82"/>
    <w:rsid w:val="003A053F"/>
    <w:rsid w:val="003A1BE5"/>
    <w:rsid w:val="003A2480"/>
    <w:rsid w:val="003A4A46"/>
    <w:rsid w:val="003A4D88"/>
    <w:rsid w:val="003A5506"/>
    <w:rsid w:val="003A6CEA"/>
    <w:rsid w:val="003B2D9C"/>
    <w:rsid w:val="003B30A3"/>
    <w:rsid w:val="003B327A"/>
    <w:rsid w:val="003B34CD"/>
    <w:rsid w:val="003C7C33"/>
    <w:rsid w:val="003D4675"/>
    <w:rsid w:val="003D4CD2"/>
    <w:rsid w:val="003E159E"/>
    <w:rsid w:val="003E67D8"/>
    <w:rsid w:val="003F152C"/>
    <w:rsid w:val="003F2078"/>
    <w:rsid w:val="003F3863"/>
    <w:rsid w:val="0041018D"/>
    <w:rsid w:val="00412E9A"/>
    <w:rsid w:val="0041619C"/>
    <w:rsid w:val="00421729"/>
    <w:rsid w:val="00426722"/>
    <w:rsid w:val="004377C8"/>
    <w:rsid w:val="00437ACE"/>
    <w:rsid w:val="0044508C"/>
    <w:rsid w:val="00447A2F"/>
    <w:rsid w:val="00452551"/>
    <w:rsid w:val="00453DA8"/>
    <w:rsid w:val="004570A6"/>
    <w:rsid w:val="0046705F"/>
    <w:rsid w:val="00470D85"/>
    <w:rsid w:val="00471955"/>
    <w:rsid w:val="00472D8E"/>
    <w:rsid w:val="00480F6E"/>
    <w:rsid w:val="0048154D"/>
    <w:rsid w:val="0048238D"/>
    <w:rsid w:val="00484C3C"/>
    <w:rsid w:val="00485028"/>
    <w:rsid w:val="004A4DCC"/>
    <w:rsid w:val="004A7B68"/>
    <w:rsid w:val="004B19F9"/>
    <w:rsid w:val="004B2D25"/>
    <w:rsid w:val="004B79F9"/>
    <w:rsid w:val="004B7A38"/>
    <w:rsid w:val="004C43A1"/>
    <w:rsid w:val="004C5B9F"/>
    <w:rsid w:val="004D10B3"/>
    <w:rsid w:val="004D36D2"/>
    <w:rsid w:val="004D455B"/>
    <w:rsid w:val="004D58B4"/>
    <w:rsid w:val="004E0B83"/>
    <w:rsid w:val="004E4462"/>
    <w:rsid w:val="004E6EF0"/>
    <w:rsid w:val="004F06B8"/>
    <w:rsid w:val="004F1863"/>
    <w:rsid w:val="004F1F3A"/>
    <w:rsid w:val="004F2A65"/>
    <w:rsid w:val="004F2E95"/>
    <w:rsid w:val="004F500F"/>
    <w:rsid w:val="004F7618"/>
    <w:rsid w:val="004F763E"/>
    <w:rsid w:val="0050403A"/>
    <w:rsid w:val="00511D09"/>
    <w:rsid w:val="00513917"/>
    <w:rsid w:val="005139F1"/>
    <w:rsid w:val="005145F7"/>
    <w:rsid w:val="005146E0"/>
    <w:rsid w:val="00517659"/>
    <w:rsid w:val="0052611C"/>
    <w:rsid w:val="005349E7"/>
    <w:rsid w:val="00534CBA"/>
    <w:rsid w:val="00543465"/>
    <w:rsid w:val="0054635E"/>
    <w:rsid w:val="00550F1E"/>
    <w:rsid w:val="00554181"/>
    <w:rsid w:val="0056174C"/>
    <w:rsid w:val="00567F98"/>
    <w:rsid w:val="0058587D"/>
    <w:rsid w:val="00585F97"/>
    <w:rsid w:val="00586EE8"/>
    <w:rsid w:val="00590D35"/>
    <w:rsid w:val="005A378F"/>
    <w:rsid w:val="005A5C62"/>
    <w:rsid w:val="005A6F78"/>
    <w:rsid w:val="005A7825"/>
    <w:rsid w:val="005B6C6D"/>
    <w:rsid w:val="005C3179"/>
    <w:rsid w:val="005D1E4E"/>
    <w:rsid w:val="005D29FE"/>
    <w:rsid w:val="005E1662"/>
    <w:rsid w:val="005E1DB3"/>
    <w:rsid w:val="005E2B9B"/>
    <w:rsid w:val="005E4F8C"/>
    <w:rsid w:val="005E6E6A"/>
    <w:rsid w:val="005E7149"/>
    <w:rsid w:val="005F1E8F"/>
    <w:rsid w:val="006131F3"/>
    <w:rsid w:val="00613981"/>
    <w:rsid w:val="00615999"/>
    <w:rsid w:val="00617806"/>
    <w:rsid w:val="00617BEA"/>
    <w:rsid w:val="00620145"/>
    <w:rsid w:val="00633816"/>
    <w:rsid w:val="0063646E"/>
    <w:rsid w:val="00636D48"/>
    <w:rsid w:val="00647313"/>
    <w:rsid w:val="006516BF"/>
    <w:rsid w:val="006516F3"/>
    <w:rsid w:val="006743A8"/>
    <w:rsid w:val="00677EEE"/>
    <w:rsid w:val="006943B2"/>
    <w:rsid w:val="006A097D"/>
    <w:rsid w:val="006A0AA4"/>
    <w:rsid w:val="006A0B91"/>
    <w:rsid w:val="006B3002"/>
    <w:rsid w:val="006B62EC"/>
    <w:rsid w:val="006B63C7"/>
    <w:rsid w:val="006C1B88"/>
    <w:rsid w:val="006C5A2C"/>
    <w:rsid w:val="006C6FFE"/>
    <w:rsid w:val="006E21F5"/>
    <w:rsid w:val="006F08E0"/>
    <w:rsid w:val="006F1258"/>
    <w:rsid w:val="006F2C2A"/>
    <w:rsid w:val="006F630A"/>
    <w:rsid w:val="00700C0D"/>
    <w:rsid w:val="007020CC"/>
    <w:rsid w:val="00707C58"/>
    <w:rsid w:val="007134D1"/>
    <w:rsid w:val="0071379B"/>
    <w:rsid w:val="00713888"/>
    <w:rsid w:val="007173C7"/>
    <w:rsid w:val="007243DC"/>
    <w:rsid w:val="00726625"/>
    <w:rsid w:val="00726A92"/>
    <w:rsid w:val="00731BC8"/>
    <w:rsid w:val="00732100"/>
    <w:rsid w:val="00735091"/>
    <w:rsid w:val="00741030"/>
    <w:rsid w:val="00746784"/>
    <w:rsid w:val="007556A5"/>
    <w:rsid w:val="00763C61"/>
    <w:rsid w:val="00786417"/>
    <w:rsid w:val="00786603"/>
    <w:rsid w:val="00793DD5"/>
    <w:rsid w:val="00793E54"/>
    <w:rsid w:val="00796C1E"/>
    <w:rsid w:val="007A0BA3"/>
    <w:rsid w:val="007A239C"/>
    <w:rsid w:val="007A6E68"/>
    <w:rsid w:val="007B16B0"/>
    <w:rsid w:val="007B2AF7"/>
    <w:rsid w:val="007B2F0D"/>
    <w:rsid w:val="007B4879"/>
    <w:rsid w:val="007B6CB9"/>
    <w:rsid w:val="007B7008"/>
    <w:rsid w:val="007B74DF"/>
    <w:rsid w:val="007C0382"/>
    <w:rsid w:val="007C07B5"/>
    <w:rsid w:val="007C17B8"/>
    <w:rsid w:val="007C2CBE"/>
    <w:rsid w:val="007D3937"/>
    <w:rsid w:val="007D4EDD"/>
    <w:rsid w:val="007D57F0"/>
    <w:rsid w:val="007E0117"/>
    <w:rsid w:val="007E191D"/>
    <w:rsid w:val="007E66F3"/>
    <w:rsid w:val="007E7BEB"/>
    <w:rsid w:val="00802774"/>
    <w:rsid w:val="00810BC8"/>
    <w:rsid w:val="00814D83"/>
    <w:rsid w:val="00816502"/>
    <w:rsid w:val="008171F9"/>
    <w:rsid w:val="008230C8"/>
    <w:rsid w:val="00827C8B"/>
    <w:rsid w:val="00835AC0"/>
    <w:rsid w:val="00836411"/>
    <w:rsid w:val="00842C5C"/>
    <w:rsid w:val="008466C8"/>
    <w:rsid w:val="00850076"/>
    <w:rsid w:val="00852441"/>
    <w:rsid w:val="008534C3"/>
    <w:rsid w:val="00861184"/>
    <w:rsid w:val="008629D4"/>
    <w:rsid w:val="008801F7"/>
    <w:rsid w:val="00884C81"/>
    <w:rsid w:val="00885426"/>
    <w:rsid w:val="00885D28"/>
    <w:rsid w:val="0088678C"/>
    <w:rsid w:val="00891159"/>
    <w:rsid w:val="008918AF"/>
    <w:rsid w:val="008954F3"/>
    <w:rsid w:val="008963C9"/>
    <w:rsid w:val="00897CD7"/>
    <w:rsid w:val="008A1F40"/>
    <w:rsid w:val="008C2647"/>
    <w:rsid w:val="008C614D"/>
    <w:rsid w:val="008D08B9"/>
    <w:rsid w:val="008E20A6"/>
    <w:rsid w:val="008F344A"/>
    <w:rsid w:val="008F5418"/>
    <w:rsid w:val="009006BC"/>
    <w:rsid w:val="009038D0"/>
    <w:rsid w:val="009074FD"/>
    <w:rsid w:val="00916D26"/>
    <w:rsid w:val="009176CE"/>
    <w:rsid w:val="00923570"/>
    <w:rsid w:val="009363A1"/>
    <w:rsid w:val="009428FA"/>
    <w:rsid w:val="00943E81"/>
    <w:rsid w:val="00951A0B"/>
    <w:rsid w:val="00962DAB"/>
    <w:rsid w:val="00963E7E"/>
    <w:rsid w:val="00970EDB"/>
    <w:rsid w:val="0098343E"/>
    <w:rsid w:val="00986FDE"/>
    <w:rsid w:val="00993493"/>
    <w:rsid w:val="0099765B"/>
    <w:rsid w:val="00997C80"/>
    <w:rsid w:val="00997D4F"/>
    <w:rsid w:val="009A29B8"/>
    <w:rsid w:val="009B1CBB"/>
    <w:rsid w:val="009B2FC3"/>
    <w:rsid w:val="009B34CC"/>
    <w:rsid w:val="009B3F19"/>
    <w:rsid w:val="009B50C7"/>
    <w:rsid w:val="009C2FA0"/>
    <w:rsid w:val="009D1FAB"/>
    <w:rsid w:val="009D3913"/>
    <w:rsid w:val="009D42AA"/>
    <w:rsid w:val="009D42EE"/>
    <w:rsid w:val="009E1EE2"/>
    <w:rsid w:val="009F0FDE"/>
    <w:rsid w:val="009F148F"/>
    <w:rsid w:val="00A044C0"/>
    <w:rsid w:val="00A067C3"/>
    <w:rsid w:val="00A15D53"/>
    <w:rsid w:val="00A23EE4"/>
    <w:rsid w:val="00A264C1"/>
    <w:rsid w:val="00A279E4"/>
    <w:rsid w:val="00A32312"/>
    <w:rsid w:val="00A32A2F"/>
    <w:rsid w:val="00A4061A"/>
    <w:rsid w:val="00A51054"/>
    <w:rsid w:val="00A5283B"/>
    <w:rsid w:val="00A57504"/>
    <w:rsid w:val="00A60C29"/>
    <w:rsid w:val="00A63EF1"/>
    <w:rsid w:val="00A71C4D"/>
    <w:rsid w:val="00A85F80"/>
    <w:rsid w:val="00A86985"/>
    <w:rsid w:val="00A96A18"/>
    <w:rsid w:val="00AA4474"/>
    <w:rsid w:val="00AA6118"/>
    <w:rsid w:val="00AB28A7"/>
    <w:rsid w:val="00AB2FB5"/>
    <w:rsid w:val="00AB51ED"/>
    <w:rsid w:val="00AC063B"/>
    <w:rsid w:val="00AD30B2"/>
    <w:rsid w:val="00AD6536"/>
    <w:rsid w:val="00AE2C5C"/>
    <w:rsid w:val="00AF2906"/>
    <w:rsid w:val="00AF3DB0"/>
    <w:rsid w:val="00AF5D95"/>
    <w:rsid w:val="00B01668"/>
    <w:rsid w:val="00B01D45"/>
    <w:rsid w:val="00B03677"/>
    <w:rsid w:val="00B103F9"/>
    <w:rsid w:val="00B12FD9"/>
    <w:rsid w:val="00B17D46"/>
    <w:rsid w:val="00B22023"/>
    <w:rsid w:val="00B25EE7"/>
    <w:rsid w:val="00B26046"/>
    <w:rsid w:val="00B27B0C"/>
    <w:rsid w:val="00B32144"/>
    <w:rsid w:val="00B32BED"/>
    <w:rsid w:val="00B36369"/>
    <w:rsid w:val="00B367C3"/>
    <w:rsid w:val="00B42EA0"/>
    <w:rsid w:val="00B45390"/>
    <w:rsid w:val="00B45BD3"/>
    <w:rsid w:val="00B45C5B"/>
    <w:rsid w:val="00B45FC4"/>
    <w:rsid w:val="00B5722F"/>
    <w:rsid w:val="00B6023A"/>
    <w:rsid w:val="00B6531D"/>
    <w:rsid w:val="00B672EA"/>
    <w:rsid w:val="00B73293"/>
    <w:rsid w:val="00B8202F"/>
    <w:rsid w:val="00B82B1D"/>
    <w:rsid w:val="00B83A7E"/>
    <w:rsid w:val="00B865DD"/>
    <w:rsid w:val="00B93EA5"/>
    <w:rsid w:val="00BA0160"/>
    <w:rsid w:val="00BA657D"/>
    <w:rsid w:val="00BB0803"/>
    <w:rsid w:val="00BB0F70"/>
    <w:rsid w:val="00BB4F9E"/>
    <w:rsid w:val="00BB6341"/>
    <w:rsid w:val="00BC29F7"/>
    <w:rsid w:val="00BD3A80"/>
    <w:rsid w:val="00BE2E0E"/>
    <w:rsid w:val="00BE540E"/>
    <w:rsid w:val="00BF25BE"/>
    <w:rsid w:val="00BF3241"/>
    <w:rsid w:val="00BF38A2"/>
    <w:rsid w:val="00BF3D58"/>
    <w:rsid w:val="00C02949"/>
    <w:rsid w:val="00C04AF6"/>
    <w:rsid w:val="00C07A02"/>
    <w:rsid w:val="00C1233D"/>
    <w:rsid w:val="00C146DD"/>
    <w:rsid w:val="00C155E2"/>
    <w:rsid w:val="00C22E21"/>
    <w:rsid w:val="00C24C2D"/>
    <w:rsid w:val="00C5259D"/>
    <w:rsid w:val="00C56662"/>
    <w:rsid w:val="00C61E98"/>
    <w:rsid w:val="00C64199"/>
    <w:rsid w:val="00C64700"/>
    <w:rsid w:val="00C70A96"/>
    <w:rsid w:val="00C7474A"/>
    <w:rsid w:val="00C760C5"/>
    <w:rsid w:val="00C8064A"/>
    <w:rsid w:val="00C93A97"/>
    <w:rsid w:val="00C94CD8"/>
    <w:rsid w:val="00C956B4"/>
    <w:rsid w:val="00CA22AA"/>
    <w:rsid w:val="00CA33EC"/>
    <w:rsid w:val="00CA54BA"/>
    <w:rsid w:val="00CA7110"/>
    <w:rsid w:val="00CB3028"/>
    <w:rsid w:val="00CB562F"/>
    <w:rsid w:val="00CB6348"/>
    <w:rsid w:val="00CC2CB8"/>
    <w:rsid w:val="00CD3E24"/>
    <w:rsid w:val="00CD4938"/>
    <w:rsid w:val="00CD4C49"/>
    <w:rsid w:val="00CD4DD1"/>
    <w:rsid w:val="00CE1CE8"/>
    <w:rsid w:val="00CE2DF2"/>
    <w:rsid w:val="00CE5F84"/>
    <w:rsid w:val="00CF01F0"/>
    <w:rsid w:val="00CF6879"/>
    <w:rsid w:val="00CF7DE1"/>
    <w:rsid w:val="00D03602"/>
    <w:rsid w:val="00D03F68"/>
    <w:rsid w:val="00D04252"/>
    <w:rsid w:val="00D06219"/>
    <w:rsid w:val="00D108A0"/>
    <w:rsid w:val="00D12769"/>
    <w:rsid w:val="00D255FC"/>
    <w:rsid w:val="00D34129"/>
    <w:rsid w:val="00D41203"/>
    <w:rsid w:val="00D42948"/>
    <w:rsid w:val="00D44B66"/>
    <w:rsid w:val="00D52719"/>
    <w:rsid w:val="00D56343"/>
    <w:rsid w:val="00D56D73"/>
    <w:rsid w:val="00D6041C"/>
    <w:rsid w:val="00D60EFC"/>
    <w:rsid w:val="00D63672"/>
    <w:rsid w:val="00D64559"/>
    <w:rsid w:val="00D75BDA"/>
    <w:rsid w:val="00D81E83"/>
    <w:rsid w:val="00D93345"/>
    <w:rsid w:val="00D93BF3"/>
    <w:rsid w:val="00D97082"/>
    <w:rsid w:val="00DA157C"/>
    <w:rsid w:val="00DA302F"/>
    <w:rsid w:val="00DA7CAC"/>
    <w:rsid w:val="00DB3E14"/>
    <w:rsid w:val="00DC3A60"/>
    <w:rsid w:val="00DC4A3D"/>
    <w:rsid w:val="00DC5D29"/>
    <w:rsid w:val="00DC6FC9"/>
    <w:rsid w:val="00DD294F"/>
    <w:rsid w:val="00DD3BBB"/>
    <w:rsid w:val="00DD5AB8"/>
    <w:rsid w:val="00DD6716"/>
    <w:rsid w:val="00DE1794"/>
    <w:rsid w:val="00DE4A65"/>
    <w:rsid w:val="00DF69CA"/>
    <w:rsid w:val="00DF78B4"/>
    <w:rsid w:val="00DF7FAA"/>
    <w:rsid w:val="00E0036B"/>
    <w:rsid w:val="00E015F3"/>
    <w:rsid w:val="00E01B6B"/>
    <w:rsid w:val="00E06E35"/>
    <w:rsid w:val="00E139AA"/>
    <w:rsid w:val="00E13BC7"/>
    <w:rsid w:val="00E30D6C"/>
    <w:rsid w:val="00E31ADB"/>
    <w:rsid w:val="00E50C8D"/>
    <w:rsid w:val="00E5270C"/>
    <w:rsid w:val="00E52DE3"/>
    <w:rsid w:val="00E54A5D"/>
    <w:rsid w:val="00E557BC"/>
    <w:rsid w:val="00E55A40"/>
    <w:rsid w:val="00E5705A"/>
    <w:rsid w:val="00E6113E"/>
    <w:rsid w:val="00E658E3"/>
    <w:rsid w:val="00E6685B"/>
    <w:rsid w:val="00E72BB4"/>
    <w:rsid w:val="00E77DA1"/>
    <w:rsid w:val="00E82456"/>
    <w:rsid w:val="00E93AFE"/>
    <w:rsid w:val="00E96109"/>
    <w:rsid w:val="00E976CE"/>
    <w:rsid w:val="00EA1778"/>
    <w:rsid w:val="00EB319F"/>
    <w:rsid w:val="00EB7ED8"/>
    <w:rsid w:val="00ED6D43"/>
    <w:rsid w:val="00EE17E9"/>
    <w:rsid w:val="00EE2D71"/>
    <w:rsid w:val="00EE3E8F"/>
    <w:rsid w:val="00EE3E90"/>
    <w:rsid w:val="00EE459B"/>
    <w:rsid w:val="00EE78F3"/>
    <w:rsid w:val="00EE7B09"/>
    <w:rsid w:val="00EF1D86"/>
    <w:rsid w:val="00EF3585"/>
    <w:rsid w:val="00EF4E26"/>
    <w:rsid w:val="00EF5E3D"/>
    <w:rsid w:val="00EF66E7"/>
    <w:rsid w:val="00F00CE8"/>
    <w:rsid w:val="00F020F0"/>
    <w:rsid w:val="00F04E1B"/>
    <w:rsid w:val="00F0663E"/>
    <w:rsid w:val="00F20932"/>
    <w:rsid w:val="00F2188C"/>
    <w:rsid w:val="00F2594B"/>
    <w:rsid w:val="00F25BE3"/>
    <w:rsid w:val="00F26BDB"/>
    <w:rsid w:val="00F27CCE"/>
    <w:rsid w:val="00F338B0"/>
    <w:rsid w:val="00F448B0"/>
    <w:rsid w:val="00F503BA"/>
    <w:rsid w:val="00F5287D"/>
    <w:rsid w:val="00F55A76"/>
    <w:rsid w:val="00F55F58"/>
    <w:rsid w:val="00F56EBC"/>
    <w:rsid w:val="00F62BE6"/>
    <w:rsid w:val="00F66A84"/>
    <w:rsid w:val="00F812B1"/>
    <w:rsid w:val="00F84B98"/>
    <w:rsid w:val="00F933F0"/>
    <w:rsid w:val="00F93A74"/>
    <w:rsid w:val="00F94F1C"/>
    <w:rsid w:val="00FB135F"/>
    <w:rsid w:val="00FB7A15"/>
    <w:rsid w:val="00FC5C12"/>
    <w:rsid w:val="00FC641D"/>
    <w:rsid w:val="00FD48DA"/>
    <w:rsid w:val="00FE03C5"/>
    <w:rsid w:val="00FE27C5"/>
    <w:rsid w:val="00FE328C"/>
    <w:rsid w:val="00FE604C"/>
    <w:rsid w:val="00FF0255"/>
    <w:rsid w:val="00FF02FE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0B7D1635-AE6D-4756-86AE-606981E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AF4AA-7421-484C-98A8-650E2407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14</Pages>
  <Words>2147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248</cp:revision>
  <cp:lastPrinted>2013-01-25T21:38:00Z</cp:lastPrinted>
  <dcterms:created xsi:type="dcterms:W3CDTF">2013-01-21T22:00:00Z</dcterms:created>
  <dcterms:modified xsi:type="dcterms:W3CDTF">2017-09-04T19:28:00Z</dcterms:modified>
</cp:coreProperties>
</file>