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17" w:rsidRPr="000D13E0" w:rsidRDefault="00C5238D" w:rsidP="00B26F4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mallCaps/>
          <w:sz w:val="48"/>
          <w:szCs w:val="48"/>
          <w:lang w:val="es-ES_tradnl" w:eastAsia="es-ES"/>
        </w:rPr>
      </w:pPr>
      <w:r>
        <w:rPr>
          <w:rFonts w:ascii="Verdana" w:eastAsia="Times New Roman" w:hAnsi="Verdana" w:cs="Times New Roman"/>
          <w:b/>
          <w:smallCaps/>
          <w:noProof/>
          <w:sz w:val="3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-207010</wp:posOffset>
                </wp:positionV>
                <wp:extent cx="8686800" cy="6629400"/>
                <wp:effectExtent l="19050" t="19050" r="38100" b="3810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D74A" id="Rectángulo 4" o:spid="_x0000_s1026" style="position:absolute;margin-left:36.3pt;margin-top:-16.3pt;width:684pt;height:5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" filled="f" strokecolor="#36f" strokeweight="4.5pt">
                <v:stroke linestyle="thinThick"/>
              </v:rect>
            </w:pict>
          </mc:Fallback>
        </mc:AlternateContent>
      </w:r>
      <w:r w:rsidR="00FD7B34" w:rsidRPr="00012E3D">
        <w:rPr>
          <w:b/>
          <w:smallCaps/>
          <w:noProof/>
          <w:lang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017">
        <w:rPr>
          <w:rFonts w:ascii="Arial Rounded MT Bold" w:eastAsia="Times New Roman" w:hAnsi="Arial Rounded MT Bold" w:cs="Times New Roman"/>
          <w:b/>
          <w:smallCaps/>
          <w:sz w:val="48"/>
          <w:szCs w:val="48"/>
          <w:lang w:val="es-ES_tradnl" w:eastAsia="es-ES"/>
        </w:rPr>
        <w:br w:type="textWrapping" w:clear="all"/>
      </w: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mallCaps/>
          <w:sz w:val="48"/>
          <w:szCs w:val="48"/>
          <w:lang w:val="es-ES_tradnl" w:eastAsia="es-ES"/>
        </w:rPr>
      </w:pPr>
    </w:p>
    <w:p w:rsidR="00C82017" w:rsidRPr="00B26F46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mallCaps/>
          <w:sz w:val="36"/>
          <w:szCs w:val="48"/>
          <w:lang w:val="es-ES_tradnl" w:eastAsia="es-ES"/>
        </w:rPr>
      </w:pPr>
      <w:r w:rsidRPr="00B26F46">
        <w:rPr>
          <w:rFonts w:ascii="Century Gothic" w:eastAsia="Times New Roman" w:hAnsi="Century Gothic" w:cs="Times New Roman"/>
          <w:b/>
          <w:smallCaps/>
          <w:sz w:val="36"/>
          <w:szCs w:val="48"/>
          <w:lang w:val="es-ES_tradnl" w:eastAsia="es-ES"/>
        </w:rPr>
        <w:t>Instituto de Capacitación para el Trabajo</w:t>
      </w:r>
    </w:p>
    <w:p w:rsidR="00C82017" w:rsidRPr="00B26F46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mallCaps/>
          <w:sz w:val="36"/>
          <w:szCs w:val="48"/>
          <w:lang w:val="es-ES" w:eastAsia="es-ES"/>
        </w:rPr>
      </w:pPr>
      <w:r w:rsidRPr="00B26F46">
        <w:rPr>
          <w:rFonts w:ascii="Century Gothic" w:eastAsia="Times New Roman" w:hAnsi="Century Gothic" w:cs="Times New Roman"/>
          <w:b/>
          <w:smallCaps/>
          <w:sz w:val="36"/>
          <w:szCs w:val="48"/>
          <w:lang w:val="es-ES" w:eastAsia="es-ES"/>
        </w:rPr>
        <w:t>del Estado de Quintana Roo</w:t>
      </w:r>
    </w:p>
    <w:p w:rsidR="00C82017" w:rsidRPr="00B26F46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mallCaps/>
          <w:sz w:val="36"/>
          <w:szCs w:val="48"/>
          <w:lang w:val="es-ES" w:eastAsia="es-ES"/>
        </w:rPr>
      </w:pPr>
      <w:r w:rsidRPr="00B26F46">
        <w:rPr>
          <w:rFonts w:ascii="Century Gothic" w:eastAsia="Times New Roman" w:hAnsi="Century Gothic" w:cs="Times New Roman"/>
          <w:b/>
          <w:smallCaps/>
          <w:sz w:val="36"/>
          <w:szCs w:val="48"/>
          <w:lang w:val="es-ES" w:eastAsia="es-ES"/>
        </w:rPr>
        <w:t>Dirección General</w:t>
      </w:r>
    </w:p>
    <w:p w:rsidR="00C82017" w:rsidRPr="00B26F46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mallCaps/>
          <w:sz w:val="48"/>
          <w:szCs w:val="48"/>
          <w:lang w:val="es-ES" w:eastAsia="es-ES"/>
        </w:rPr>
      </w:pPr>
      <w:r w:rsidRPr="00B26F46">
        <w:rPr>
          <w:rFonts w:ascii="Century Gothic" w:eastAsia="Times New Roman" w:hAnsi="Century Gothic" w:cs="Times New Roman"/>
          <w:b/>
          <w:smallCaps/>
          <w:sz w:val="36"/>
          <w:szCs w:val="48"/>
          <w:lang w:val="es-ES" w:eastAsia="es-ES"/>
        </w:rPr>
        <w:t>Dirección Técnica-Académica</w:t>
      </w: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p w:rsidR="00C82017" w:rsidRPr="00B26F46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mallCaps/>
          <w:sz w:val="36"/>
          <w:szCs w:val="36"/>
          <w:lang w:val="es-ES_tradnl" w:eastAsia="es-ES"/>
        </w:rPr>
      </w:pPr>
      <w:r w:rsidRPr="00B26F46">
        <w:rPr>
          <w:rFonts w:ascii="Century Gothic" w:eastAsia="Times New Roman" w:hAnsi="Century Gothic" w:cs="Times New Roman"/>
          <w:b/>
          <w:smallCaps/>
          <w:sz w:val="36"/>
          <w:szCs w:val="36"/>
          <w:lang w:val="es-ES_tradnl" w:eastAsia="es-ES"/>
        </w:rPr>
        <w:t xml:space="preserve">PROGRAMA DEL CURSO </w:t>
      </w:r>
      <w:r w:rsidR="00FD7B34">
        <w:rPr>
          <w:rFonts w:ascii="Century Gothic" w:eastAsia="Times New Roman" w:hAnsi="Century Gothic" w:cs="Times New Roman"/>
          <w:b/>
          <w:smallCaps/>
          <w:sz w:val="36"/>
          <w:szCs w:val="36"/>
          <w:lang w:val="es-ES_tradnl" w:eastAsia="es-ES"/>
        </w:rPr>
        <w:t>NO REGULAR</w:t>
      </w:r>
      <w:bookmarkStart w:id="0" w:name="_GoBack"/>
      <w:bookmarkEnd w:id="0"/>
    </w:p>
    <w:p w:rsidR="00C82017" w:rsidRPr="00B26F46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sz w:val="36"/>
          <w:szCs w:val="36"/>
          <w:lang w:val="es-ES_tradnl" w:eastAsia="es-ES"/>
        </w:rPr>
      </w:pPr>
    </w:p>
    <w:p w:rsidR="00C82017" w:rsidRPr="00FD7B34" w:rsidRDefault="00C82017" w:rsidP="00C8201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36"/>
          <w:szCs w:val="36"/>
          <w:lang w:val="es-ES_tradnl" w:eastAsia="es-ES"/>
        </w:rPr>
      </w:pPr>
      <w:r w:rsidRPr="00FD7B34">
        <w:rPr>
          <w:rFonts w:ascii="Century Gothic" w:eastAsia="Times New Roman" w:hAnsi="Century Gothic" w:cs="Times New Roman"/>
          <w:b/>
          <w:sz w:val="36"/>
          <w:szCs w:val="36"/>
          <w:lang w:val="es-ES_tradnl" w:eastAsia="es-ES"/>
        </w:rPr>
        <w:t>“GALLETERIA”</w:t>
      </w: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B26F46" w:rsidRDefault="00416D02" w:rsidP="00416D0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 xml:space="preserve">                           </w:t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  <w:tab/>
      </w:r>
      <w:r w:rsidR="00FA2E10" w:rsidRPr="00B26F46">
        <w:rPr>
          <w:rFonts w:ascii="Century Gothic" w:eastAsia="Times New Roman" w:hAnsi="Century Gothic" w:cs="Times New Roman"/>
          <w:sz w:val="28"/>
          <w:szCs w:val="24"/>
          <w:lang w:val="es-ES" w:eastAsia="es-ES"/>
        </w:rPr>
        <w:t>40 horas</w:t>
      </w:r>
    </w:p>
    <w:p w:rsidR="00C82017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B26F46" w:rsidRDefault="00B26F46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B26F46" w:rsidRDefault="00B26F46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B26F46" w:rsidRPr="000D13E0" w:rsidRDefault="00B26F46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tbl>
      <w:tblPr>
        <w:tblpPr w:leftFromText="141" w:rightFromText="141" w:vertAnchor="text" w:horzAnchor="margin" w:tblpY="-134"/>
        <w:tblW w:w="14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63"/>
      </w:tblGrid>
      <w:tr w:rsidR="00C82017" w:rsidRPr="000D13E0" w:rsidTr="003A5FAF">
        <w:trPr>
          <w:trHeight w:val="78"/>
        </w:trPr>
        <w:tc>
          <w:tcPr>
            <w:tcW w:w="14363" w:type="dxa"/>
            <w:shd w:val="clear" w:color="auto" w:fill="E6E6E6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  <w:lastRenderedPageBreak/>
              <w:t>PRESENTACIÓN</w:t>
            </w:r>
          </w:p>
        </w:tc>
      </w:tr>
      <w:tr w:rsidR="00C82017" w:rsidRPr="000D13E0" w:rsidTr="00E2685A">
        <w:trPr>
          <w:trHeight w:val="8871"/>
        </w:trPr>
        <w:tc>
          <w:tcPr>
            <w:tcW w:w="14363" w:type="dxa"/>
          </w:tcPr>
          <w:p w:rsidR="00C82017" w:rsidRPr="000D13E0" w:rsidRDefault="00C82017" w:rsidP="003A5FAF">
            <w:pPr>
              <w:spacing w:after="0" w:line="24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360" w:lineRule="auto"/>
              <w:ind w:right="1633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El instituto de Capacitación para el Trabajo del estado de Quintana Roo ha diseñado este programa de capacitación en </w:t>
            </w:r>
            <w:r w:rsidR="00FD73F1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“GALLETERÍ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A</w:t>
            </w:r>
            <w:r w:rsidR="00FD73F1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”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</w:t>
            </w: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con el objetivo de facilitar a aquellas personas que tienen el interés y el gusto por esta actividad el contar con los conocimientos, habilidades y actitudes que les permita auto emplearse o emplearse en alguna empresa para coadyuvar con la economía familiar.</w:t>
            </w:r>
          </w:p>
          <w:p w:rsidR="00C82017" w:rsidRPr="000D13E0" w:rsidRDefault="00C82017" w:rsidP="003A5FAF">
            <w:pPr>
              <w:spacing w:after="0" w:line="360" w:lineRule="auto"/>
              <w:ind w:right="1633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C82017">
            <w:pPr>
              <w:spacing w:after="0" w:line="360" w:lineRule="auto"/>
              <w:ind w:right="1633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Este curso está diseñado para aprender desde la solicitud de los insumos, materiales, equipo y herramienta, temperaturas de conservación y preparaci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ón, tiempos y la elaboración de 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u w:val="single"/>
                <w:lang w:val="es-ES" w:eastAsia="es-ES"/>
              </w:rPr>
              <w:t xml:space="preserve">GALLETAS 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que son más  solicitados en las cafeterías y panaderías </w:t>
            </w: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qu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e trabajan este tipo de Productos en la zona.</w:t>
            </w:r>
          </w:p>
        </w:tc>
      </w:tr>
    </w:tbl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i/>
          <w:sz w:val="24"/>
          <w:szCs w:val="24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val="es-ES" w:eastAsia="es-ES"/>
        </w:rPr>
      </w:pPr>
    </w:p>
    <w:tbl>
      <w:tblPr>
        <w:tblpPr w:leftFromText="141" w:rightFromText="141" w:vertAnchor="text" w:horzAnchor="margin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8"/>
      </w:tblGrid>
      <w:tr w:rsidR="00C82017" w:rsidRPr="000D13E0" w:rsidTr="003A5FAF">
        <w:trPr>
          <w:trHeight w:val="121"/>
        </w:trPr>
        <w:tc>
          <w:tcPr>
            <w:tcW w:w="13958" w:type="dxa"/>
            <w:shd w:val="clear" w:color="auto" w:fill="E6E6E6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  <w:t>JUSTIFICACIÓN</w:t>
            </w:r>
          </w:p>
        </w:tc>
      </w:tr>
      <w:tr w:rsidR="00C82017" w:rsidRPr="000D13E0" w:rsidTr="00E2685A">
        <w:trPr>
          <w:trHeight w:val="5763"/>
        </w:trPr>
        <w:tc>
          <w:tcPr>
            <w:tcW w:w="13958" w:type="dxa"/>
          </w:tcPr>
          <w:p w:rsidR="00C82017" w:rsidRPr="000D13E0" w:rsidRDefault="00C82017" w:rsidP="003A5FAF">
            <w:pPr>
              <w:spacing w:after="0" w:line="24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36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Este curso es diseñado de acuerdo a las necesidades presentadas por la población, con la finalidad de dar a conocer las bases principales para la elaboración de antojitos, y a su vez obtenga ingresos para la mejoría en la economía familiar.</w:t>
            </w:r>
          </w:p>
          <w:p w:rsidR="00C82017" w:rsidRPr="000D13E0" w:rsidRDefault="00C82017" w:rsidP="003A5FAF">
            <w:pPr>
              <w:spacing w:after="0" w:line="36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</w:t>
            </w:r>
          </w:p>
        </w:tc>
      </w:tr>
    </w:tbl>
    <w:p w:rsidR="00C82017" w:rsidRPr="000D13E0" w:rsidRDefault="00C82017" w:rsidP="00C82017">
      <w:pPr>
        <w:spacing w:after="200" w:line="276" w:lineRule="auto"/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 xml:space="preserve">                              </w:t>
      </w: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</w:p>
    <w:p w:rsidR="00C82017" w:rsidRPr="000D13E0" w:rsidRDefault="00C82017" w:rsidP="00C82017">
      <w:pPr>
        <w:spacing w:after="200" w:line="276" w:lineRule="auto"/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ab/>
      </w: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  <w:r w:rsidRPr="000D13E0"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  <w:t xml:space="preserve">                                               </w:t>
      </w: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tbl>
      <w:tblPr>
        <w:tblpPr w:leftFromText="141" w:rightFromText="141" w:vertAnchor="text" w:horzAnchor="margin" w:tblpXSpec="center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3"/>
      </w:tblGrid>
      <w:tr w:rsidR="00C82017" w:rsidRPr="000D13E0" w:rsidTr="003A5FAF">
        <w:trPr>
          <w:trHeight w:val="58"/>
        </w:trPr>
        <w:tc>
          <w:tcPr>
            <w:tcW w:w="14213" w:type="dxa"/>
            <w:shd w:val="clear" w:color="auto" w:fill="E6E6E6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  <w:t>OBJETIVOS</w:t>
            </w:r>
          </w:p>
        </w:tc>
      </w:tr>
      <w:tr w:rsidR="00C82017" w:rsidRPr="000D13E0" w:rsidTr="003A5FAF">
        <w:trPr>
          <w:trHeight w:val="3516"/>
        </w:trPr>
        <w:tc>
          <w:tcPr>
            <w:tcW w:w="14213" w:type="dxa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360" w:lineRule="auto"/>
              <w:ind w:right="1631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Al finalizar el curso, el participante elaborará una presentación de 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un</w:t>
            </w: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a</w:t>
            </w:r>
            <w:r w:rsidR="00AC16E6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Canasta de surtido de Galleta</w:t>
            </w: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s con</w:t>
            </w: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las recetas vistas, respetando las normas de seguridad e higiene establecidas para ofrecer un producto de calidad.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82017" w:rsidRPr="000D13E0" w:rsidTr="003A5FAF">
        <w:tc>
          <w:tcPr>
            <w:tcW w:w="14033" w:type="dxa"/>
            <w:shd w:val="clear" w:color="auto" w:fill="E6E6E6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pacing w:val="80"/>
                <w:sz w:val="28"/>
                <w:szCs w:val="28"/>
                <w:lang w:val="es-ES" w:eastAsia="es-ES"/>
              </w:rPr>
              <w:t>DIRIGIDO A</w:t>
            </w:r>
          </w:p>
        </w:tc>
      </w:tr>
      <w:tr w:rsidR="00C82017" w:rsidRPr="000D13E0" w:rsidTr="003A5FAF">
        <w:trPr>
          <w:trHeight w:val="8788"/>
        </w:trPr>
        <w:tc>
          <w:tcPr>
            <w:tcW w:w="14033" w:type="dxa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Default="001B0E85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1B0E85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El curso </w:t>
            </w:r>
            <w:r w:rsidRPr="001B0E85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“Galletería</w:t>
            </w:r>
            <w:r w:rsidRPr="001B0E85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” está dirigido al público en general</w:t>
            </w:r>
          </w:p>
          <w:p w:rsidR="001B0E85" w:rsidRDefault="001B0E85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1B0E85" w:rsidRDefault="001B0E85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El aspirante que desee ingresar a este curso, deberá cubrir los siguientes requisitos:</w:t>
            </w:r>
          </w:p>
          <w:p w:rsidR="001B0E85" w:rsidRDefault="001B0E85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1B0E85" w:rsidRDefault="001B0E85" w:rsidP="001B0E8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Aplicar la comunicación verbal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Saber leer y escribir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Aplicar las cuatro operaciones aritméticas básicas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Edad mínima de 15 años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Ganas de aprender</w:t>
            </w:r>
          </w:p>
          <w:p w:rsidR="001B0E85" w:rsidRDefault="001B0E85" w:rsidP="001B0E85">
            <w:pPr>
              <w:pStyle w:val="Prrafodelista"/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1B0E85" w:rsidRDefault="001B0E85" w:rsidP="001B0E85">
            <w:pPr>
              <w:pStyle w:val="Prrafodelista"/>
              <w:spacing w:after="0" w:line="240" w:lineRule="auto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Además para poder inscribirse, el aspirante deberá entregar la documentación siguiente: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567" w:hanging="141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  Acta de nacimiento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567" w:hanging="141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  Comprobante de domicilio</w:t>
            </w:r>
          </w:p>
          <w:p w:rsidR="001B0E85" w:rsidRDefault="001B0E85" w:rsidP="001B0E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567" w:hanging="141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  CURP</w:t>
            </w:r>
          </w:p>
          <w:p w:rsidR="001B0E85" w:rsidRPr="001B0E85" w:rsidRDefault="001B0E85" w:rsidP="001B0E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567" w:hanging="141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 xml:space="preserve">   Solicitud de inscripción con los datos requeridos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Pr="000D13E0" w:rsidRDefault="00C82017" w:rsidP="003A5FAF">
            <w:pPr>
              <w:numPr>
                <w:ilvl w:val="0"/>
                <w:numId w:val="1"/>
              </w:numPr>
              <w:spacing w:after="0" w:line="360" w:lineRule="auto"/>
              <w:ind w:left="780" w:right="780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  <w:t>Gusto por el curso</w:t>
            </w:r>
          </w:p>
          <w:p w:rsidR="00C82017" w:rsidRPr="000D13E0" w:rsidRDefault="00C82017" w:rsidP="003A5FAF">
            <w:pPr>
              <w:spacing w:after="0" w:line="360" w:lineRule="auto"/>
              <w:ind w:right="780"/>
              <w:jc w:val="both"/>
              <w:rPr>
                <w:rFonts w:ascii="Arial Rounded MT Bold" w:eastAsia="Times New Roman" w:hAnsi="Arial Rounded MT Bold" w:cs="Times New Roman"/>
                <w:sz w:val="28"/>
                <w:szCs w:val="28"/>
                <w:lang w:val="es-ES" w:eastAsia="es-ES"/>
              </w:rPr>
            </w:pPr>
          </w:p>
          <w:p w:rsidR="00C82017" w:rsidRPr="000D13E0" w:rsidRDefault="001B0E85" w:rsidP="003A5FAF">
            <w:pPr>
              <w:spacing w:after="0" w:line="360" w:lineRule="auto"/>
              <w:ind w:right="780"/>
              <w:jc w:val="both"/>
              <w:rPr>
                <w:rFonts w:ascii="Arial Rounded MT Bold" w:eastAsia="Times New Roman" w:hAnsi="Arial Rounded MT Bold" w:cs="Times New Roman"/>
                <w:sz w:val="28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0"/>
                <w:lang w:val="es-ES" w:eastAsia="es-ES"/>
              </w:rPr>
              <w:t>Lo anterior, de acuerdo con las Normas de Control Escolar de las Unidades de Capacitación para el Trabajo, autorizadas por la Dirección General de Centros de Formación para el Trabajo (DGCFT)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Default="00C82017" w:rsidP="00C82017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C82017" w:rsidRDefault="00C82017" w:rsidP="00C82017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C82017" w:rsidRDefault="00C82017" w:rsidP="00C82017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2"/>
          <w:szCs w:val="32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spacing w:val="80"/>
          <w:sz w:val="32"/>
          <w:szCs w:val="32"/>
          <w:lang w:val="es-ES_tradnl" w:eastAsia="es-ES"/>
        </w:rPr>
        <w:t>PRESENTACIÓN DE LOS CONTENIDOS TEMÁTICOS</w:t>
      </w:r>
    </w:p>
    <w:p w:rsidR="00C82017" w:rsidRPr="000D13E0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1830"/>
        <w:gridCol w:w="1830"/>
        <w:gridCol w:w="8372"/>
      </w:tblGrid>
      <w:tr w:rsidR="00C82017" w:rsidRPr="000D13E0" w:rsidTr="003A5FAF">
        <w:trPr>
          <w:cantSplit/>
          <w:trHeight w:val="461"/>
          <w:jc w:val="center"/>
        </w:trPr>
        <w:tc>
          <w:tcPr>
            <w:tcW w:w="5382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Cs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  <w:lastRenderedPageBreak/>
              <w:t>CONTENIDOS</w:t>
            </w:r>
          </w:p>
        </w:tc>
        <w:tc>
          <w:tcPr>
            <w:tcW w:w="8372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Arial"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  <w:t>NOMBRE</w:t>
            </w:r>
          </w:p>
        </w:tc>
      </w:tr>
      <w:tr w:rsidR="00C82017" w:rsidRPr="000D13E0" w:rsidTr="003A5FAF">
        <w:trPr>
          <w:cantSplit/>
          <w:trHeight w:val="855"/>
          <w:jc w:val="center"/>
        </w:trPr>
        <w:tc>
          <w:tcPr>
            <w:tcW w:w="1722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  <w:t>UNIDAD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  <w:t>TEMA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s-ES" w:eastAsia="es-ES"/>
              </w:rPr>
              <w:t>SUBTEMA</w:t>
            </w:r>
          </w:p>
        </w:tc>
        <w:tc>
          <w:tcPr>
            <w:tcW w:w="8372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tcBorders>
              <w:top w:val="nil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1</w:t>
            </w:r>
          </w:p>
        </w:tc>
        <w:tc>
          <w:tcPr>
            <w:tcW w:w="1830" w:type="dxa"/>
            <w:tcBorders>
              <w:top w:val="nil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tcBorders>
              <w:top w:val="nil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nil"/>
              <w:bottom w:val="single" w:sz="4" w:space="0" w:color="auto"/>
            </w:tcBorders>
            <w:vAlign w:val="center"/>
          </w:tcPr>
          <w:p w:rsidR="00C82017" w:rsidRPr="000D13E0" w:rsidRDefault="00C82017" w:rsidP="0018420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 xml:space="preserve">BASES DE </w:t>
            </w:r>
            <w:r w:rsidR="005521C5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 xml:space="preserve">GALLETERÍA 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1.1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134C6F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Tipos de Pastas Y Masas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1.2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134C6F" w:rsidP="00C820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Tipos de</w:t>
            </w:r>
            <w:r w:rsidR="00C82017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Glaseado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1.3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V</w:t>
            </w:r>
            <w:r w:rsidR="00482990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ariedad de </w:t>
            </w:r>
            <w:r w:rsidR="00134C6F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Galletas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LAS VARIEDADES DE LAS</w:t>
            </w:r>
            <w:r w:rsidR="005521C5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GALLETAS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2.1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Galletas de Cortador</w:t>
            </w:r>
            <w:r w:rsidR="00134C6F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 w:rsidR="004E49C5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o M</w:t>
            </w:r>
            <w:r w:rsidR="00134C6F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olde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2.2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Galletas de </w:t>
            </w:r>
            <w:r w:rsidR="00134C6F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Rollo y Rebanadas 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2.3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134C6F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Galletas Rellenas 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2.4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134C6F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Galletas de Cuchara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2.5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134C6F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Galletas Prensadas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2.6</w:t>
            </w: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134C6F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Galletas para Celebraciones Especiales  </w:t>
            </w:r>
          </w:p>
        </w:tc>
      </w:tr>
      <w:tr w:rsidR="00C82017" w:rsidRPr="000D13E0" w:rsidTr="003A5FAF">
        <w:trPr>
          <w:trHeight w:val="406"/>
          <w:jc w:val="center"/>
        </w:trPr>
        <w:tc>
          <w:tcPr>
            <w:tcW w:w="172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1830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8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</w:tc>
      </w:tr>
    </w:tbl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</w:pPr>
    </w:p>
    <w:p w:rsidR="00C82017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</w:pPr>
    </w:p>
    <w:p w:rsidR="00C82017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spacing w:val="80"/>
          <w:sz w:val="36"/>
          <w:szCs w:val="36"/>
          <w:lang w:val="es-ES_tradnl" w:eastAsia="es-ES"/>
        </w:rPr>
        <w:t>CRITERIOS DE EVALUACIÓN</w:t>
      </w:r>
    </w:p>
    <w:p w:rsidR="00C82017" w:rsidRPr="000D13E0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C82017" w:rsidRPr="000D13E0" w:rsidTr="003A5FAF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ACTIVIDADES ACADÉMICAS</w:t>
            </w: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lastRenderedPageBreak/>
              <w:t>ASISTENCIA</w:t>
            </w: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%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OBSERVACIONES</w:t>
            </w: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30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C82017" w:rsidRPr="000D13E0" w:rsidRDefault="00E2685A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  <w:t>24</w:t>
            </w: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%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OBSERVACIONES</w:t>
            </w: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20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C82017" w:rsidRPr="000D13E0" w:rsidRDefault="00E2685A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%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OBSERVACIONES</w:t>
            </w: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50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C82017" w:rsidRPr="000D13E0" w:rsidRDefault="00E2685A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  <w:t>40</w:t>
            </w: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MÍNIMO REQUERIDO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6"/>
                <w:szCs w:val="26"/>
                <w:lang w:val="es-ES" w:eastAsia="es-ES"/>
              </w:rPr>
              <w:t>OBSERVACIONES</w:t>
            </w:r>
          </w:p>
        </w:tc>
      </w:tr>
      <w:tr w:rsidR="00C82017" w:rsidRPr="000D13E0" w:rsidTr="003A5FA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C82017" w:rsidRPr="000D13E0" w:rsidRDefault="00E2685A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40</w:t>
            </w:r>
          </w:p>
        </w:tc>
        <w:tc>
          <w:tcPr>
            <w:tcW w:w="2976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  <w:p w:rsidR="00C82017" w:rsidRPr="000D13E0" w:rsidRDefault="00E2685A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  <w:t>3</w:t>
            </w:r>
            <w:r w:rsidR="00EA1054"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  <w:t>6</w:t>
            </w: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6"/>
                <w:szCs w:val="26"/>
                <w:lang w:val="es-ES_tradnl" w:eastAsia="es-ES"/>
              </w:rPr>
            </w:pPr>
          </w:p>
        </w:tc>
      </w:tr>
    </w:tbl>
    <w:p w:rsidR="00C82017" w:rsidRPr="000D13E0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s-ES_tradnl" w:eastAsia="es-ES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spacing w:val="80"/>
          <w:sz w:val="32"/>
          <w:szCs w:val="32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spacing w:val="80"/>
          <w:sz w:val="32"/>
          <w:szCs w:val="32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spacing w:val="80"/>
          <w:sz w:val="32"/>
          <w:szCs w:val="32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bCs/>
          <w:spacing w:val="80"/>
          <w:sz w:val="32"/>
          <w:szCs w:val="32"/>
          <w:lang w:val="es-ES_tradnl" w:eastAsia="es-ES"/>
        </w:rPr>
        <w:t>CRONOGRAMA DE ACTIVIDADES POR UNIDAD</w:t>
      </w:r>
    </w:p>
    <w:p w:rsidR="00C82017" w:rsidRPr="000D13E0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"/>
        <w:gridCol w:w="3164"/>
        <w:gridCol w:w="212"/>
        <w:gridCol w:w="2877"/>
        <w:gridCol w:w="2529"/>
        <w:gridCol w:w="3506"/>
        <w:gridCol w:w="1687"/>
        <w:gridCol w:w="208"/>
      </w:tblGrid>
      <w:tr w:rsidR="00C82017" w:rsidRPr="000D13E0" w:rsidTr="003A5FAF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82017" w:rsidRPr="000D13E0" w:rsidRDefault="00C82017" w:rsidP="0018420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I .-  </w:t>
            </w:r>
            <w:r w:rsidR="00184200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BASES DE GALLETERIA</w:t>
            </w:r>
          </w:p>
        </w:tc>
      </w:tr>
      <w:tr w:rsidR="00C82017" w:rsidRPr="000D13E0" w:rsidTr="003A5FAF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0"/>
                <w:szCs w:val="10"/>
                <w:lang w:val="es-ES_tradnl" w:eastAsia="es-ES"/>
              </w:rPr>
            </w:pPr>
          </w:p>
        </w:tc>
      </w:tr>
      <w:tr w:rsidR="00C82017" w:rsidRPr="000D13E0" w:rsidTr="003A5FAF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lastRenderedPageBreak/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82017" w:rsidRPr="000D13E0" w:rsidRDefault="00C82017" w:rsidP="005521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Al término de la unidad el participante identificará la terminología utilizada en el proceso, las temperaturas y tiempos de </w:t>
            </w:r>
            <w:r w:rsidR="005521C5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para la elaboración de galletas</w:t>
            </w:r>
          </w:p>
        </w:tc>
      </w:tr>
      <w:tr w:rsidR="00C82017" w:rsidRPr="000D13E0" w:rsidTr="003A5FAF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</w:tc>
      </w:tr>
      <w:tr w:rsidR="00C82017" w:rsidRPr="000D13E0" w:rsidTr="0048299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TIEMPO</w:t>
            </w:r>
          </w:p>
        </w:tc>
      </w:tr>
      <w:tr w:rsidR="00C82017" w:rsidRPr="000D13E0" w:rsidTr="0048299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C82017" w:rsidRPr="00482990" w:rsidRDefault="00482990" w:rsidP="00482990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482990"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BASES DE GELLETERIA</w:t>
            </w: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1.1</w:t>
            </w:r>
            <w:r w:rsidR="00482990" w:rsidRPr="00482990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 w:rsidR="00482990" w:rsidRPr="0048299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Tipos de Pastas Y Masas</w:t>
            </w: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1.2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</w:t>
            </w:r>
            <w:r w:rsidR="00482990" w:rsidRPr="0048299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Tipos de Glaseado</w:t>
            </w: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1.3</w:t>
            </w:r>
            <w:r w:rsidR="00482990" w:rsidRPr="00482990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 w:rsidR="00482990" w:rsidRPr="0048299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Variedad de  Galletas</w:t>
            </w: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ES"/>
              </w:rPr>
              <w:t>Encuadre grupal: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0D13E0">
              <w:rPr>
                <w:rFonts w:ascii="SymbolMT" w:eastAsia="Times New Roman" w:hAnsi="SymbolMT" w:cs="SymbolMT"/>
                <w:sz w:val="18"/>
                <w:szCs w:val="18"/>
                <w:lang w:val="es-ES" w:eastAsia="es-ES"/>
              </w:rPr>
              <w:t xml:space="preserve">♦  </w:t>
            </w:r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Aplicación de técnica de integración y comunicación grupal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0D13E0">
              <w:rPr>
                <w:rFonts w:ascii="SymbolMT" w:eastAsia="Times New Roman" w:hAnsi="SymbolMT" w:cs="SymbolMT"/>
                <w:sz w:val="18"/>
                <w:szCs w:val="18"/>
                <w:lang w:val="es-ES" w:eastAsia="es-ES"/>
              </w:rPr>
              <w:t>♦</w:t>
            </w:r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  Presentación general del curso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0D13E0">
              <w:rPr>
                <w:rFonts w:ascii="SymbolMT" w:eastAsia="Times New Roman" w:hAnsi="SymbolMT" w:cs="SymbolMT"/>
                <w:sz w:val="18"/>
                <w:szCs w:val="18"/>
                <w:lang w:val="es-ES" w:eastAsia="es-ES"/>
              </w:rPr>
              <w:t xml:space="preserve">♦  </w:t>
            </w:r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Presentación del objetivo general  del curso, beneficios y contenido temático.</w:t>
            </w:r>
          </w:p>
          <w:p w:rsidR="00C82017" w:rsidRPr="00184200" w:rsidRDefault="00184200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184200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Contextualización</w:t>
            </w:r>
          </w:p>
          <w:p w:rsidR="00184200" w:rsidRPr="000D13E0" w:rsidRDefault="00184200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El instructor realizará una dinámica de integración y se conformarán los equipos de trabajo para todo el curso.</w:t>
            </w:r>
          </w:p>
          <w:p w:rsidR="00184200" w:rsidRDefault="00184200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Teorizacion</w:t>
            </w:r>
            <w:proofErr w:type="spellEnd"/>
            <w:r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Expositiva- Demostrativa:</w:t>
            </w:r>
          </w:p>
          <w:p w:rsidR="00C82017" w:rsidRPr="000D13E0" w:rsidRDefault="00C82017" w:rsidP="003A5FAF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73" w:hanging="73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El instructor expondrá cuales son los puntos más importantes de la Norma Oficial mexicana en relación al manejo higiénico de alimentos.</w:t>
            </w:r>
          </w:p>
          <w:p w:rsidR="00C82017" w:rsidRPr="000D13E0" w:rsidRDefault="00E2685A" w:rsidP="003A5FAF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73" w:hanging="73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Demostrará có</w:t>
            </w:r>
            <w:r w:rsidR="00C82017"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mo se utiliza el termómetro y expondrá la tabla de temperaturas que marca la misma norma y los tiempos sugeridos </w:t>
            </w:r>
            <w:r w:rsidR="005521C5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para la elaboración de </w:t>
            </w:r>
            <w:proofErr w:type="gramStart"/>
            <w:r w:rsidR="005521C5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los</w:t>
            </w:r>
            <w:proofErr w:type="gramEnd"/>
            <w:r w:rsidR="005521C5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galletas</w:t>
            </w:r>
            <w:r w:rsidR="00C82017"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.</w:t>
            </w:r>
          </w:p>
          <w:p w:rsidR="00C82017" w:rsidRPr="000D13E0" w:rsidRDefault="00E2685A" w:rsidP="003A5FAF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73" w:hanging="73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Demostrará có</w:t>
            </w:r>
            <w:r w:rsidR="00C82017"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mo se realiza la calibración del equipo y su limpieza.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Ejercitación:</w:t>
            </w:r>
          </w:p>
          <w:p w:rsidR="00C82017" w:rsidRPr="00184200" w:rsidRDefault="00C82017" w:rsidP="003A5FA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15" w:hanging="142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 </w:t>
            </w:r>
            <w:r w:rsidR="00E2685A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Se conformará</w:t>
            </w: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n en pequeños grupos y de  forma individual identificarán, medición de temperatura, del tiempo, y  limpieza </w:t>
            </w:r>
          </w:p>
          <w:p w:rsidR="00184200" w:rsidRPr="000D13E0" w:rsidRDefault="00184200" w:rsidP="001842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184200">
              <w:rPr>
                <w:rFonts w:ascii="Arial" w:eastAsia="Times New Roman" w:hAnsi="Arial" w:cs="Times New Roman"/>
                <w:b/>
                <w:i/>
                <w:sz w:val="18"/>
                <w:szCs w:val="18"/>
                <w:lang w:val="es-ES" w:eastAsia="es-ES"/>
              </w:rPr>
              <w:t>Reflexión</w:t>
            </w:r>
          </w:p>
          <w:p w:rsidR="00C82017" w:rsidRPr="000D13E0" w:rsidRDefault="00184200" w:rsidP="003A5FAF">
            <w:pPr>
              <w:autoSpaceDE w:val="0"/>
              <w:autoSpaceDN w:val="0"/>
              <w:adjustRightInd w:val="0"/>
              <w:spacing w:after="0" w:line="240" w:lineRule="auto"/>
              <w:ind w:left="215"/>
              <w:jc w:val="both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Se realizará </w:t>
            </w:r>
            <w:r w:rsidR="00091921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la retroalimentación de la sesión con respecto al tema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Instalaciones: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♦  Aula de capacitación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Mobiliario: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♦ Mesas de trabajo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 xml:space="preserve">♦ </w:t>
            </w:r>
            <w:proofErr w:type="spellStart"/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Pintarrón</w:t>
            </w:r>
            <w:proofErr w:type="spellEnd"/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Insumos:</w:t>
            </w:r>
          </w:p>
          <w:p w:rsidR="00C82017" w:rsidRPr="000D13E0" w:rsidRDefault="00C82017" w:rsidP="003A5FAF">
            <w:pPr>
              <w:numPr>
                <w:ilvl w:val="0"/>
                <w:numId w:val="2"/>
              </w:numPr>
              <w:tabs>
                <w:tab w:val="left" w:pos="214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Pl</w:t>
            </w:r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umones para </w:t>
            </w:r>
            <w:proofErr w:type="spellStart"/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pintarrón</w:t>
            </w:r>
            <w:proofErr w:type="spellEnd"/>
          </w:p>
          <w:p w:rsidR="00C82017" w:rsidRPr="000D13E0" w:rsidRDefault="00C82017" w:rsidP="003A5FAF">
            <w:pPr>
              <w:numPr>
                <w:ilvl w:val="0"/>
                <w:numId w:val="2"/>
              </w:numPr>
              <w:tabs>
                <w:tab w:val="left" w:pos="214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 xml:space="preserve">Termómetros y Cañón  de </w:t>
            </w:r>
            <w:proofErr w:type="gramStart"/>
            <w:r w:rsidRPr="000D13E0"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  <w:t>Proyección .</w:t>
            </w:r>
            <w:proofErr w:type="gramEnd"/>
          </w:p>
          <w:p w:rsidR="00C82017" w:rsidRPr="000D13E0" w:rsidRDefault="00C82017" w:rsidP="003A5FAF">
            <w:pPr>
              <w:numPr>
                <w:ilvl w:val="0"/>
                <w:numId w:val="2"/>
              </w:numPr>
              <w:tabs>
                <w:tab w:val="left" w:pos="214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numPr>
                <w:ilvl w:val="0"/>
                <w:numId w:val="2"/>
              </w:numPr>
              <w:tabs>
                <w:tab w:val="left" w:pos="214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Arial" w:eastAsia="Times New Roman" w:hAnsi="Arial" w:cs="Times New Roman"/>
                <w:sz w:val="18"/>
                <w:szCs w:val="18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82017" w:rsidRDefault="00E2685A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Evaluación diagnó</w:t>
            </w:r>
            <w:r w:rsidR="003A7F02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stica</w:t>
            </w:r>
          </w:p>
          <w:p w:rsidR="003A7F02" w:rsidRPr="000D13E0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Los participantes tendrán que aplicar la técnica de higiene 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4 hrs.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</w:tc>
      </w:tr>
    </w:tbl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spacing w:val="80"/>
          <w:sz w:val="32"/>
          <w:szCs w:val="32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bCs/>
          <w:spacing w:val="80"/>
          <w:sz w:val="32"/>
          <w:szCs w:val="32"/>
          <w:lang w:val="es-ES_tradnl" w:eastAsia="es-ES"/>
        </w:rPr>
        <w:t>CRONOGRAMA DE ACTIVIDADES POR UNIDAD</w:t>
      </w:r>
    </w:p>
    <w:p w:rsidR="00C82017" w:rsidRPr="000D13E0" w:rsidRDefault="00C82017" w:rsidP="00C82017">
      <w:pPr>
        <w:spacing w:after="0" w:line="240" w:lineRule="auto"/>
        <w:rPr>
          <w:rFonts w:ascii="Arial Rounded MT Bold" w:eastAsia="Times New Roman" w:hAnsi="Arial Rounded MT Bold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161"/>
        <w:gridCol w:w="212"/>
        <w:gridCol w:w="2877"/>
        <w:gridCol w:w="2529"/>
        <w:gridCol w:w="3507"/>
        <w:gridCol w:w="1688"/>
        <w:gridCol w:w="208"/>
      </w:tblGrid>
      <w:tr w:rsidR="00C82017" w:rsidRPr="000D13E0" w:rsidTr="003A5FAF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82017" w:rsidRPr="000D13E0" w:rsidRDefault="00C82017" w:rsidP="005521C5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20"/>
                <w:szCs w:val="28"/>
                <w:lang w:eastAsia="es-ES"/>
              </w:rPr>
              <w:t>II.-</w:t>
            </w:r>
            <w:r w:rsidR="005521C5">
              <w:rPr>
                <w:rFonts w:ascii="Arial" w:eastAsia="Times New Roman" w:hAnsi="Arial" w:cs="Arial"/>
                <w:b/>
                <w:sz w:val="20"/>
                <w:szCs w:val="28"/>
                <w:lang w:eastAsia="es-ES"/>
              </w:rPr>
              <w:t xml:space="preserve"> LAS VARIEDADES DE LAS GALLETAS</w:t>
            </w:r>
          </w:p>
        </w:tc>
      </w:tr>
      <w:tr w:rsidR="00C82017" w:rsidRPr="000D13E0" w:rsidTr="003A5FAF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0"/>
                <w:szCs w:val="10"/>
                <w:lang w:val="es-ES_tradnl" w:eastAsia="es-ES"/>
              </w:rPr>
            </w:pPr>
          </w:p>
        </w:tc>
      </w:tr>
      <w:tr w:rsidR="00C82017" w:rsidRPr="000D13E0" w:rsidTr="003A5FAF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lastRenderedPageBreak/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82017" w:rsidRPr="000D13E0" w:rsidRDefault="00C82017" w:rsidP="005521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 xml:space="preserve">Al terminar  la unidad el participante  </w:t>
            </w:r>
            <w:r w:rsidR="005521C5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realizará diferentes variedades de galletas basándose en las recetas correspondientes.</w:t>
            </w:r>
            <w:r w:rsidRPr="000D13E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 xml:space="preserve"> </w:t>
            </w:r>
          </w:p>
        </w:tc>
      </w:tr>
      <w:tr w:rsidR="00C82017" w:rsidRPr="000D13E0" w:rsidTr="003A5FAF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sz w:val="10"/>
                <w:szCs w:val="10"/>
                <w:lang w:val="es-ES_tradnl" w:eastAsia="es-ES"/>
              </w:rPr>
            </w:pPr>
          </w:p>
        </w:tc>
      </w:tr>
      <w:tr w:rsidR="00C82017" w:rsidRPr="000D13E0" w:rsidTr="003A5FAF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TIEMPO</w:t>
            </w:r>
          </w:p>
        </w:tc>
      </w:tr>
      <w:tr w:rsidR="00C82017" w:rsidRPr="000D13E0" w:rsidTr="003A5FAF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2.- </w:t>
            </w:r>
            <w:r w:rsidR="00482990" w:rsidRPr="0048299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LAS VARIEDADES DE LAS</w:t>
            </w:r>
            <w:r w:rsidR="005521C5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</w:t>
            </w:r>
            <w:r w:rsidR="00482990" w:rsidRPr="0048299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GALLETAS</w:t>
            </w:r>
          </w:p>
          <w:p w:rsidR="004E49C5" w:rsidRPr="004E49C5" w:rsidRDefault="00C82017" w:rsidP="004E49C5">
            <w:pPr>
              <w:spacing w:after="0" w:line="360" w:lineRule="auto"/>
              <w:rPr>
                <w:rFonts w:ascii="Calibri" w:eastAsia="Calibri" w:hAnsi="Calibri" w:cs="Times New Roman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2.1.-</w:t>
            </w:r>
            <w:r w:rsidRPr="000D13E0">
              <w:rPr>
                <w:rFonts w:ascii="Calibri" w:eastAsia="Calibri" w:hAnsi="Calibri" w:cs="Times New Roman"/>
              </w:rPr>
              <w:t xml:space="preserve"> </w:t>
            </w:r>
            <w:r w:rsidR="004E49C5">
              <w:rPr>
                <w:rFonts w:ascii="Calibri" w:eastAsia="Calibri" w:hAnsi="Calibri" w:cs="Times New Roman"/>
              </w:rPr>
              <w:t>Galletas de Cortador o Molde</w:t>
            </w:r>
          </w:p>
          <w:p w:rsidR="00482990" w:rsidRPr="00482990" w:rsidRDefault="00C82017" w:rsidP="0048299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2.2.- </w:t>
            </w:r>
            <w:r w:rsidR="00482990" w:rsidRPr="0048299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Galletas de Rollo y Rebanadas </w:t>
            </w:r>
          </w:p>
          <w:p w:rsidR="00C82017" w:rsidRPr="004E49C5" w:rsidRDefault="00C82017" w:rsidP="003A5FAF">
            <w:pPr>
              <w:tabs>
                <w:tab w:val="right" w:pos="3262"/>
              </w:tabs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2.3.-</w:t>
            </w:r>
            <w:r w:rsidR="004E49C5" w:rsidRPr="004E49C5">
              <w:rPr>
                <w:rFonts w:ascii="Calibri" w:eastAsia="Calibri" w:hAnsi="Calibri" w:cs="Times New Roman"/>
              </w:rPr>
              <w:t xml:space="preserve"> </w:t>
            </w:r>
            <w:r w:rsidR="004E49C5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Galletas Rellenas </w:t>
            </w:r>
          </w:p>
          <w:p w:rsidR="00C82017" w:rsidRPr="004E49C5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2.4.-</w:t>
            </w:r>
            <w:r w:rsidR="004E49C5" w:rsidRPr="004E49C5">
              <w:rPr>
                <w:rFonts w:ascii="Calibri" w:eastAsia="Calibri" w:hAnsi="Calibri" w:cs="Times New Roman"/>
              </w:rPr>
              <w:t xml:space="preserve"> </w:t>
            </w:r>
            <w:r w:rsidR="004E49C5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Galletas de Cuchara</w:t>
            </w:r>
          </w:p>
          <w:p w:rsidR="004E49C5" w:rsidRDefault="00C82017" w:rsidP="004E49C5">
            <w:pPr>
              <w:spacing w:after="0" w:line="360" w:lineRule="auto"/>
              <w:rPr>
                <w:rFonts w:ascii="Calibri" w:eastAsia="Calibri" w:hAnsi="Calibri" w:cs="Times New Roman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2.5.-</w:t>
            </w:r>
            <w:r w:rsidRPr="000D13E0">
              <w:rPr>
                <w:rFonts w:ascii="Calibri" w:eastAsia="Calibri" w:hAnsi="Calibri" w:cs="Times New Roman"/>
              </w:rPr>
              <w:t xml:space="preserve"> </w:t>
            </w:r>
            <w:r w:rsidR="005521C5">
              <w:rPr>
                <w:rFonts w:ascii="Calibri" w:eastAsia="Calibri" w:hAnsi="Calibri" w:cs="Times New Roman"/>
              </w:rPr>
              <w:t>Galletas prensadas</w:t>
            </w:r>
          </w:p>
          <w:p w:rsidR="004E49C5" w:rsidRPr="004E49C5" w:rsidRDefault="00C82017" w:rsidP="004E49C5">
            <w:pPr>
              <w:spacing w:after="0" w:line="360" w:lineRule="auto"/>
              <w:rPr>
                <w:rFonts w:ascii="Calibri" w:eastAsia="Calibri" w:hAnsi="Calibri" w:cs="Times New Roman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2.6.-</w:t>
            </w:r>
            <w:r w:rsidRPr="000D13E0">
              <w:rPr>
                <w:rFonts w:ascii="Calibri" w:eastAsia="Calibri" w:hAnsi="Calibri" w:cs="Times New Roman"/>
              </w:rPr>
              <w:t xml:space="preserve"> </w:t>
            </w:r>
            <w:r w:rsidR="004E49C5" w:rsidRPr="004E49C5">
              <w:rPr>
                <w:rFonts w:ascii="Calibri" w:eastAsia="Calibri" w:hAnsi="Calibri" w:cs="Times New Roman"/>
              </w:rPr>
              <w:t xml:space="preserve">Galletas para Celebraciones Especiales  </w:t>
            </w: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C82017" w:rsidRDefault="005521C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Encuadre grupal</w:t>
            </w:r>
          </w:p>
          <w:p w:rsidR="005521C5" w:rsidRDefault="005521C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Se expondrá el objetivo de la unidad 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5521C5" w:rsidRDefault="005521C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Contextualización</w:t>
            </w:r>
          </w:p>
          <w:p w:rsidR="005521C5" w:rsidRDefault="000F560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El instructor enseñará a través de filminas los ejemplos de galletas que realizarán durante el curso.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0F5605" w:rsidRDefault="000F560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Teorización</w:t>
            </w:r>
          </w:p>
          <w:p w:rsidR="000F5605" w:rsidRDefault="000F560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El instructor realizará el proceso de producción de cada una de las recetas de las galletas y elaborará la presentación del producto final.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Se enseñará a los</w:t>
            </w:r>
            <w:r w:rsidR="00E2685A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alumno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 a sacar los costos de cada una de las recetas.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0F5605" w:rsidRDefault="000F560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Ejercitación</w:t>
            </w:r>
          </w:p>
          <w:p w:rsidR="000F5605" w:rsidRDefault="000F5605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Cada equipo </w:t>
            </w:r>
            <w:r w:rsidR="003A7F02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seguirá la receta dada por el instructor y verificará el proceso de horneado de las galletas.  Realizarán la presentación del producto con ayuda del instructor.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Realizarán el ejercicio por cada receta de los costos de producción de venta.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  <w:t>Reflexión</w:t>
            </w:r>
          </w:p>
          <w:p w:rsidR="003A7F02" w:rsidRP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Los alumnos presentarán los productos finales de cada una de las recetas y se realizará un ejercicio cruzado entre equipos para repasar la receta de cada uno.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Instalaciones: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♦  Aula de capacitación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Mobiliario: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♦ Mesas de trabajo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Insumos: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Masa de maíz, sal, aceite  y manteca de cerdo.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Materiales:</w:t>
            </w: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Batidora, Horno, estufa, charola, moldes,    tazones, taza medidoras, básculas, tablas para picar cuchillo, rallador,   y ollas. </w:t>
            </w:r>
          </w:p>
          <w:p w:rsidR="00C82017" w:rsidRPr="000D13E0" w:rsidRDefault="00C82017" w:rsidP="003A5F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82017" w:rsidRPr="000D13E0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Evaluación formativa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El participante realizara una presenta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ción de  </w:t>
            </w:r>
            <w:r w:rsidR="003A7F02"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todas las recetas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 xml:space="preserve"> </w:t>
            </w:r>
          </w:p>
          <w:p w:rsidR="003A7F02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3A7F02" w:rsidRPr="000D13E0" w:rsidRDefault="003A7F02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Presentación final por equipos de las recetas realizadas así como la presentación para comercializar.</w:t>
            </w:r>
          </w:p>
          <w:p w:rsidR="00C82017" w:rsidRPr="000D13E0" w:rsidRDefault="00C82017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</w:p>
          <w:p w:rsidR="00C82017" w:rsidRPr="000D13E0" w:rsidRDefault="00EA1054" w:rsidP="003A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 w:eastAsia="es-ES"/>
              </w:rPr>
              <w:t>Evaluación Final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24"/>
                <w:lang w:val="es-ES_tradnl" w:eastAsia="es-ES"/>
              </w:rPr>
            </w:pPr>
            <w:r w:rsidRPr="000D13E0">
              <w:rPr>
                <w:rFonts w:ascii="Arial" w:eastAsia="Times New Roman" w:hAnsi="Arial" w:cs="Arial"/>
                <w:b/>
                <w:sz w:val="18"/>
                <w:szCs w:val="24"/>
                <w:lang w:val="es-ES_tradnl" w:eastAsia="es-ES"/>
              </w:rPr>
              <w:t>36 hrs</w:t>
            </w: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</w:tc>
      </w:tr>
    </w:tbl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4E49C5" w:rsidRDefault="004E49C5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2"/>
          <w:szCs w:val="32"/>
          <w:lang w:val="es-ES_tradnl" w:eastAsia="es-ES"/>
        </w:rPr>
      </w:pPr>
    </w:p>
    <w:p w:rsidR="004E49C5" w:rsidRDefault="004E49C5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2"/>
          <w:szCs w:val="32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pacing w:val="80"/>
          <w:sz w:val="32"/>
          <w:szCs w:val="32"/>
          <w:lang w:val="es-ES_tradnl" w:eastAsia="es-ES"/>
        </w:rPr>
      </w:pPr>
      <w:r w:rsidRPr="000D13E0">
        <w:rPr>
          <w:rFonts w:ascii="Arial Rounded MT Bold" w:eastAsia="Times New Roman" w:hAnsi="Arial Rounded MT Bold" w:cs="Times New Roman"/>
          <w:b/>
          <w:spacing w:val="80"/>
          <w:sz w:val="32"/>
          <w:szCs w:val="32"/>
          <w:lang w:val="es-ES_tradnl" w:eastAsia="es-ES"/>
        </w:rPr>
        <w:t>DISTRIBUCIÓN DE CARGA HORARIA</w:t>
      </w: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8"/>
          <w:szCs w:val="28"/>
          <w:lang w:val="es-ES_tradnl" w:eastAsia="es-ES"/>
        </w:rPr>
      </w:pPr>
    </w:p>
    <w:p w:rsidR="00C82017" w:rsidRPr="000D13E0" w:rsidRDefault="00C82017" w:rsidP="00C82017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8"/>
          <w:szCs w:val="28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C82017" w:rsidRPr="000D13E0" w:rsidTr="003A5FAF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_tradnl" w:eastAsia="es-ES"/>
              </w:rPr>
              <w:t>HORAS DE PRÁCTICA</w:t>
            </w:r>
          </w:p>
        </w:tc>
      </w:tr>
      <w:tr w:rsidR="00C82017" w:rsidRPr="000D13E0" w:rsidTr="003A5FAF">
        <w:trPr>
          <w:trHeight w:val="629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C82017" w:rsidRPr="000D13E0" w:rsidRDefault="003A7F02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0</w:t>
            </w:r>
          </w:p>
        </w:tc>
      </w:tr>
      <w:tr w:rsidR="00C82017" w:rsidRPr="000D13E0" w:rsidTr="003A5FAF">
        <w:trPr>
          <w:trHeight w:val="813"/>
          <w:jc w:val="center"/>
        </w:trPr>
        <w:tc>
          <w:tcPr>
            <w:tcW w:w="2172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6</w:t>
            </w:r>
          </w:p>
        </w:tc>
        <w:tc>
          <w:tcPr>
            <w:tcW w:w="2457" w:type="dxa"/>
            <w:vAlign w:val="center"/>
          </w:tcPr>
          <w:p w:rsidR="00C82017" w:rsidRPr="000D13E0" w:rsidRDefault="003A7F02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C82017" w:rsidRPr="000D13E0" w:rsidRDefault="003A7F02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36</w:t>
            </w:r>
          </w:p>
        </w:tc>
        <w:tc>
          <w:tcPr>
            <w:tcW w:w="2637" w:type="dxa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sz w:val="28"/>
                <w:szCs w:val="28"/>
                <w:lang w:val="es-ES_tradnl" w:eastAsia="es-ES"/>
              </w:rPr>
              <w:t>36</w:t>
            </w:r>
          </w:p>
        </w:tc>
      </w:tr>
      <w:tr w:rsidR="00C82017" w:rsidRPr="000D13E0" w:rsidTr="003A5FAF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2017" w:rsidRPr="000D13E0" w:rsidRDefault="003A7F02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2017" w:rsidRPr="000D13E0" w:rsidRDefault="003A7F02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es-ES_tradnl" w:eastAsia="es-ES"/>
              </w:rPr>
              <w:t>36</w:t>
            </w:r>
          </w:p>
        </w:tc>
      </w:tr>
    </w:tbl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C82017" w:rsidRPr="000D13E0" w:rsidRDefault="00C82017" w:rsidP="00C8201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6"/>
      </w:tblGrid>
      <w:tr w:rsidR="00C82017" w:rsidRPr="000D13E0" w:rsidTr="003A5FAF">
        <w:trPr>
          <w:trHeight w:val="243"/>
        </w:trPr>
        <w:tc>
          <w:tcPr>
            <w:tcW w:w="14108" w:type="dxa"/>
            <w:shd w:val="clear" w:color="auto" w:fill="E6E6E6"/>
          </w:tcPr>
          <w:p w:rsidR="00C82017" w:rsidRPr="000D13E0" w:rsidRDefault="00C82017" w:rsidP="003A5FAF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spacing w:val="80"/>
                <w:sz w:val="32"/>
                <w:szCs w:val="32"/>
                <w:lang w:val="es-ES" w:eastAsia="es-ES"/>
              </w:rPr>
            </w:pPr>
            <w:r w:rsidRPr="000D13E0">
              <w:rPr>
                <w:rFonts w:ascii="Arial Rounded MT Bold" w:eastAsia="Times New Roman" w:hAnsi="Arial Rounded MT Bold" w:cs="Times New Roman"/>
                <w:b/>
                <w:spacing w:val="80"/>
                <w:sz w:val="32"/>
                <w:szCs w:val="32"/>
                <w:lang w:val="es-ES" w:eastAsia="es-ES"/>
              </w:rPr>
              <w:t>BIBLIOGRAFÍA</w:t>
            </w:r>
          </w:p>
        </w:tc>
      </w:tr>
      <w:tr w:rsidR="00C82017" w:rsidRPr="000D13E0" w:rsidTr="003A5FAF">
        <w:trPr>
          <w:trHeight w:val="5940"/>
        </w:trPr>
        <w:tc>
          <w:tcPr>
            <w:tcW w:w="14108" w:type="dxa"/>
          </w:tcPr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Pr="000D13E0" w:rsidRDefault="00C82017" w:rsidP="003A5FA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  <w:lang w:val="es-ES" w:eastAsia="es-ES"/>
              </w:rPr>
            </w:pPr>
          </w:p>
          <w:p w:rsidR="00C82017" w:rsidRDefault="004E49C5" w:rsidP="004E49C5">
            <w:pPr>
              <w:spacing w:after="0" w:line="360" w:lineRule="auto"/>
              <w:ind w:right="639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fr-FR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fr-FR" w:eastAsia="es-ES"/>
              </w:rPr>
              <w:t xml:space="preserve">EL LIBRO DE ORO DE LAS GALLETAS </w:t>
            </w:r>
          </w:p>
          <w:p w:rsidR="004E49C5" w:rsidRDefault="004E49C5" w:rsidP="004E49C5">
            <w:pPr>
              <w:spacing w:after="0" w:line="360" w:lineRule="auto"/>
              <w:ind w:right="639"/>
              <w:jc w:val="center"/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fr-FR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fr-FR" w:eastAsia="es-ES"/>
              </w:rPr>
              <w:t>365 POSTRES DELICIOSOS DOÑA LUPITA</w:t>
            </w:r>
          </w:p>
          <w:p w:rsidR="004E49C5" w:rsidRPr="000D13E0" w:rsidRDefault="004E49C5" w:rsidP="004E49C5">
            <w:pPr>
              <w:spacing w:after="0" w:line="360" w:lineRule="auto"/>
              <w:ind w:right="639"/>
              <w:jc w:val="center"/>
              <w:rPr>
                <w:rFonts w:ascii="Arial Rounded MT Bold" w:eastAsia="Times New Roman" w:hAnsi="Arial Rounded MT Bold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 Rounded MT Bold" w:eastAsia="Times New Roman" w:hAnsi="Arial Rounded MT Bold" w:cs="Times New Roman"/>
                <w:b/>
                <w:sz w:val="28"/>
                <w:szCs w:val="28"/>
                <w:lang w:val="fr-FR" w:eastAsia="es-ES"/>
              </w:rPr>
              <w:t>GALLETAS.COM</w:t>
            </w:r>
          </w:p>
        </w:tc>
      </w:tr>
    </w:tbl>
    <w:p w:rsidR="00C82017" w:rsidRDefault="00C82017" w:rsidP="00C82017"/>
    <w:p w:rsidR="009C0E79" w:rsidRDefault="009C0E79"/>
    <w:p w:rsidR="003A7F02" w:rsidRDefault="003A7F02"/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A7F02" w:rsidRPr="00D20BBB" w:rsidTr="00311BE9">
        <w:tc>
          <w:tcPr>
            <w:tcW w:w="14033" w:type="dxa"/>
            <w:shd w:val="clear" w:color="auto" w:fill="E6E6E6"/>
          </w:tcPr>
          <w:p w:rsidR="003A7F02" w:rsidRPr="00D20BBB" w:rsidRDefault="003A7F02" w:rsidP="00311BE9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CRÉDITOS</w:t>
            </w:r>
          </w:p>
        </w:tc>
      </w:tr>
      <w:tr w:rsidR="003A7F02" w:rsidRPr="00D20BBB" w:rsidTr="00311BE9">
        <w:trPr>
          <w:trHeight w:val="8788"/>
        </w:trPr>
        <w:tc>
          <w:tcPr>
            <w:tcW w:w="14033" w:type="dxa"/>
          </w:tcPr>
          <w:p w:rsidR="003A7F02" w:rsidRPr="00D20BBB" w:rsidRDefault="003A7F02" w:rsidP="00311BE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Trabajo del Estado de Quintana Roo</w:t>
            </w: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ELABORÓ</w:t>
            </w:r>
          </w:p>
          <w:p w:rsidR="003A7F02" w:rsidRDefault="003A7F02" w:rsidP="003A7F0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Instructor: Pedro Rodrigo Contreras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Aviles</w:t>
            </w:r>
            <w:proofErr w:type="spellEnd"/>
          </w:p>
          <w:p w:rsidR="003A7F02" w:rsidRDefault="003A7F02" w:rsidP="003A7F02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Montserrat Medel </w:t>
            </w:r>
            <w:proofErr w:type="spellStart"/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Ortíz</w:t>
            </w:r>
            <w:proofErr w:type="spellEnd"/>
          </w:p>
          <w:p w:rsidR="003A7F02" w:rsidRDefault="003A7F02" w:rsidP="00311BE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Germán Solana Rodríguez</w:t>
            </w:r>
          </w:p>
          <w:p w:rsidR="003A7F02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Departamento de Programas y Desarrollo Docente</w:t>
            </w:r>
          </w:p>
          <w:p w:rsidR="003A7F02" w:rsidRPr="00820EA9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</w:p>
          <w:p w:rsidR="003A7F02" w:rsidRPr="00D20BBB" w:rsidRDefault="003A7F02" w:rsidP="00311BE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A7F02" w:rsidRPr="00D20BBB" w:rsidRDefault="003A7F02" w:rsidP="00311BE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A7F02" w:rsidRPr="00D20BBB" w:rsidRDefault="003A7F02" w:rsidP="00311BE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A7F02" w:rsidRPr="00D20BBB" w:rsidRDefault="003A7F02" w:rsidP="00311BE9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3A7F02" w:rsidRDefault="003A7F02" w:rsidP="003A7F02">
      <w:pPr>
        <w:rPr>
          <w:rFonts w:ascii="Verdana" w:hAnsi="Verdana"/>
          <w:lang w:val="es-ES_tradnl"/>
        </w:rPr>
      </w:pPr>
    </w:p>
    <w:p w:rsidR="003A7F02" w:rsidRPr="003A7F02" w:rsidRDefault="003A7F02">
      <w:pPr>
        <w:rPr>
          <w:lang w:val="es-ES_tradnl"/>
        </w:rPr>
      </w:pPr>
    </w:p>
    <w:p w:rsidR="003A7F02" w:rsidRDefault="003A7F02"/>
    <w:p w:rsidR="003A7F02" w:rsidRDefault="003A7F02"/>
    <w:sectPr w:rsidR="003A7F02" w:rsidSect="000D13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BF2"/>
    <w:multiLevelType w:val="hybridMultilevel"/>
    <w:tmpl w:val="5838D67A"/>
    <w:lvl w:ilvl="0" w:tplc="C338C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C4AE8"/>
    <w:multiLevelType w:val="hybridMultilevel"/>
    <w:tmpl w:val="B5005C08"/>
    <w:lvl w:ilvl="0" w:tplc="080A0001">
      <w:start w:val="1"/>
      <w:numFmt w:val="bullet"/>
      <w:lvlText w:val=""/>
      <w:lvlJc w:val="left"/>
      <w:pPr>
        <w:ind w:left="23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2">
    <w:nsid w:val="1C435E09"/>
    <w:multiLevelType w:val="hybridMultilevel"/>
    <w:tmpl w:val="6F408468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60432"/>
    <w:multiLevelType w:val="hybridMultilevel"/>
    <w:tmpl w:val="50E6F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30362"/>
    <w:multiLevelType w:val="hybridMultilevel"/>
    <w:tmpl w:val="0B003A1C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04B45"/>
    <w:multiLevelType w:val="hybridMultilevel"/>
    <w:tmpl w:val="B61CD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C5E3E"/>
    <w:multiLevelType w:val="hybridMultilevel"/>
    <w:tmpl w:val="7E0A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D796D"/>
    <w:multiLevelType w:val="hybridMultilevel"/>
    <w:tmpl w:val="454622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17"/>
    <w:rsid w:val="00091921"/>
    <w:rsid w:val="000F5605"/>
    <w:rsid w:val="00134C6F"/>
    <w:rsid w:val="00184200"/>
    <w:rsid w:val="001B0E85"/>
    <w:rsid w:val="003A7F02"/>
    <w:rsid w:val="00416D02"/>
    <w:rsid w:val="00482990"/>
    <w:rsid w:val="004E49C5"/>
    <w:rsid w:val="005521C5"/>
    <w:rsid w:val="00703AE7"/>
    <w:rsid w:val="009C0E79"/>
    <w:rsid w:val="00AC16E6"/>
    <w:rsid w:val="00B26F46"/>
    <w:rsid w:val="00C5238D"/>
    <w:rsid w:val="00C82017"/>
    <w:rsid w:val="00E2685A"/>
    <w:rsid w:val="00EA1054"/>
    <w:rsid w:val="00FA2E10"/>
    <w:rsid w:val="00FD1A5D"/>
    <w:rsid w:val="00FD73F1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DF84E-F5C8-45E5-B3D4-9E45DD4C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1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1097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vannek49</dc:creator>
  <cp:keywords/>
  <dc:description/>
  <cp:lastModifiedBy>PC</cp:lastModifiedBy>
  <cp:revision>4</cp:revision>
  <dcterms:created xsi:type="dcterms:W3CDTF">2017-08-25T16:20:00Z</dcterms:created>
  <dcterms:modified xsi:type="dcterms:W3CDTF">2017-08-31T16:35:00Z</dcterms:modified>
</cp:coreProperties>
</file>