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C74C" w14:textId="0F76CE6D" w:rsidR="007E5C8F" w:rsidRPr="00461174" w:rsidRDefault="004C0F89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C82AD" wp14:editId="515DE16B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4641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C2EB33" wp14:editId="3CC5E097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CAAC" w14:textId="77777777" w:rsidR="00037AA4" w:rsidRDefault="00037AA4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B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14:paraId="3077CAAC" w14:textId="77777777" w:rsidR="00037AA4" w:rsidRDefault="00037AA4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14:paraId="7D4866E1" w14:textId="560B4897" w:rsidR="007E5C8F" w:rsidRPr="00983AFC" w:rsidRDefault="007E5C8F" w:rsidP="00461174">
      <w:pPr>
        <w:rPr>
          <w:rFonts w:ascii="Arial Rounded MT Bold" w:hAnsi="Arial Rounded MT Bold" w:cs="Arial Rounded MT Bold"/>
        </w:rPr>
      </w:pPr>
    </w:p>
    <w:p w14:paraId="5D9FAF63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5218474C" w14:textId="447AD55C" w:rsidR="007E5C8F" w:rsidRPr="009311EE" w:rsidRDefault="009311EE" w:rsidP="009311EE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 wp14:anchorId="379C10B1" wp14:editId="47312C3C">
            <wp:extent cx="5771515" cy="13182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22C0" w14:textId="0FF38CEB" w:rsidR="007E5C8F" w:rsidRDefault="007E5C8F" w:rsidP="00461174">
      <w:pPr>
        <w:rPr>
          <w:rFonts w:ascii="Arial Rounded MT Bold" w:hAnsi="Arial Rounded MT Bold" w:cs="Arial Rounded MT Bold"/>
        </w:rPr>
      </w:pPr>
    </w:p>
    <w:p w14:paraId="6A65E80E" w14:textId="77777777" w:rsidR="007E5C8F" w:rsidRDefault="007E5C8F" w:rsidP="00A00CC2">
      <w:pPr>
        <w:jc w:val="center"/>
        <w:rPr>
          <w:rFonts w:ascii="Arial Rounded MT Bold" w:hAnsi="Arial Rounded MT Bold" w:cs="Arial Rounded MT Bold"/>
        </w:rPr>
      </w:pPr>
    </w:p>
    <w:p w14:paraId="628445CA" w14:textId="77777777" w:rsidR="007E5C8F" w:rsidRDefault="007E5C8F" w:rsidP="00461174">
      <w:pPr>
        <w:rPr>
          <w:rFonts w:ascii="Arial Rounded MT Bold" w:hAnsi="Arial Rounded MT Bold" w:cs="Arial Rounded MT Bold"/>
        </w:rPr>
      </w:pPr>
    </w:p>
    <w:p w14:paraId="690E73D9" w14:textId="77777777"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14:paraId="6A7F2FC9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14:paraId="2C5917B3" w14:textId="77777777"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14:paraId="70EEF428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14:paraId="1A19A356" w14:textId="77777777" w:rsidR="007E5C8F" w:rsidRDefault="007E5C8F" w:rsidP="00A00CC2">
      <w:pPr>
        <w:jc w:val="center"/>
      </w:pPr>
    </w:p>
    <w:p w14:paraId="649BD702" w14:textId="77777777" w:rsidR="007E5C8F" w:rsidRDefault="007E5C8F" w:rsidP="00A00CC2">
      <w:pPr>
        <w:jc w:val="center"/>
      </w:pPr>
    </w:p>
    <w:p w14:paraId="49944D7B" w14:textId="77777777" w:rsidR="007E5C8F" w:rsidRDefault="007E5C8F" w:rsidP="00A00CC2">
      <w:pPr>
        <w:jc w:val="center"/>
        <w:rPr>
          <w:lang w:val="es-ES_tradnl"/>
        </w:rPr>
      </w:pPr>
    </w:p>
    <w:p w14:paraId="596D34C9" w14:textId="77777777"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14:paraId="4D8ED956" w14:textId="46749257"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9311EE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14:paraId="7C349BAB" w14:textId="71A4CE9E" w:rsidR="007E5C8F" w:rsidRDefault="00983AF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</w:t>
      </w:r>
      <w:r w:rsidR="00DC61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LA GRAN TENDENCIA</w:t>
      </w:r>
      <w:r w:rsidR="00DA086D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</w:t>
      </w:r>
      <w:r w:rsidR="00DC61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DA086D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PASTELES </w:t>
      </w:r>
      <w:r w:rsidR="00DC61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SIN C</w:t>
      </w:r>
      <w:r w:rsidR="00037AA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U</w:t>
      </w:r>
      <w:r w:rsidR="00DC61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B</w:t>
      </w:r>
      <w:r w:rsidR="00037AA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I</w:t>
      </w:r>
      <w:r w:rsidR="00DC614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ERTA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14:paraId="0944F0C0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34D4B285" w14:textId="77777777"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5ED157B4" w14:textId="77777777"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201E87DB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4E4EB2E0" w14:textId="77777777" w:rsidR="007E5C8F" w:rsidRPr="00461174" w:rsidRDefault="004C0F89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5477729" wp14:editId="6EEA8276">
                <wp:simplePos x="0" y="0"/>
                <wp:positionH relativeFrom="column">
                  <wp:posOffset>369418</wp:posOffset>
                </wp:positionH>
                <wp:positionV relativeFrom="paragraph">
                  <wp:posOffset>50140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27EA96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1pt,3.95pt" to="713.1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" o:allowincell="f" strokecolor="teal" strokeweight="4.5pt">
                <v:stroke linestyle="thinThick" joinstyle="miter"/>
              </v:line>
            </w:pict>
          </mc:Fallback>
        </mc:AlternateContent>
      </w:r>
    </w:p>
    <w:p w14:paraId="3C311ECE" w14:textId="60AE7A8E"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DA086D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0</w:t>
      </w:r>
    </w:p>
    <w:p w14:paraId="4377A019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1232B7A2" w14:textId="77777777">
        <w:trPr>
          <w:trHeight w:val="99"/>
        </w:trPr>
        <w:tc>
          <w:tcPr>
            <w:tcW w:w="14033" w:type="dxa"/>
            <w:shd w:val="clear" w:color="auto" w:fill="E6E6E6"/>
          </w:tcPr>
          <w:p w14:paraId="5F45C210" w14:textId="77777777"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 w14:paraId="1DC34F6A" w14:textId="77777777">
        <w:trPr>
          <w:trHeight w:val="8788"/>
        </w:trPr>
        <w:tc>
          <w:tcPr>
            <w:tcW w:w="14033" w:type="dxa"/>
          </w:tcPr>
          <w:p w14:paraId="3EBB70D5" w14:textId="32CB203F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37E470F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1CDDE6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1D95A1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A616A22" w14:textId="36BF8DBA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="00DC6144">
              <w:rPr>
                <w:rFonts w:ascii="Tahoma" w:hAnsi="Tahoma" w:cs="Tahoma"/>
                <w:b/>
                <w:sz w:val="28"/>
                <w:szCs w:val="28"/>
              </w:rPr>
              <w:t>La Gran Tendencia “Pasteles s</w:t>
            </w:r>
            <w:r w:rsidR="00DC6144" w:rsidRPr="00DC6144">
              <w:rPr>
                <w:rFonts w:ascii="Tahoma" w:hAnsi="Tahoma" w:cs="Tahoma"/>
                <w:b/>
                <w:sz w:val="28"/>
                <w:szCs w:val="28"/>
              </w:rPr>
              <w:t>in C</w:t>
            </w:r>
            <w:r w:rsidR="00B9377E">
              <w:rPr>
                <w:rFonts w:ascii="Tahoma" w:hAnsi="Tahoma" w:cs="Tahoma"/>
                <w:b/>
                <w:sz w:val="28"/>
                <w:szCs w:val="28"/>
              </w:rPr>
              <w:t>u</w:t>
            </w:r>
            <w:r w:rsidR="00DC6144" w:rsidRPr="00DC6144">
              <w:rPr>
                <w:rFonts w:ascii="Tahoma" w:hAnsi="Tahoma" w:cs="Tahoma"/>
                <w:b/>
                <w:sz w:val="28"/>
                <w:szCs w:val="28"/>
              </w:rPr>
              <w:t>b</w:t>
            </w:r>
            <w:r w:rsidR="00B9377E">
              <w:rPr>
                <w:rFonts w:ascii="Tahoma" w:hAnsi="Tahoma" w:cs="Tahoma"/>
                <w:b/>
                <w:sz w:val="28"/>
                <w:szCs w:val="28"/>
              </w:rPr>
              <w:t>i</w:t>
            </w:r>
            <w:r w:rsidR="00D42075">
              <w:rPr>
                <w:rFonts w:ascii="Tahoma" w:hAnsi="Tahoma" w:cs="Tahoma"/>
                <w:b/>
                <w:sz w:val="28"/>
                <w:szCs w:val="28"/>
              </w:rPr>
              <w:t>e</w:t>
            </w:r>
            <w:r w:rsidR="00DC6144" w:rsidRPr="00DC6144">
              <w:rPr>
                <w:rFonts w:ascii="Tahoma" w:hAnsi="Tahoma" w:cs="Tahoma"/>
                <w:b/>
                <w:sz w:val="28"/>
                <w:szCs w:val="28"/>
              </w:rPr>
              <w:t>rta”</w:t>
            </w:r>
            <w:r w:rsidR="00DC6144">
              <w:rPr>
                <w:rFonts w:ascii="Tahoma" w:hAnsi="Tahoma" w:cs="Tahoma"/>
                <w:sz w:val="28"/>
                <w:szCs w:val="28"/>
              </w:rPr>
              <w:t xml:space="preserve">  </w:t>
            </w:r>
            <w:r>
              <w:rPr>
                <w:rFonts w:ascii="Tahoma" w:hAnsi="Tahoma" w:cs="Tahoma"/>
                <w:sz w:val="28"/>
                <w:szCs w:val="28"/>
              </w:rPr>
              <w:t xml:space="preserve">en base a las necesidades y </w:t>
            </w:r>
            <w:r w:rsidR="00DC6144">
              <w:rPr>
                <w:rFonts w:ascii="Tahoma" w:hAnsi="Tahoma" w:cs="Tahoma"/>
                <w:sz w:val="28"/>
                <w:szCs w:val="28"/>
              </w:rPr>
              <w:t xml:space="preserve">apoyando a la sana alimentación de la población, </w:t>
            </w:r>
            <w:r w:rsidR="00037AA4">
              <w:rPr>
                <w:rFonts w:ascii="Tahoma" w:hAnsi="Tahoma" w:cs="Tahoma"/>
                <w:sz w:val="28"/>
                <w:szCs w:val="28"/>
              </w:rPr>
              <w:t xml:space="preserve">siendo esta una opción más saludable por la menor cantidad de azúcar que se utiliza, </w:t>
            </w:r>
            <w:r w:rsidR="00DC6144">
              <w:rPr>
                <w:rFonts w:ascii="Tahoma" w:hAnsi="Tahoma" w:cs="Tahoma"/>
                <w:sz w:val="28"/>
                <w:szCs w:val="28"/>
              </w:rPr>
              <w:t>así como ampliar la gama de productos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aquellas personas que </w:t>
            </w:r>
            <w:r w:rsidR="00DC6144">
              <w:rPr>
                <w:rFonts w:ascii="Tahoma" w:hAnsi="Tahoma" w:cs="Tahoma"/>
                <w:sz w:val="28"/>
                <w:szCs w:val="28"/>
              </w:rPr>
              <w:t>se dedican a la pastelería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36319562" w14:textId="77777777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D5C9262" w14:textId="056E4410"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DC6144">
              <w:rPr>
                <w:rFonts w:ascii="Tahoma" w:hAnsi="Tahoma" w:cs="Tahoma"/>
                <w:sz w:val="28"/>
                <w:szCs w:val="28"/>
              </w:rPr>
              <w:t xml:space="preserve">una de </w:t>
            </w:r>
            <w:r w:rsidR="004F01D9">
              <w:rPr>
                <w:rFonts w:ascii="Tahoma" w:hAnsi="Tahoma" w:cs="Tahoma"/>
                <w:sz w:val="28"/>
                <w:szCs w:val="28"/>
              </w:rPr>
              <w:t>la</w:t>
            </w:r>
            <w:r w:rsidR="00DC6144">
              <w:rPr>
                <w:rFonts w:ascii="Tahoma" w:hAnsi="Tahoma" w:cs="Tahoma"/>
                <w:sz w:val="28"/>
                <w:szCs w:val="28"/>
              </w:rPr>
              <w:t>s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última</w:t>
            </w:r>
            <w:r w:rsidR="00DC6144">
              <w:rPr>
                <w:rFonts w:ascii="Tahoma" w:hAnsi="Tahoma" w:cs="Tahoma"/>
                <w:sz w:val="28"/>
                <w:szCs w:val="28"/>
              </w:rPr>
              <w:t>s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tendencia</w:t>
            </w:r>
            <w:r w:rsidR="00DC6144">
              <w:rPr>
                <w:rFonts w:ascii="Tahoma" w:hAnsi="Tahoma" w:cs="Tahoma"/>
                <w:sz w:val="28"/>
                <w:szCs w:val="28"/>
              </w:rPr>
              <w:t>s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en pasteles “</w:t>
            </w:r>
            <w:r w:rsidR="00DC6144">
              <w:rPr>
                <w:rFonts w:ascii="Tahoma" w:hAnsi="Tahoma" w:cs="Tahoma"/>
                <w:sz w:val="28"/>
                <w:szCs w:val="28"/>
              </w:rPr>
              <w:t>Sin cubierta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”,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</w:t>
            </w:r>
            <w:r w:rsidR="00037AA4">
              <w:rPr>
                <w:rFonts w:ascii="Tahoma" w:hAnsi="Tahoma" w:cs="Tahoma"/>
                <w:sz w:val="28"/>
                <w:szCs w:val="28"/>
              </w:rPr>
              <w:t>e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a quién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productos,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 w:rsidR="00DC6144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>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D42075">
              <w:rPr>
                <w:rFonts w:ascii="Tahoma" w:hAnsi="Tahoma" w:cs="Tahoma"/>
                <w:sz w:val="28"/>
                <w:szCs w:val="28"/>
              </w:rPr>
              <w:t>1</w:t>
            </w:r>
            <w:r>
              <w:rPr>
                <w:rFonts w:ascii="Tahoma" w:hAnsi="Tahoma" w:cs="Tahoma"/>
                <w:sz w:val="28"/>
                <w:szCs w:val="28"/>
              </w:rPr>
              <w:t xml:space="preserve"> unidad y </w:t>
            </w:r>
            <w:r w:rsidR="00DC6144">
              <w:rPr>
                <w:rFonts w:ascii="Tahoma" w:hAnsi="Tahoma" w:cs="Tahoma"/>
                <w:sz w:val="28"/>
                <w:szCs w:val="28"/>
              </w:rPr>
              <w:t>4</w:t>
            </w:r>
            <w:r>
              <w:rPr>
                <w:rFonts w:ascii="Tahoma" w:hAnsi="Tahoma" w:cs="Tahoma"/>
                <w:sz w:val="28"/>
                <w:szCs w:val="28"/>
              </w:rPr>
              <w:t xml:space="preserve"> temas:</w:t>
            </w:r>
          </w:p>
          <w:p w14:paraId="5B955A6D" w14:textId="77777777"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DC93BEF" w14:textId="4191A888" w:rsidR="00B817B0" w:rsidRPr="0045529E" w:rsidRDefault="00B817B0" w:rsidP="00E471D0">
            <w:pPr>
              <w:ind w:left="777" w:right="64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529E">
              <w:rPr>
                <w:rFonts w:ascii="Tahoma" w:hAnsi="Tahoma" w:cs="Tahoma"/>
                <w:b/>
                <w:sz w:val="22"/>
                <w:szCs w:val="22"/>
              </w:rPr>
              <w:t>1.- ELABORACI</w:t>
            </w:r>
            <w:r w:rsidRPr="0045529E">
              <w:rPr>
                <w:rFonts w:ascii="Tahoma" w:hAnsi="Tahoma" w:cs="Tahoma" w:hint="eastAsia"/>
                <w:b/>
                <w:sz w:val="22"/>
                <w:szCs w:val="22"/>
              </w:rPr>
              <w:t>Ó</w:t>
            </w:r>
            <w:r w:rsidRPr="0045529E">
              <w:rPr>
                <w:rFonts w:ascii="Tahoma" w:hAnsi="Tahoma" w:cs="Tahoma"/>
                <w:b/>
                <w:sz w:val="22"/>
                <w:szCs w:val="22"/>
              </w:rPr>
              <w:t xml:space="preserve">N DE PASTELES </w:t>
            </w:r>
            <w:r w:rsidR="00DC6144">
              <w:rPr>
                <w:rFonts w:ascii="Tahoma" w:hAnsi="Tahoma" w:cs="Tahoma"/>
                <w:b/>
                <w:sz w:val="22"/>
                <w:szCs w:val="22"/>
              </w:rPr>
              <w:t>SIN CUBIERTA</w:t>
            </w:r>
          </w:p>
          <w:p w14:paraId="7E95B4B3" w14:textId="178F43E9" w:rsidR="00B817B0" w:rsidRP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1.1 </w:t>
            </w:r>
            <w:r w:rsidR="00043CDD">
              <w:rPr>
                <w:rFonts w:ascii="Tahoma" w:hAnsi="Tahoma" w:cs="Tahoma"/>
                <w:sz w:val="22"/>
                <w:szCs w:val="22"/>
              </w:rPr>
              <w:t>Seguridad e higiene</w:t>
            </w:r>
          </w:p>
          <w:p w14:paraId="33A9684F" w14:textId="56A25C33" w:rsidR="00037AA4" w:rsidRDefault="00B817B0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B817B0">
              <w:rPr>
                <w:rFonts w:ascii="Tahoma" w:hAnsi="Tahoma" w:cs="Tahoma"/>
                <w:sz w:val="22"/>
                <w:szCs w:val="22"/>
              </w:rPr>
              <w:t xml:space="preserve">1.2 </w:t>
            </w:r>
            <w:r w:rsidR="00037AA4">
              <w:rPr>
                <w:rFonts w:ascii="Tahoma" w:hAnsi="Tahoma" w:cs="Tahoma"/>
                <w:sz w:val="22"/>
                <w:szCs w:val="22"/>
              </w:rPr>
              <w:t>Materiales y equipos</w:t>
            </w:r>
          </w:p>
          <w:p w14:paraId="7368922A" w14:textId="6EA17E16" w:rsidR="007E5C8F" w:rsidRDefault="00037AA4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1.3 </w:t>
            </w:r>
            <w:r w:rsidR="00D42075">
              <w:rPr>
                <w:rFonts w:ascii="Tahoma" w:hAnsi="Tahoma" w:cs="Tahoma"/>
                <w:sz w:val="22"/>
                <w:szCs w:val="22"/>
              </w:rPr>
              <w:t>E</w:t>
            </w:r>
            <w:r w:rsidR="003E28FA">
              <w:rPr>
                <w:rFonts w:ascii="Tahoma" w:hAnsi="Tahoma" w:cs="Tahoma"/>
                <w:sz w:val="22"/>
                <w:szCs w:val="22"/>
              </w:rPr>
              <w:t xml:space="preserve">laboración de pasteles </w:t>
            </w:r>
            <w:r>
              <w:rPr>
                <w:rFonts w:ascii="Tahoma" w:hAnsi="Tahoma" w:cs="Tahoma"/>
                <w:sz w:val="22"/>
                <w:szCs w:val="22"/>
              </w:rPr>
              <w:t>y bizcochos</w:t>
            </w:r>
          </w:p>
          <w:p w14:paraId="6D3BA935" w14:textId="4D5AAABA" w:rsidR="00DC6144" w:rsidRDefault="00B817B0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</w:t>
            </w:r>
            <w:r w:rsidR="00037AA4">
              <w:rPr>
                <w:rFonts w:ascii="Tahoma" w:hAnsi="Tahoma" w:cs="Tahoma"/>
                <w:sz w:val="22"/>
                <w:szCs w:val="22"/>
              </w:rPr>
              <w:t>4</w:t>
            </w:r>
            <w:r w:rsidRPr="00B817B0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C6144">
              <w:rPr>
                <w:rFonts w:ascii="Tahoma" w:hAnsi="Tahoma" w:cs="Tahoma"/>
                <w:sz w:val="22"/>
                <w:szCs w:val="22"/>
              </w:rPr>
              <w:t>Elaboración de betunes y rellenos</w:t>
            </w:r>
          </w:p>
          <w:p w14:paraId="18590FC1" w14:textId="77777777" w:rsidR="00043CDD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14:paraId="0B6CB589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47CF13B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83F4192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68CA530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34DFEBE4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0D695416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1CCB83B2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468803E1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6B099BC3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 w14:paraId="034271DA" w14:textId="77777777">
        <w:tc>
          <w:tcPr>
            <w:tcW w:w="14386" w:type="dxa"/>
            <w:shd w:val="clear" w:color="auto" w:fill="E6E6E6"/>
          </w:tcPr>
          <w:p w14:paraId="6AA97D8D" w14:textId="77777777"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 w14:paraId="165A187B" w14:textId="77777777">
        <w:trPr>
          <w:trHeight w:val="8788"/>
        </w:trPr>
        <w:tc>
          <w:tcPr>
            <w:tcW w:w="14386" w:type="dxa"/>
          </w:tcPr>
          <w:p w14:paraId="271673B1" w14:textId="77777777"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14:paraId="23610953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CAF6C39" w14:textId="68D23D53"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</w:t>
            </w:r>
            <w:r w:rsidR="00983AFC">
              <w:rPr>
                <w:rFonts w:ascii="Tahoma" w:hAnsi="Tahoma" w:cs="Tahoma"/>
                <w:b/>
                <w:sz w:val="28"/>
                <w:szCs w:val="28"/>
              </w:rPr>
              <w:t>La Gran Tendencia</w:t>
            </w:r>
            <w:r w:rsidR="00983AFC">
              <w:rPr>
                <w:rFonts w:ascii="Tahoma" w:hAnsi="Tahoma" w:cs="Tahoma"/>
                <w:sz w:val="28"/>
                <w:szCs w:val="28"/>
              </w:rPr>
              <w:t xml:space="preserve"> “</w:t>
            </w:r>
            <w:r w:rsidR="00983AFC" w:rsidRPr="00600753">
              <w:rPr>
                <w:rFonts w:ascii="Tahoma" w:hAnsi="Tahoma" w:cs="Tahoma"/>
                <w:b/>
                <w:sz w:val="28"/>
                <w:szCs w:val="28"/>
              </w:rPr>
              <w:t>P</w:t>
            </w:r>
            <w:r w:rsidR="00983AFC" w:rsidRPr="003F23B8">
              <w:rPr>
                <w:rFonts w:ascii="Tahoma" w:hAnsi="Tahoma" w:cs="Tahoma"/>
                <w:b/>
                <w:sz w:val="28"/>
                <w:szCs w:val="28"/>
              </w:rPr>
              <w:t xml:space="preserve">asteles </w:t>
            </w:r>
            <w:r w:rsidR="00983AFC">
              <w:rPr>
                <w:rFonts w:ascii="Tahoma" w:hAnsi="Tahoma" w:cs="Tahoma"/>
                <w:b/>
                <w:sz w:val="28"/>
                <w:szCs w:val="28"/>
              </w:rPr>
              <w:t xml:space="preserve">sin cubierta” </w:t>
            </w:r>
            <w:r>
              <w:rPr>
                <w:rFonts w:ascii="Tahoma" w:hAnsi="Tahoma" w:cs="Tahoma"/>
                <w:sz w:val="28"/>
                <w:szCs w:val="28"/>
              </w:rPr>
              <w:t xml:space="preserve">es realizado a petición de los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capacitandos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que han 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tomado cursos de pastelería y </w:t>
            </w:r>
            <w:r w:rsidR="00983AFC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desean </w:t>
            </w: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ctualizarse con nuevas </w:t>
            </w:r>
            <w:r w:rsidR="00600753">
              <w:rPr>
                <w:rFonts w:ascii="Tahoma" w:hAnsi="Tahoma" w:cs="Tahoma"/>
                <w:sz w:val="28"/>
                <w:szCs w:val="28"/>
              </w:rPr>
              <w:t>técnicas</w:t>
            </w:r>
            <w:r w:rsidR="00037AA4">
              <w:rPr>
                <w:rFonts w:ascii="Tahoma" w:hAnsi="Tahoma" w:cs="Tahoma"/>
                <w:sz w:val="28"/>
                <w:szCs w:val="28"/>
              </w:rPr>
              <w:t xml:space="preserve">, siendo lo más importante de esta tendencia la naturalidad de los sabores 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utilizando menos </w:t>
            </w:r>
            <w:r w:rsidR="00037AA4">
              <w:rPr>
                <w:rFonts w:ascii="Tahoma" w:hAnsi="Tahoma" w:cs="Tahoma"/>
                <w:sz w:val="28"/>
                <w:szCs w:val="28"/>
              </w:rPr>
              <w:t>azúcar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983AFC">
              <w:rPr>
                <w:rFonts w:ascii="Tahoma" w:hAnsi="Tahoma" w:cs="Tahoma"/>
                <w:sz w:val="28"/>
                <w:szCs w:val="28"/>
              </w:rPr>
              <w:t>sin perder la originalidad de los postres,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F23B8">
              <w:rPr>
                <w:rFonts w:ascii="Tahoma" w:hAnsi="Tahoma" w:cs="Tahoma"/>
                <w:sz w:val="28"/>
                <w:szCs w:val="28"/>
              </w:rPr>
              <w:t>son pasteles</w:t>
            </w:r>
            <w:r w:rsidR="00813F1E" w:rsidRPr="009F144B">
              <w:rPr>
                <w:rFonts w:ascii="Tahoma" w:hAnsi="Tahoma" w:cs="Tahoma"/>
                <w:sz w:val="28"/>
                <w:szCs w:val="28"/>
              </w:rPr>
              <w:t xml:space="preserve"> más saludables</w:t>
            </w:r>
            <w:r w:rsidR="00037AA4">
              <w:rPr>
                <w:rFonts w:ascii="Tahoma" w:hAnsi="Tahoma" w:cs="Tahoma"/>
                <w:sz w:val="28"/>
                <w:szCs w:val="28"/>
              </w:rPr>
              <w:t xml:space="preserve"> y que se puede </w:t>
            </w:r>
            <w:r w:rsidR="00983AFC">
              <w:rPr>
                <w:rFonts w:ascii="Tahoma" w:hAnsi="Tahoma" w:cs="Tahoma"/>
                <w:sz w:val="28"/>
                <w:szCs w:val="28"/>
              </w:rPr>
              <w:t xml:space="preserve">apreciar </w:t>
            </w:r>
            <w:r w:rsidR="00037AA4">
              <w:rPr>
                <w:rFonts w:ascii="Tahoma" w:hAnsi="Tahoma" w:cs="Tahoma"/>
                <w:sz w:val="28"/>
                <w:szCs w:val="28"/>
              </w:rPr>
              <w:t>su interior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983AFC">
              <w:rPr>
                <w:rFonts w:ascii="Tahoma" w:hAnsi="Tahoma" w:cs="Tahoma"/>
                <w:sz w:val="28"/>
                <w:szCs w:val="28"/>
              </w:rPr>
              <w:t>lo cual ayudaría</w:t>
            </w:r>
            <w:r w:rsidR="00037AA4">
              <w:rPr>
                <w:rFonts w:ascii="Tahoma" w:hAnsi="Tahoma" w:cs="Tahoma"/>
                <w:sz w:val="28"/>
                <w:szCs w:val="28"/>
              </w:rPr>
              <w:t xml:space="preserve"> a </w:t>
            </w:r>
            <w:r w:rsidR="00983AFC">
              <w:rPr>
                <w:rFonts w:ascii="Tahoma" w:hAnsi="Tahoma" w:cs="Tahoma"/>
                <w:sz w:val="28"/>
                <w:szCs w:val="28"/>
              </w:rPr>
              <w:t>una</w:t>
            </w:r>
            <w:r w:rsidR="00037AA4">
              <w:rPr>
                <w:rFonts w:ascii="Tahoma" w:hAnsi="Tahoma" w:cs="Tahoma"/>
                <w:sz w:val="28"/>
                <w:szCs w:val="28"/>
              </w:rPr>
              <w:t xml:space="preserve"> mejor al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imentación </w:t>
            </w:r>
            <w:r w:rsidR="00983AFC">
              <w:rPr>
                <w:rFonts w:ascii="Tahoma" w:hAnsi="Tahoma" w:cs="Tahoma"/>
                <w:sz w:val="28"/>
                <w:szCs w:val="28"/>
              </w:rPr>
              <w:t>a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 nuestra población</w:t>
            </w:r>
            <w:r w:rsidR="00983AFC">
              <w:rPr>
                <w:rFonts w:ascii="Tahoma" w:hAnsi="Tahoma" w:cs="Tahoma"/>
                <w:sz w:val="28"/>
                <w:szCs w:val="28"/>
              </w:rPr>
              <w:t xml:space="preserve">, así como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>genera</w:t>
            </w:r>
            <w:r w:rsidR="00600753">
              <w:rPr>
                <w:rFonts w:ascii="Tahoma" w:hAnsi="Tahoma" w:cs="Tahoma"/>
                <w:sz w:val="28"/>
                <w:szCs w:val="28"/>
              </w:rPr>
              <w:t>r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nuevas oportunidades económicas que den beneficio </w:t>
            </w:r>
            <w:r w:rsidR="003F23B8">
              <w:rPr>
                <w:rFonts w:ascii="Tahoma" w:hAnsi="Tahoma" w:cs="Tahoma"/>
                <w:sz w:val="28"/>
                <w:szCs w:val="28"/>
              </w:rPr>
              <w:t>con 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 w:rsidR="003F23B8">
              <w:rPr>
                <w:rFonts w:ascii="Tahoma" w:hAnsi="Tahoma" w:cs="Tahoma"/>
                <w:sz w:val="28"/>
                <w:szCs w:val="28"/>
              </w:rPr>
              <w:t>dos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en casa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 así como en los comercios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50D7B3F4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E1F6B08" w14:textId="77777777"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14:paraId="1969E2DB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14:paraId="0E309991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420DDDEC" w14:textId="77777777">
        <w:tc>
          <w:tcPr>
            <w:tcW w:w="14033" w:type="dxa"/>
            <w:shd w:val="clear" w:color="auto" w:fill="E6E6E6"/>
          </w:tcPr>
          <w:p w14:paraId="79801761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 w14:paraId="4D727A7E" w14:textId="77777777">
        <w:trPr>
          <w:trHeight w:val="8788"/>
        </w:trPr>
        <w:tc>
          <w:tcPr>
            <w:tcW w:w="14033" w:type="dxa"/>
          </w:tcPr>
          <w:p w14:paraId="29077FFA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1FC55A1C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28C14D9" w14:textId="77777777"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43DAF15" w14:textId="5FA10353" w:rsidR="00AD5872" w:rsidRPr="003F23B8" w:rsidRDefault="00AD5872" w:rsidP="00C31D1F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600753">
              <w:rPr>
                <w:rFonts w:ascii="Tahoma" w:hAnsi="Tahoma" w:cs="Tahoma"/>
                <w:b/>
                <w:sz w:val="28"/>
                <w:szCs w:val="28"/>
              </w:rPr>
              <w:t xml:space="preserve"> La Gran Tendencia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 “</w:t>
            </w:r>
            <w:r w:rsidR="00600753" w:rsidRPr="00600753">
              <w:rPr>
                <w:rFonts w:ascii="Tahoma" w:hAnsi="Tahoma" w:cs="Tahoma"/>
                <w:b/>
                <w:sz w:val="28"/>
                <w:szCs w:val="28"/>
              </w:rPr>
              <w:t>P</w:t>
            </w:r>
            <w:r w:rsidR="00600753" w:rsidRPr="003F23B8">
              <w:rPr>
                <w:rFonts w:ascii="Tahoma" w:hAnsi="Tahoma" w:cs="Tahoma"/>
                <w:b/>
                <w:sz w:val="28"/>
                <w:szCs w:val="28"/>
              </w:rPr>
              <w:t xml:space="preserve">asteles </w:t>
            </w:r>
            <w:r w:rsidR="00600753">
              <w:rPr>
                <w:rFonts w:ascii="Tahoma" w:hAnsi="Tahoma" w:cs="Tahoma"/>
                <w:b/>
                <w:sz w:val="28"/>
                <w:szCs w:val="28"/>
              </w:rPr>
              <w:t>sin cubierta”</w:t>
            </w:r>
            <w:r w:rsidR="00C31D1F">
              <w:rPr>
                <w:rFonts w:ascii="Tahoma" w:hAnsi="Tahoma" w:cs="Tahoma"/>
                <w:sz w:val="28"/>
                <w:szCs w:val="28"/>
              </w:rPr>
              <w:t>, el capacitando elaborará</w:t>
            </w:r>
            <w:r w:rsidR="00552C0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3F23B8">
              <w:rPr>
                <w:rFonts w:ascii="Tahoma" w:hAnsi="Tahoma" w:cs="Tahoma"/>
                <w:sz w:val="28"/>
                <w:szCs w:val="28"/>
              </w:rPr>
              <w:t>pasteles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4019EE">
              <w:rPr>
                <w:rFonts w:ascii="Tahoma" w:hAnsi="Tahoma" w:cs="Tahoma"/>
                <w:sz w:val="28"/>
                <w:szCs w:val="28"/>
              </w:rPr>
              <w:t xml:space="preserve">utilizando </w:t>
            </w:r>
            <w:r w:rsidR="00600753">
              <w:rPr>
                <w:rFonts w:ascii="Tahoma" w:hAnsi="Tahoma" w:cs="Tahoma"/>
                <w:sz w:val="28"/>
                <w:szCs w:val="28"/>
              </w:rPr>
              <w:t>las nuevas técnicas</w:t>
            </w:r>
            <w:r w:rsidR="00C31D1F">
              <w:rPr>
                <w:rFonts w:ascii="Tahoma" w:hAnsi="Tahoma" w:cs="Tahoma"/>
                <w:sz w:val="28"/>
                <w:szCs w:val="28"/>
              </w:rPr>
              <w:t xml:space="preserve"> y con menor cantidad de azúcar para crear</w:t>
            </w:r>
            <w:r w:rsidR="004019EE">
              <w:rPr>
                <w:rFonts w:ascii="Tahoma" w:hAnsi="Tahoma" w:cs="Tahoma"/>
                <w:sz w:val="28"/>
                <w:szCs w:val="28"/>
              </w:rPr>
              <w:t xml:space="preserve"> pasteles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E28FA">
              <w:rPr>
                <w:rFonts w:ascii="Tahoma" w:hAnsi="Tahoma" w:cs="Tahoma"/>
                <w:sz w:val="28"/>
                <w:szCs w:val="28"/>
              </w:rPr>
              <w:t>como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 son</w:t>
            </w:r>
            <w:r w:rsidR="003E28FA">
              <w:rPr>
                <w:rFonts w:ascii="Tahoma" w:hAnsi="Tahoma" w:cs="Tahoma"/>
                <w:sz w:val="28"/>
                <w:szCs w:val="28"/>
              </w:rPr>
              <w:t xml:space="preserve">: </w:t>
            </w:r>
            <w:r w:rsidR="00391659">
              <w:rPr>
                <w:rFonts w:ascii="Tahoma" w:hAnsi="Tahoma" w:cs="Tahoma"/>
                <w:sz w:val="28"/>
                <w:szCs w:val="28"/>
              </w:rPr>
              <w:t xml:space="preserve">Bizcochos, 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Pastel de </w:t>
            </w:r>
            <w:r w:rsidR="003E28FA">
              <w:rPr>
                <w:rFonts w:ascii="Tahoma" w:hAnsi="Tahoma" w:cs="Tahoma"/>
                <w:sz w:val="28"/>
                <w:szCs w:val="28"/>
              </w:rPr>
              <w:t xml:space="preserve">frutos del bosque, 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Pastel </w:t>
            </w:r>
            <w:r w:rsidR="003E28FA">
              <w:rPr>
                <w:rFonts w:ascii="Tahoma" w:hAnsi="Tahoma" w:cs="Tahoma"/>
                <w:sz w:val="28"/>
                <w:szCs w:val="28"/>
              </w:rPr>
              <w:t xml:space="preserve">delicia de fresas, 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Pastel </w:t>
            </w:r>
            <w:r w:rsidR="003E28FA">
              <w:rPr>
                <w:rFonts w:ascii="Tahoma" w:hAnsi="Tahoma" w:cs="Tahoma"/>
                <w:sz w:val="28"/>
                <w:szCs w:val="28"/>
              </w:rPr>
              <w:t>de naranja</w:t>
            </w:r>
            <w:r w:rsidR="00600753">
              <w:rPr>
                <w:rFonts w:ascii="Tahoma" w:hAnsi="Tahoma" w:cs="Tahoma"/>
                <w:sz w:val="28"/>
                <w:szCs w:val="28"/>
              </w:rPr>
              <w:t>, Pastel de</w:t>
            </w:r>
            <w:r w:rsidR="003E28FA">
              <w:rPr>
                <w:rFonts w:ascii="Tahoma" w:hAnsi="Tahoma" w:cs="Tahoma"/>
                <w:sz w:val="28"/>
                <w:szCs w:val="28"/>
              </w:rPr>
              <w:t xml:space="preserve"> mandarina</w:t>
            </w:r>
            <w:r w:rsidR="00600753">
              <w:rPr>
                <w:rFonts w:ascii="Tahoma" w:hAnsi="Tahoma" w:cs="Tahoma"/>
                <w:sz w:val="28"/>
                <w:szCs w:val="28"/>
              </w:rPr>
              <w:t xml:space="preserve"> y Genoveva de frutos rojos, así como los tipos de rellenos y betunes para cada uno de los productos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600753">
              <w:rPr>
                <w:rFonts w:ascii="Tahoma" w:hAnsi="Tahoma" w:cs="Tahoma"/>
                <w:sz w:val="28"/>
                <w:szCs w:val="28"/>
              </w:rPr>
              <w:t>tomando en cuenta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 las medidas de seguridad e higiene. </w:t>
            </w:r>
          </w:p>
        </w:tc>
      </w:tr>
    </w:tbl>
    <w:p w14:paraId="3BD200A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026FC81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14:paraId="155B9710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 w14:paraId="39BA230B" w14:textId="77777777">
        <w:tc>
          <w:tcPr>
            <w:tcW w:w="14033" w:type="dxa"/>
            <w:shd w:val="clear" w:color="auto" w:fill="E6E6E6"/>
          </w:tcPr>
          <w:p w14:paraId="75BEF496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 w14:paraId="50AC15FD" w14:textId="77777777">
        <w:trPr>
          <w:trHeight w:val="8788"/>
        </w:trPr>
        <w:tc>
          <w:tcPr>
            <w:tcW w:w="14033" w:type="dxa"/>
          </w:tcPr>
          <w:p w14:paraId="34DF1CE9" w14:textId="77777777" w:rsidR="007E5C8F" w:rsidRPr="00C31D1F" w:rsidRDefault="007E5C8F" w:rsidP="0046117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6E64EE29" w14:textId="77777777" w:rsidR="007E5C8F" w:rsidRPr="00C31D1F" w:rsidRDefault="007E5C8F" w:rsidP="00461174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D21DC9A" w14:textId="41EC44C8" w:rsidR="00C31D1F" w:rsidRPr="00C31D1F" w:rsidRDefault="00C31D1F" w:rsidP="00C31D1F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El curso “</w:t>
            </w:r>
            <w:r>
              <w:rPr>
                <w:rFonts w:ascii="Tahoma" w:hAnsi="Tahoma" w:cs="Tahoma"/>
                <w:b/>
                <w:sz w:val="28"/>
                <w:szCs w:val="28"/>
              </w:rPr>
              <w:t>La Gran Tendencia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600753">
              <w:rPr>
                <w:rFonts w:ascii="Tahoma" w:hAnsi="Tahoma" w:cs="Tahoma"/>
                <w:b/>
                <w:sz w:val="28"/>
                <w:szCs w:val="28"/>
              </w:rPr>
              <w:t>P</w:t>
            </w:r>
            <w:r w:rsidRPr="003F23B8">
              <w:rPr>
                <w:rFonts w:ascii="Tahoma" w:hAnsi="Tahoma" w:cs="Tahoma"/>
                <w:b/>
                <w:sz w:val="28"/>
                <w:szCs w:val="28"/>
              </w:rPr>
              <w:t xml:space="preserve">asteles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sin cubierta</w:t>
            </w:r>
            <w:r w:rsidRPr="00C31D1F">
              <w:rPr>
                <w:rFonts w:ascii="Tahoma" w:hAnsi="Tahoma" w:cs="Tahoma"/>
                <w:sz w:val="28"/>
                <w:szCs w:val="28"/>
              </w:rPr>
              <w:t>”  está dirigido al público en general.</w:t>
            </w:r>
          </w:p>
          <w:p w14:paraId="5718C301" w14:textId="77777777" w:rsidR="00C31D1F" w:rsidRPr="00C31D1F" w:rsidRDefault="00C31D1F" w:rsidP="00C31D1F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BFDED01" w14:textId="77777777" w:rsidR="00C31D1F" w:rsidRPr="00C31D1F" w:rsidRDefault="00C31D1F" w:rsidP="00C31D1F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14:paraId="077A31EF" w14:textId="77777777" w:rsidR="00C31D1F" w:rsidRPr="00C31D1F" w:rsidRDefault="00C31D1F" w:rsidP="00C31D1F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5DA46F5" w14:textId="77777777" w:rsidR="00C31D1F" w:rsidRPr="00C31D1F" w:rsidRDefault="00C31D1F" w:rsidP="00C31D1F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14:paraId="51E11A7E" w14:textId="77777777" w:rsidR="00C31D1F" w:rsidRPr="00C31D1F" w:rsidRDefault="00C31D1F" w:rsidP="00C31D1F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14:paraId="43C2266B" w14:textId="77777777" w:rsidR="00C31D1F" w:rsidRPr="00C31D1F" w:rsidRDefault="00C31D1F" w:rsidP="00C31D1F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14:paraId="0A48BE20" w14:textId="77777777" w:rsidR="00C31D1F" w:rsidRPr="00C31D1F" w:rsidRDefault="00C31D1F" w:rsidP="00C31D1F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14:paraId="23B290A4" w14:textId="77777777" w:rsidR="00C31D1F" w:rsidRPr="00C31D1F" w:rsidRDefault="00C31D1F" w:rsidP="00C31D1F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14:paraId="1463B434" w14:textId="77777777" w:rsidR="00C31D1F" w:rsidRPr="00C31D1F" w:rsidRDefault="00C31D1F" w:rsidP="00C31D1F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14:paraId="5004F373" w14:textId="77777777" w:rsidR="00C31D1F" w:rsidRPr="00C31D1F" w:rsidRDefault="00C31D1F" w:rsidP="00C31D1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14:paraId="68FC6455" w14:textId="77777777" w:rsidR="00C31D1F" w:rsidRPr="00C31D1F" w:rsidRDefault="00C31D1F" w:rsidP="00C31D1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14:paraId="35A1FDC0" w14:textId="77777777" w:rsidR="00C31D1F" w:rsidRPr="00C31D1F" w:rsidRDefault="00C31D1F" w:rsidP="00C31D1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CURP</w:t>
            </w:r>
          </w:p>
          <w:p w14:paraId="229085AB" w14:textId="77777777" w:rsidR="00C31D1F" w:rsidRPr="00C31D1F" w:rsidRDefault="00C31D1F" w:rsidP="00C31D1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14:paraId="1D64BF93" w14:textId="77777777" w:rsidR="00C31D1F" w:rsidRPr="00C31D1F" w:rsidRDefault="00C31D1F" w:rsidP="00C31D1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14:paraId="3D1624B2" w14:textId="77777777" w:rsidR="00C31D1F" w:rsidRPr="00C31D1F" w:rsidRDefault="00C31D1F" w:rsidP="00C31D1F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14:paraId="699D3FF9" w14:textId="20177916" w:rsidR="007E5C8F" w:rsidRPr="00C31D1F" w:rsidRDefault="00C31D1F" w:rsidP="00C31D1F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C31D1F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</w:tc>
      </w:tr>
    </w:tbl>
    <w:p w14:paraId="125814DE" w14:textId="77777777"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14:paraId="582535AE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 w14:paraId="189D76CA" w14:textId="77777777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14:paraId="2689346C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14:paraId="78ACCF66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 w14:paraId="49ECC453" w14:textId="77777777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14:paraId="6BE2EB3D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7B67646A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48842E05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14:paraId="11E644DE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 w14:paraId="12A5396A" w14:textId="77777777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14:paraId="1B348F87" w14:textId="77777777"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A72ECAF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35EEC9B8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14:paraId="24BD7103" w14:textId="0D614E2F" w:rsidR="007E5C8F" w:rsidRPr="00112A79" w:rsidRDefault="007E5C8F" w:rsidP="00391659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ELABORACI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lang w:val="es-ES_tradnl"/>
              </w:rPr>
              <w:t>Ó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N DE </w:t>
            </w:r>
            <w:r w:rsidR="00C6148B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PASTELES </w:t>
            </w:r>
            <w:r w:rsidR="0039165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SIN CUBIERTA</w:t>
            </w:r>
          </w:p>
        </w:tc>
      </w:tr>
      <w:tr w:rsidR="00C6148B" w:rsidRPr="00461174" w14:paraId="6948434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0661A6E" w14:textId="77777777"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810BF30" w14:textId="144A28A1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14:paraId="05834405" w14:textId="77777777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7D53468" w14:textId="00B729AE" w:rsidR="00C6148B" w:rsidRPr="002A5954" w:rsidRDefault="00C6148B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Seguridad e higiene</w:t>
            </w:r>
          </w:p>
        </w:tc>
      </w:tr>
      <w:tr w:rsidR="007E5C8F" w:rsidRPr="00461174" w14:paraId="5EE190F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984942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83F5A31" w14:textId="07FA79E0" w:rsidR="007E5C8F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14:paraId="1173F540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8945DDC" w14:textId="61977CB6" w:rsidR="007E5C8F" w:rsidRPr="00112A79" w:rsidRDefault="00391659" w:rsidP="00391659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Materiales 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y equipos</w:t>
            </w:r>
          </w:p>
        </w:tc>
      </w:tr>
      <w:tr w:rsidR="007E5C8F" w:rsidRPr="00461174" w14:paraId="091532C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E826D75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CADD74E" w14:textId="0F6D4115" w:rsidR="007E5C8F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14:paraId="74298ED8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959E78E" w14:textId="18828957" w:rsidR="007E5C8F" w:rsidRPr="00112A79" w:rsidRDefault="00EC34EE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b/>
                <w:bCs/>
                <w:lang w:val="es-ES_tradnl"/>
              </w:rPr>
              <w:t>Elaboración de biz</w:t>
            </w:r>
            <w:r w:rsidR="00391659">
              <w:rPr>
                <w:rFonts w:ascii="Arial Unicode MS" w:eastAsia="Arial Unicode MS" w:hAnsi="Arial Unicode MS"/>
                <w:b/>
                <w:bCs/>
                <w:lang w:val="es-ES_tradnl"/>
              </w:rPr>
              <w:t>cochos y pasteles</w:t>
            </w:r>
          </w:p>
        </w:tc>
      </w:tr>
      <w:tr w:rsidR="007E5C8F" w:rsidRPr="00461174" w14:paraId="2D38094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D4A4122" w14:textId="111090C5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4B16F58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609736F" w14:textId="73FB3CE6" w:rsidR="007E5C8F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>
              <w:rPr>
                <w:rFonts w:ascii="Arial Unicode MS" w:eastAsia="Arial Unicode MS" w:hAnsi="Arial Unicode MS" w:cs="Arial Unicode MS"/>
                <w:lang w:val="es-ES_tradnl"/>
              </w:rPr>
              <w:t>.1.</w:t>
            </w:r>
          </w:p>
        </w:tc>
        <w:tc>
          <w:tcPr>
            <w:tcW w:w="8647" w:type="dxa"/>
            <w:vAlign w:val="center"/>
          </w:tcPr>
          <w:p w14:paraId="439E5BE4" w14:textId="438E8539" w:rsidR="007E5C8F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 w:rsidRPr="00EC34EE">
              <w:rPr>
                <w:rFonts w:ascii="Arial Unicode MS" w:eastAsia="Arial Unicode MS" w:hAnsi="Arial Unicode MS" w:cs="Arial Unicode MS"/>
                <w:bCs/>
                <w:lang w:val="es-ES_tradnl"/>
              </w:rPr>
              <w:t>Bizcochos</w:t>
            </w:r>
          </w:p>
        </w:tc>
      </w:tr>
      <w:tr w:rsidR="007E5C8F" w:rsidRPr="00461174" w14:paraId="626B6A5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9C7CAC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0BABE5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724A9C1" w14:textId="0BA40D50" w:rsidR="007E5C8F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>
              <w:rPr>
                <w:rFonts w:ascii="Arial Unicode MS" w:eastAsia="Arial Unicode MS" w:hAnsi="Arial Unicode MS" w:cs="Arial Unicode MS"/>
                <w:lang w:val="es-ES_tradnl"/>
              </w:rPr>
              <w:t>.2.</w:t>
            </w:r>
          </w:p>
        </w:tc>
        <w:tc>
          <w:tcPr>
            <w:tcW w:w="8647" w:type="dxa"/>
            <w:vAlign w:val="center"/>
          </w:tcPr>
          <w:p w14:paraId="54913A03" w14:textId="2C17013D" w:rsidR="007E5C8F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Pastel Delicia de fresas</w:t>
            </w:r>
          </w:p>
        </w:tc>
      </w:tr>
      <w:tr w:rsidR="007E5C8F" w:rsidRPr="00461174" w14:paraId="44F5593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DDA8E7A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498AB1F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FE9A511" w14:textId="6CB7FF70" w:rsidR="007E5C8F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>
              <w:rPr>
                <w:rFonts w:ascii="Arial Unicode MS" w:eastAsia="Arial Unicode MS" w:hAnsi="Arial Unicode MS" w:cs="Arial Unicode MS"/>
                <w:lang w:val="es-ES_tradnl"/>
              </w:rPr>
              <w:t>.3</w:t>
            </w:r>
          </w:p>
        </w:tc>
        <w:tc>
          <w:tcPr>
            <w:tcW w:w="8647" w:type="dxa"/>
            <w:vAlign w:val="center"/>
          </w:tcPr>
          <w:p w14:paraId="416E7117" w14:textId="77195156" w:rsidR="007E5C8F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Pastel de naranja y mandarina</w:t>
            </w:r>
          </w:p>
        </w:tc>
      </w:tr>
      <w:tr w:rsidR="007E5C8F" w:rsidRPr="00461174" w14:paraId="33FC404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36BA4D7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39F7F22" w14:textId="77777777" w:rsidR="007E5C8F" w:rsidRPr="00112A79" w:rsidRDefault="007E5C8F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8DD0994" w14:textId="20E0C1F1" w:rsidR="007E5C8F" w:rsidRPr="003667FE" w:rsidRDefault="00043C76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 w:rsidRPr="003667FE">
              <w:rPr>
                <w:rFonts w:ascii="Arial Unicode MS" w:eastAsia="Arial Unicode MS" w:hAnsi="Arial Unicode MS" w:cs="Arial Unicode MS"/>
                <w:lang w:val="es-ES_tradnl"/>
              </w:rPr>
              <w:t>.4.</w:t>
            </w:r>
          </w:p>
        </w:tc>
        <w:tc>
          <w:tcPr>
            <w:tcW w:w="8647" w:type="dxa"/>
            <w:vAlign w:val="center"/>
          </w:tcPr>
          <w:p w14:paraId="12C53E85" w14:textId="49515B01" w:rsidR="007E5C8F" w:rsidRPr="003667FE" w:rsidRDefault="00EC34EE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Pastel de Frutos del bosque</w:t>
            </w:r>
          </w:p>
        </w:tc>
      </w:tr>
      <w:tr w:rsidR="007E5C8F" w:rsidRPr="00461174" w14:paraId="3C9F5658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F3B5E20" w14:textId="2F5FDE41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396EC82" w14:textId="2C58EE08" w:rsidR="007E5C8F" w:rsidRPr="00112A79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FFC0CDE" w14:textId="0BDE1D89" w:rsidR="007E5C8F" w:rsidRPr="00EC34EE" w:rsidRDefault="00EC34EE" w:rsidP="00FA1C82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 w:rsidRPr="00EC34EE">
              <w:rPr>
                <w:rFonts w:ascii="Arial Unicode MS" w:eastAsia="Arial Unicode MS" w:hAnsi="Arial Unicode MS" w:cs="Arial Unicode MS"/>
                <w:bCs/>
                <w:lang w:val="es-ES_tradnl"/>
              </w:rPr>
              <w:t>1.3.5</w:t>
            </w:r>
          </w:p>
        </w:tc>
        <w:tc>
          <w:tcPr>
            <w:tcW w:w="8647" w:type="dxa"/>
            <w:vAlign w:val="center"/>
          </w:tcPr>
          <w:p w14:paraId="63869217" w14:textId="4853A2C0" w:rsidR="007E5C8F" w:rsidRPr="00EC34EE" w:rsidRDefault="00EC34EE" w:rsidP="00FA1C82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Genoveva de frutos rojos</w:t>
            </w:r>
          </w:p>
        </w:tc>
      </w:tr>
      <w:tr w:rsidR="00C6148B" w:rsidRPr="00461174" w14:paraId="58F3FF1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7C04D94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76CF7EA" w14:textId="441A534C" w:rsidR="00C6148B" w:rsidRPr="00112A79" w:rsidRDefault="00C6148B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A6F9AFB" w14:textId="700A2325" w:rsidR="00C6148B" w:rsidRPr="00112A79" w:rsidRDefault="00C6148B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6997A41" w14:textId="60D0C4CA" w:rsidR="00C6148B" w:rsidRPr="00EC34EE" w:rsidRDefault="00C6148B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EC34EE" w:rsidRPr="00461174" w14:paraId="32E5CD5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38E9370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FBB075B" w14:textId="10FD1FB0" w:rsidR="00EC34EE" w:rsidRPr="00E24C11" w:rsidRDefault="00EC34EE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 w:rsidRPr="00E24C11">
              <w:rPr>
                <w:rFonts w:ascii="Arial Unicode MS" w:eastAsia="Arial Unicode MS" w:hAnsi="Arial Unicode MS"/>
                <w:b/>
                <w:bCs/>
                <w:lang w:val="es-ES_tradnl"/>
              </w:rPr>
              <w:t>1.4</w:t>
            </w:r>
          </w:p>
        </w:tc>
        <w:tc>
          <w:tcPr>
            <w:tcW w:w="1890" w:type="dxa"/>
            <w:vAlign w:val="center"/>
          </w:tcPr>
          <w:p w14:paraId="3515F577" w14:textId="3F17B37B" w:rsidR="00EC34EE" w:rsidRPr="00E24C11" w:rsidRDefault="00EC34EE" w:rsidP="0033084F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676B40B" w14:textId="59B54FF8" w:rsidR="00EC34EE" w:rsidRPr="00E24C11" w:rsidRDefault="00EC34EE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 w:rsidRPr="00E24C11">
              <w:rPr>
                <w:rFonts w:ascii="Arial Unicode MS" w:eastAsia="Arial Unicode MS" w:hAnsi="Arial Unicode MS" w:cs="Arial Unicode MS"/>
                <w:b/>
                <w:lang w:val="es-ES_tradnl"/>
              </w:rPr>
              <w:t>Elaboración de Rellenos y betunes</w:t>
            </w:r>
          </w:p>
        </w:tc>
      </w:tr>
      <w:tr w:rsidR="00EC34EE" w:rsidRPr="00461174" w14:paraId="291EA23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5040136" w14:textId="7A9A7B2C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5AF56B2" w14:textId="50F845BC" w:rsidR="00EC34EE" w:rsidRPr="0092087D" w:rsidRDefault="00EC34EE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29DE1F3" w14:textId="7C29DAFC" w:rsidR="00EC34EE" w:rsidRPr="003931C4" w:rsidRDefault="00E24C11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1.4.1</w:t>
            </w:r>
          </w:p>
        </w:tc>
        <w:tc>
          <w:tcPr>
            <w:tcW w:w="8647" w:type="dxa"/>
            <w:vAlign w:val="center"/>
          </w:tcPr>
          <w:p w14:paraId="5DF207B5" w14:textId="58C651CB" w:rsidR="00EC34EE" w:rsidRPr="003931C4" w:rsidRDefault="00E24C11" w:rsidP="00EC34EE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Rellenos y betunes naturales</w:t>
            </w:r>
          </w:p>
        </w:tc>
      </w:tr>
      <w:tr w:rsidR="00EC34EE" w:rsidRPr="00461174" w14:paraId="451591E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740F9CF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2BC4308" w14:textId="77777777" w:rsidR="00EC34EE" w:rsidRPr="003931C4" w:rsidRDefault="00EC34EE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B6452A9" w14:textId="64B0DB39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2C4058B" w14:textId="033D60A2" w:rsidR="00EC34EE" w:rsidRPr="003931C4" w:rsidRDefault="00EC34EE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214AD06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8BB7D7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6189A47" w14:textId="77777777" w:rsidR="00EC34EE" w:rsidRPr="003931C4" w:rsidRDefault="00EC34EE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8E39A91" w14:textId="29D90A85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3EAD816C" w14:textId="6FD718A3" w:rsidR="00EC34EE" w:rsidRPr="003931C4" w:rsidRDefault="00EC34EE" w:rsidP="00FA1C82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292160A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E2A7DF3" w14:textId="2679349F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F2EAE64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E5075F" w14:textId="6FDC11BC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0958A793" w14:textId="4A63C9BD" w:rsidR="00EC34EE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0DC9730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0850378" w14:textId="40F5B2BD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9E2B331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90112CD" w14:textId="68A15C1F" w:rsidR="00EC34EE" w:rsidRPr="003931C4" w:rsidRDefault="00EC34EE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93B2A10" w14:textId="229113B2" w:rsidR="00EC34EE" w:rsidRPr="003931C4" w:rsidRDefault="00EC34EE" w:rsidP="00043C7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7CBF89B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44F2E90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CB9FB50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EB2453" w14:textId="4851A549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8DD4C29" w14:textId="2CD6D261" w:rsidR="00EC34EE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EC34EE" w:rsidRPr="00461174" w14:paraId="48C7417E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B136D53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355F161" w14:textId="77777777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319E31D" w14:textId="240E30F3" w:rsidR="00EC34EE" w:rsidRPr="003931C4" w:rsidRDefault="00EC34EE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32AB74F" w14:textId="7F3EB762" w:rsidR="00EC34EE" w:rsidRPr="003931C4" w:rsidRDefault="00EC34EE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14:paraId="1F2858EA" w14:textId="77777777" w:rsidR="007E5C8F" w:rsidRDefault="007E5C8F"/>
    <w:p w14:paraId="69E7D030" w14:textId="77777777" w:rsidR="007E5C8F" w:rsidRDefault="007E5C8F"/>
    <w:p w14:paraId="69C9DF7A" w14:textId="77777777" w:rsidR="007E5C8F" w:rsidRDefault="007E5C8F"/>
    <w:p w14:paraId="101855FB" w14:textId="77777777"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14:paraId="10A74033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 w14:paraId="45F0CA81" w14:textId="77777777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7B56A47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 w14:paraId="1824CAA0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1958191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1F98753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6D4804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114A66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E3DED1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58BE508B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32BB1BD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67E25B4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0795277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095D848A" w14:textId="68B7DD3B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14:paraId="63B2456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91E2F47" w14:textId="581FDAA6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60897F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4D58627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F283F5B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14:paraId="561352A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E56031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04C26FD1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32485734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C463B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7ADEDF5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2C76A5E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74875E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41DF41DB" w14:textId="049037E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14:paraId="2CEE57D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EAC6816" w14:textId="6D3A3A5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4721E87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3365709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532BC1FC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14:paraId="50BDBA3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199E79E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6FB727D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07F972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9D59FF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93460A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59CFF63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2FE4B17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709367D3" w14:textId="36FDED3C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14:paraId="62030BE1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29EB9BD1" w14:textId="6F2EC9AF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14:paraId="4EC57C0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0E68064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96DACE8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14:paraId="3F8F14E0" w14:textId="15581AB8"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14:paraId="6F20B1F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14:paraId="5458FDD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14:paraId="75100815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13170D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7DE791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47C64A68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1D215C7D" w14:textId="26EA7C10" w:rsidR="007E5C8F" w:rsidRPr="00406999" w:rsidRDefault="00E31F79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14:paraId="23E5DFAF" w14:textId="6101EABD" w:rsidR="007E5C8F" w:rsidRPr="00406999" w:rsidRDefault="00E31F79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14:paraId="44C2FFD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14:paraId="7CD8E70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8232EA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68C1073E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503FC22B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3908D3FF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60B960B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587DCF2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2B9B87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49E5F350" w14:textId="77777777"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1344"/>
        <w:gridCol w:w="2651"/>
        <w:gridCol w:w="2162"/>
        <w:gridCol w:w="2971"/>
        <w:gridCol w:w="2140"/>
      </w:tblGrid>
      <w:tr w:rsidR="007E5C8F" w14:paraId="25301F19" w14:textId="77777777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15B40E3F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3793339F" w14:textId="6A8C083A" w:rsidR="007E5C8F" w:rsidRPr="0092087D" w:rsidRDefault="007E5C8F" w:rsidP="00EC34EE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ELABORACI</w:t>
            </w:r>
            <w:r w:rsidRPr="00043C76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="00043C76"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N DE </w:t>
            </w:r>
            <w:r w:rsid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PASTELES</w:t>
            </w:r>
            <w:r w:rsidR="00EC34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</w:t>
            </w:r>
            <w:r w:rsid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</w:t>
            </w:r>
            <w:r w:rsidR="00EC34EE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SIN CUBIERTA</w:t>
            </w:r>
          </w:p>
        </w:tc>
      </w:tr>
      <w:tr w:rsidR="007E5C8F" w14:paraId="1996A86B" w14:textId="77777777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4225CEBC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3F78D52B" w14:textId="13316F6B" w:rsidR="007E5C8F" w:rsidRPr="00D139CD" w:rsidRDefault="007E5C8F" w:rsidP="00EC34EE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043C76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043C76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el capacitando será capaz de </w:t>
            </w:r>
            <w:r w:rsidR="005E06F3">
              <w:rPr>
                <w:color w:val="000000"/>
                <w:sz w:val="18"/>
                <w:szCs w:val="18"/>
              </w:rPr>
              <w:t xml:space="preserve">identificar los materiales e insumos para la </w:t>
            </w:r>
            <w:r w:rsidR="00043C76">
              <w:rPr>
                <w:color w:val="000000"/>
                <w:sz w:val="18"/>
                <w:szCs w:val="18"/>
              </w:rPr>
              <w:t>elabora</w:t>
            </w:r>
            <w:r w:rsidR="005E06F3">
              <w:rPr>
                <w:color w:val="000000"/>
                <w:sz w:val="18"/>
                <w:szCs w:val="18"/>
              </w:rPr>
              <w:t>ción 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 w:rsidR="00DC0C50">
              <w:rPr>
                <w:color w:val="000000"/>
                <w:sz w:val="18"/>
                <w:szCs w:val="18"/>
              </w:rPr>
              <w:t xml:space="preserve">biscochos y </w:t>
            </w:r>
            <w:r w:rsidR="00043C76">
              <w:rPr>
                <w:color w:val="000000"/>
                <w:sz w:val="18"/>
                <w:szCs w:val="18"/>
              </w:rPr>
              <w:t xml:space="preserve">pasteles </w:t>
            </w:r>
            <w:r w:rsidR="00EC34EE">
              <w:rPr>
                <w:color w:val="000000"/>
                <w:sz w:val="18"/>
                <w:szCs w:val="18"/>
              </w:rPr>
              <w:t>sin cubierta así como los rellenos y betunes para cada uno de los productos</w:t>
            </w:r>
            <w:r w:rsidR="00043C76"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siguiendo las normas de seguridad e higiene.</w:t>
            </w:r>
          </w:p>
        </w:tc>
      </w:tr>
      <w:tr w:rsidR="007E5C8F" w:rsidRPr="003931C4" w14:paraId="178D271C" w14:textId="77777777" w:rsidTr="0092087D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3C7C386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61A4BD6D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0803DEF6" w14:textId="77777777"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5C5F42E7" w14:textId="77777777" w:rsidTr="0092087D">
        <w:trPr>
          <w:cantSplit/>
        </w:trPr>
        <w:tc>
          <w:tcPr>
            <w:tcW w:w="4575" w:type="dxa"/>
            <w:gridSpan w:val="3"/>
            <w:shd w:val="pct10" w:color="auto" w:fill="FFFFFF"/>
            <w:vAlign w:val="center"/>
          </w:tcPr>
          <w:p w14:paraId="1D22294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14:paraId="4297376E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14:paraId="3E36433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14:paraId="42BE518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14:paraId="1A4B78A0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14:paraId="6BDAFC74" w14:textId="77777777" w:rsidTr="0092087D">
        <w:trPr>
          <w:cantSplit/>
          <w:trHeight w:val="7405"/>
        </w:trPr>
        <w:tc>
          <w:tcPr>
            <w:tcW w:w="4575" w:type="dxa"/>
            <w:gridSpan w:val="3"/>
          </w:tcPr>
          <w:p w14:paraId="4D967B46" w14:textId="58EE0B23"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5188E4E" w14:textId="77777777" w:rsidR="00A70073" w:rsidRDefault="00A70073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A181EFA" w14:textId="77777777" w:rsidR="00A70073" w:rsidRDefault="00A70073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027BBF2" w14:textId="77777777" w:rsidR="00A70073" w:rsidRDefault="00A70073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10400BA" w14:textId="26984F43" w:rsidR="007E5C8F" w:rsidRDefault="00AD1119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Seguridad e higiene</w:t>
            </w:r>
          </w:p>
          <w:p w14:paraId="24A5511F" w14:textId="77777777" w:rsidR="00A70073" w:rsidRDefault="00A70073" w:rsidP="00A70073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4FF80C8" w14:textId="1FD1F7B5" w:rsidR="007E5C8F" w:rsidRDefault="00AD1119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Materiales </w:t>
            </w:r>
            <w:r w:rsidR="00A70073">
              <w:rPr>
                <w:b/>
                <w:bCs/>
                <w:sz w:val="18"/>
                <w:szCs w:val="18"/>
                <w:lang w:val="es-ES_tradnl"/>
              </w:rPr>
              <w:t>y equipo</w:t>
            </w:r>
          </w:p>
          <w:p w14:paraId="46E5E0E6" w14:textId="77777777" w:rsidR="00A70073" w:rsidRDefault="00A70073" w:rsidP="00A70073">
            <w:pPr>
              <w:pStyle w:val="Prrafodelista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A693216" w14:textId="40CB060D" w:rsidR="00A70073" w:rsidRDefault="00A70073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bizcochos y pasteles</w:t>
            </w:r>
          </w:p>
          <w:p w14:paraId="78CD6300" w14:textId="211E1C33" w:rsidR="00AD1119" w:rsidRPr="00A70073" w:rsidRDefault="00AD1119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A70073">
              <w:rPr>
                <w:bCs/>
                <w:sz w:val="18"/>
                <w:szCs w:val="18"/>
                <w:lang w:val="es-ES_tradnl"/>
              </w:rPr>
              <w:t xml:space="preserve">1.3.1 </w:t>
            </w:r>
            <w:r w:rsidR="00A70073">
              <w:rPr>
                <w:bCs/>
                <w:sz w:val="18"/>
                <w:szCs w:val="18"/>
                <w:lang w:val="es-ES_tradnl"/>
              </w:rPr>
              <w:t>Bizcochos</w:t>
            </w:r>
          </w:p>
          <w:p w14:paraId="7A5BF939" w14:textId="631F68C7" w:rsidR="00AD1119" w:rsidRPr="00A70073" w:rsidRDefault="00AD1119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A70073">
              <w:rPr>
                <w:bCs/>
                <w:sz w:val="18"/>
                <w:szCs w:val="18"/>
                <w:lang w:val="es-ES_tradnl"/>
              </w:rPr>
              <w:t xml:space="preserve">1.3.2 </w:t>
            </w:r>
            <w:r w:rsidR="00A70073">
              <w:rPr>
                <w:bCs/>
                <w:sz w:val="18"/>
                <w:szCs w:val="18"/>
                <w:lang w:val="es-ES_tradnl"/>
              </w:rPr>
              <w:t>Pastel delicia de fresas</w:t>
            </w:r>
          </w:p>
          <w:p w14:paraId="3574F412" w14:textId="4E0D8B13" w:rsidR="00AD1119" w:rsidRDefault="00AD1119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A70073">
              <w:rPr>
                <w:bCs/>
                <w:sz w:val="18"/>
                <w:szCs w:val="18"/>
                <w:lang w:val="es-ES_tradnl"/>
              </w:rPr>
              <w:t xml:space="preserve">1.3.3 </w:t>
            </w:r>
            <w:r w:rsidR="00A70073">
              <w:rPr>
                <w:bCs/>
                <w:sz w:val="18"/>
                <w:szCs w:val="18"/>
                <w:lang w:val="es-ES_tradnl"/>
              </w:rPr>
              <w:t>Pastel de naranja y mandarina</w:t>
            </w:r>
          </w:p>
          <w:p w14:paraId="789D23CD" w14:textId="3F736FC0" w:rsidR="00A70073" w:rsidRDefault="00A70073" w:rsidP="00AD1119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1.3.4 Pastel de frutos del bosque</w:t>
            </w:r>
          </w:p>
          <w:p w14:paraId="4A92F164" w14:textId="49CE2060" w:rsidR="00A70073" w:rsidRPr="00A70073" w:rsidRDefault="00A70073" w:rsidP="009A1EFB">
            <w:pPr>
              <w:pStyle w:val="Encabezado"/>
              <w:numPr>
                <w:ilvl w:val="2"/>
                <w:numId w:val="16"/>
              </w:numPr>
              <w:ind w:left="494" w:hanging="494"/>
              <w:rPr>
                <w:bCs/>
                <w:sz w:val="18"/>
                <w:szCs w:val="18"/>
                <w:lang w:val="es-ES_tradnl"/>
              </w:rPr>
            </w:pPr>
            <w:r>
              <w:rPr>
                <w:bCs/>
                <w:sz w:val="18"/>
                <w:szCs w:val="18"/>
                <w:lang w:val="es-ES_tradnl"/>
              </w:rPr>
              <w:t>Genoveva de frutos rojos</w:t>
            </w:r>
          </w:p>
          <w:p w14:paraId="34738457" w14:textId="77777777" w:rsidR="00E31F79" w:rsidRDefault="00E31F79" w:rsidP="00E31F79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8FC4130" w14:textId="77777777"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4EA8BAF9" w14:textId="77777777" w:rsidR="00E31F79" w:rsidRDefault="00E31F79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BD1634A" w14:textId="5987DD1B" w:rsidR="00AD1119" w:rsidRDefault="00A70073" w:rsidP="00A70073">
            <w:pPr>
              <w:pStyle w:val="Encabezado"/>
              <w:numPr>
                <w:ilvl w:val="1"/>
                <w:numId w:val="16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rellenos y betunes</w:t>
            </w:r>
          </w:p>
          <w:p w14:paraId="2767F0A6" w14:textId="4C3A359E" w:rsidR="00A70073" w:rsidRPr="00A70073" w:rsidRDefault="00A70073" w:rsidP="00A70073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  <w:r w:rsidRPr="00A70073">
              <w:rPr>
                <w:bCs/>
                <w:sz w:val="18"/>
                <w:szCs w:val="18"/>
                <w:lang w:val="es-ES_tradnl"/>
              </w:rPr>
              <w:t>1.4.1 Rellenos y betunes naturales</w:t>
            </w:r>
          </w:p>
          <w:p w14:paraId="272531A3" w14:textId="38A103AB" w:rsidR="00583AB5" w:rsidRPr="0033084F" w:rsidRDefault="00583AB5" w:rsidP="0033084F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44FC5ACF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D144E24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F06840F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5220CF8" w14:textId="28050A25" w:rsidR="007E5C8F" w:rsidRPr="007061AF" w:rsidRDefault="009C1F87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651" w:type="dxa"/>
          </w:tcPr>
          <w:p w14:paraId="36588360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7CB4C852" w14:textId="025A5451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14:paraId="3E75F8CF" w14:textId="5E6153B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14:paraId="4ED70353" w14:textId="4B52D8B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14:paraId="29A77719" w14:textId="13E2AF4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1890BBCC" w14:textId="7A6BD816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14:paraId="1082FC61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0C18DDEC" w14:textId="64CEE5D1" w:rsidR="007E5C8F" w:rsidRPr="007061AF" w:rsidRDefault="00593711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Proyección de videos de la elaboración de las nuevas tendencias de</w:t>
            </w:r>
            <w:r w:rsidR="00B8121F">
              <w:rPr>
                <w:sz w:val="18"/>
                <w:szCs w:val="18"/>
              </w:rPr>
              <w:t xml:space="preserve"> pasteles</w:t>
            </w:r>
          </w:p>
          <w:p w14:paraId="5CD94E9D" w14:textId="77777777"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17A9C88F" w14:textId="7513C8BF" w:rsidR="007E5C8F" w:rsidRDefault="00593711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</w:t>
            </w:r>
            <w:r w:rsidR="00B8121F">
              <w:rPr>
                <w:sz w:val="18"/>
                <w:szCs w:val="18"/>
              </w:rPr>
              <w:t>xplica</w:t>
            </w:r>
            <w:r>
              <w:rPr>
                <w:sz w:val="18"/>
                <w:szCs w:val="18"/>
              </w:rPr>
              <w:t>rá y demostrará</w:t>
            </w:r>
            <w:r w:rsidR="00B8121F">
              <w:rPr>
                <w:sz w:val="18"/>
                <w:szCs w:val="18"/>
              </w:rPr>
              <w:t xml:space="preserve">  la importancia de técnicas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14:paraId="677FE286" w14:textId="247FD984" w:rsidR="007E5C8F" w:rsidRPr="00593711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93711">
              <w:rPr>
                <w:sz w:val="18"/>
                <w:szCs w:val="18"/>
              </w:rPr>
              <w:t>E</w:t>
            </w:r>
            <w:r w:rsidR="00593711">
              <w:rPr>
                <w:sz w:val="18"/>
                <w:szCs w:val="18"/>
              </w:rPr>
              <w:t>l instructor explicará y demostrará el uso correcto de los materiales</w:t>
            </w:r>
            <w:r w:rsidR="007E5C8F" w:rsidRPr="00593711">
              <w:rPr>
                <w:sz w:val="18"/>
                <w:szCs w:val="18"/>
              </w:rPr>
              <w:t xml:space="preserve"> para la elaboración de </w:t>
            </w:r>
            <w:r w:rsidR="00567BA2" w:rsidRPr="00593711">
              <w:rPr>
                <w:sz w:val="18"/>
                <w:szCs w:val="18"/>
              </w:rPr>
              <w:t>pasteles</w:t>
            </w:r>
          </w:p>
          <w:p w14:paraId="5B6615B7" w14:textId="77777777" w:rsidR="007E5C8F" w:rsidRPr="009A1EFB" w:rsidRDefault="00593711" w:rsidP="009A1EF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El instructor explicará y demostrará</w:t>
            </w:r>
            <w:r w:rsidR="00250C4B">
              <w:rPr>
                <w:sz w:val="18"/>
                <w:szCs w:val="18"/>
              </w:rPr>
              <w:t xml:space="preserve"> la</w:t>
            </w:r>
            <w:r w:rsidR="009A1EFB">
              <w:rPr>
                <w:sz w:val="18"/>
                <w:szCs w:val="18"/>
              </w:rPr>
              <w:t>s</w:t>
            </w:r>
            <w:r w:rsidR="00250C4B">
              <w:rPr>
                <w:sz w:val="18"/>
                <w:szCs w:val="18"/>
              </w:rPr>
              <w:t xml:space="preserve"> nuevas técnicas para la elaboración de biz</w:t>
            </w:r>
            <w:r w:rsidR="00B8121F">
              <w:rPr>
                <w:sz w:val="18"/>
                <w:szCs w:val="18"/>
              </w:rPr>
              <w:t xml:space="preserve">cochos y </w:t>
            </w:r>
            <w:r w:rsidR="00420C27">
              <w:rPr>
                <w:sz w:val="18"/>
                <w:szCs w:val="18"/>
              </w:rPr>
              <w:t xml:space="preserve">los diferentes </w:t>
            </w:r>
            <w:r w:rsidR="00B8121F">
              <w:rPr>
                <w:sz w:val="18"/>
                <w:szCs w:val="18"/>
              </w:rPr>
              <w:t>pasteles</w:t>
            </w:r>
            <w:r w:rsidR="009A1EFB">
              <w:rPr>
                <w:sz w:val="18"/>
                <w:szCs w:val="18"/>
              </w:rPr>
              <w:t>.</w:t>
            </w:r>
          </w:p>
          <w:p w14:paraId="5AB46371" w14:textId="77777777" w:rsidR="009A1EFB" w:rsidRDefault="009A1EFB" w:rsidP="009A1EF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5557C8BB" w14:textId="77777777" w:rsidR="009A1EFB" w:rsidRDefault="009A1EFB" w:rsidP="009A1EF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  <w:p w14:paraId="22BD46A8" w14:textId="3D6B609C" w:rsidR="009A1EFB" w:rsidRPr="009A1EFB" w:rsidRDefault="009A1EFB" w:rsidP="009A1EF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162" w:type="dxa"/>
          </w:tcPr>
          <w:p w14:paraId="524C704D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597D0892" w14:textId="1E3EF7E2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022BFA2A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6C28D8AC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760D4042" w14:textId="423B4F04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75672BF8" w14:textId="272D913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120EBD03" w14:textId="33BE431A" w:rsidR="007E5C8F" w:rsidRPr="007061AF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="007E5C8F" w:rsidRPr="007061AF">
              <w:rPr>
                <w:sz w:val="18"/>
                <w:szCs w:val="18"/>
              </w:rPr>
              <w:t>a</w:t>
            </w:r>
          </w:p>
          <w:p w14:paraId="5A75CF90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74A8BF58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08C192BA" w14:textId="0104C45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14:paraId="05269183" w14:textId="49DCAC8A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14:paraId="33A8FAF3" w14:textId="2CEA11C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Batidora</w:t>
            </w:r>
          </w:p>
          <w:p w14:paraId="28C8CAD2" w14:textId="3D3A0B5C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</w:t>
            </w:r>
          </w:p>
          <w:p w14:paraId="01BC5DA4" w14:textId="564801CC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14:paraId="32611AD8" w14:textId="0692B846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14:paraId="524FA823" w14:textId="0BE419F7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14:paraId="54F22520" w14:textId="3D8BB90C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14:paraId="6887115E" w14:textId="710185A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14:paraId="20B22DB3" w14:textId="77777777" w:rsidR="007E5C8F" w:rsidRPr="007061AF" w:rsidRDefault="007E5C8F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14:paraId="6E8FEABD" w14:textId="77777777"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14:paraId="222D5623" w14:textId="4901865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14:paraId="404E51C2" w14:textId="5A4BE17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 w:rsidR="00420C27"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 w:rsidR="00420C27"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 w:rsidR="00420C27"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14:paraId="17A35F8A" w14:textId="78796A0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7194DF5C" w14:textId="6060EB4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14:paraId="61C4CB53" w14:textId="15E30F62" w:rsidR="00420C27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14:paraId="7749CF65" w14:textId="71B370BB" w:rsidR="00420C27" w:rsidRPr="00420C27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proofErr w:type="spellStart"/>
            <w:r w:rsidRPr="003D785B">
              <w:rPr>
                <w:sz w:val="18"/>
                <w:szCs w:val="18"/>
              </w:rPr>
              <w:t>Bolds</w:t>
            </w:r>
            <w:proofErr w:type="spellEnd"/>
          </w:p>
        </w:tc>
        <w:tc>
          <w:tcPr>
            <w:tcW w:w="2971" w:type="dxa"/>
          </w:tcPr>
          <w:p w14:paraId="65A64303" w14:textId="77777777"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205934C0" w14:textId="77777777"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65A487" w14:textId="0BD3E3F2"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7465B218" w14:textId="304FF6C3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14:paraId="5ADC76EE" w14:textId="56CB7541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7C6E47DD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2DC7E0F2" w14:textId="23CA2648"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680D80E6" w14:textId="22A504A5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50D49267" w14:textId="060162FF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6916E15A" w14:textId="77777777"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2547A0E3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3EE5B433" w14:textId="085373AF" w:rsidR="0049270A" w:rsidRPr="007061AF" w:rsidRDefault="0049270A" w:rsidP="0049270A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14:paraId="0D3EE2F8" w14:textId="77777777" w:rsidR="0049270A" w:rsidRDefault="0049270A" w:rsidP="0049270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409600C9" w14:textId="77777777" w:rsidR="0049270A" w:rsidRPr="007061AF" w:rsidRDefault="0049270A" w:rsidP="0049270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55A8FDCE" w14:textId="77777777" w:rsidR="0049270A" w:rsidRPr="007061AF" w:rsidRDefault="0049270A" w:rsidP="0049270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56FB462E" w14:textId="6685C71C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27C0EF47" w14:textId="77777777"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00C049C7" w14:textId="30D033C7" w:rsidR="007E5C8F" w:rsidRPr="009A40DC" w:rsidRDefault="0033084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</w:t>
            </w:r>
            <w:r w:rsidR="0049270A">
              <w:rPr>
                <w:rFonts w:ascii="Arial Narrow" w:hAnsi="Arial Narrow" w:cs="Arial Narrow"/>
                <w:sz w:val="24"/>
                <w:szCs w:val="24"/>
              </w:rPr>
              <w:t xml:space="preserve">0 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14:paraId="63F69E9C" w14:textId="765BED89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0BD980F" w14:textId="77777777" w:rsidR="00420C27" w:rsidRPr="00D32986" w:rsidRDefault="00420C2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1344"/>
        <w:gridCol w:w="2651"/>
        <w:gridCol w:w="2162"/>
        <w:gridCol w:w="2971"/>
        <w:gridCol w:w="2140"/>
      </w:tblGrid>
      <w:tr w:rsidR="00250292" w14:paraId="4024AAB6" w14:textId="77777777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147F4F6B" w14:textId="77777777" w:rsidR="00250292" w:rsidRPr="00D139CD" w:rsidRDefault="00250292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731678C9" w14:textId="62035602" w:rsidR="00250292" w:rsidRPr="00420C27" w:rsidRDefault="0049270A" w:rsidP="00420C27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="00250292"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ELABORACI</w:t>
            </w:r>
            <w:r w:rsidR="00250292" w:rsidRPr="00043C76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="00250292"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N DE </w:t>
            </w:r>
            <w:r w:rsidR="00250292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PASTELES  SIN CUBIERTA</w:t>
            </w:r>
          </w:p>
        </w:tc>
      </w:tr>
      <w:tr w:rsidR="00250292" w14:paraId="4F3C05DA" w14:textId="77777777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59B5CCFA" w14:textId="77777777" w:rsidR="00250292" w:rsidRPr="00D139CD" w:rsidRDefault="00250292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2E8569E3" w14:textId="5B1900C9" w:rsidR="00250292" w:rsidRPr="00D139CD" w:rsidRDefault="00250292" w:rsidP="003D785B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capacitando será capaz de identificar los materiales e insumos para la elaboración de biscochos y pasteles sin cubierta así como los rellenos y betunes para cada uno de los productos, siguiendo las normas de seguridad e higiene.</w:t>
            </w:r>
          </w:p>
        </w:tc>
      </w:tr>
      <w:tr w:rsidR="00420C27" w:rsidRPr="003931C4" w14:paraId="37C3FDED" w14:textId="77777777" w:rsidTr="003D785B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CB9549C" w14:textId="77777777" w:rsidR="00420C27" w:rsidRPr="003931C4" w:rsidRDefault="00420C27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7CEFCB65" w14:textId="77777777" w:rsidR="00420C27" w:rsidRPr="003931C4" w:rsidRDefault="00420C27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165AE305" w14:textId="77777777" w:rsidR="00420C27" w:rsidRPr="003931C4" w:rsidRDefault="00420C27" w:rsidP="003D785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420C27" w:rsidRPr="000B34FA" w14:paraId="43D1D23E" w14:textId="77777777" w:rsidTr="003D785B">
        <w:trPr>
          <w:cantSplit/>
        </w:trPr>
        <w:tc>
          <w:tcPr>
            <w:tcW w:w="4575" w:type="dxa"/>
            <w:gridSpan w:val="3"/>
            <w:shd w:val="pct10" w:color="auto" w:fill="FFFFFF"/>
            <w:vAlign w:val="center"/>
          </w:tcPr>
          <w:p w14:paraId="74F12F08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14:paraId="63A6401D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14:paraId="7BF67C43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14:paraId="3A0A0D7A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14:paraId="2EB3D3D1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420C27" w:rsidRPr="00461174" w14:paraId="775834ED" w14:textId="77777777" w:rsidTr="003D785B">
        <w:trPr>
          <w:cantSplit/>
          <w:trHeight w:val="7405"/>
        </w:trPr>
        <w:tc>
          <w:tcPr>
            <w:tcW w:w="4575" w:type="dxa"/>
            <w:gridSpan w:val="3"/>
          </w:tcPr>
          <w:p w14:paraId="637B5BC7" w14:textId="77777777"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BF4C0FF" w14:textId="77777777"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79CB952" w14:textId="77777777"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27E71F5" w14:textId="77777777" w:rsidR="00420C27" w:rsidRPr="007061AF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651" w:type="dxa"/>
          </w:tcPr>
          <w:p w14:paraId="14587B5F" w14:textId="77777777" w:rsidR="00420C27" w:rsidRDefault="00420C27" w:rsidP="003D785B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14:paraId="3C78D00C" w14:textId="15F6748A" w:rsidR="00BC627F" w:rsidRPr="009A1EFB" w:rsidRDefault="00BC627F" w:rsidP="00BC627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El instructor explicará y demostrará la el</w:t>
            </w:r>
            <w:r w:rsidR="0049270A">
              <w:rPr>
                <w:sz w:val="18"/>
                <w:szCs w:val="18"/>
              </w:rPr>
              <w:t xml:space="preserve">aboración de rellenos y betunes que son </w:t>
            </w:r>
            <w:r>
              <w:rPr>
                <w:sz w:val="18"/>
                <w:szCs w:val="18"/>
              </w:rPr>
              <w:t xml:space="preserve"> complementos para los pasteles.</w:t>
            </w:r>
          </w:p>
          <w:p w14:paraId="630A0D8D" w14:textId="77777777" w:rsidR="00BC627F" w:rsidRPr="00BC627F" w:rsidRDefault="00BC627F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14:paraId="1D937193" w14:textId="77777777" w:rsidR="00BC627F" w:rsidRDefault="00BC627F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2181A5A9" w14:textId="011D3B1F"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16FED437" w14:textId="06CA6F5D" w:rsidR="00250292" w:rsidRDefault="00250292" w:rsidP="00250292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 la importancia del manejo 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14:paraId="491FF635" w14:textId="5E5807B4" w:rsidR="00250292" w:rsidRPr="00593711" w:rsidRDefault="00250292" w:rsidP="00250292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93711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 alumno identificará el uso correcto de los materiales</w:t>
            </w:r>
            <w:r w:rsidRPr="00593711">
              <w:rPr>
                <w:sz w:val="18"/>
                <w:szCs w:val="18"/>
              </w:rPr>
              <w:t xml:space="preserve"> para la elaboración de pasteles</w:t>
            </w:r>
          </w:p>
          <w:p w14:paraId="6A3519E1" w14:textId="18501600" w:rsidR="00250292" w:rsidRPr="009A1EFB" w:rsidRDefault="00250292" w:rsidP="0025029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El alumno aplicando las nuevas técnicas, elaborará  bizcochos y los diferentes pasteles.</w:t>
            </w:r>
          </w:p>
          <w:p w14:paraId="52962FE8" w14:textId="2B75B90E" w:rsidR="00250292" w:rsidRPr="009A1EFB" w:rsidRDefault="00250292" w:rsidP="0025029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El alumno realizará los  rellenos y betunes, de acuerdo a los tipos de pasteles elaborados.</w:t>
            </w:r>
          </w:p>
          <w:p w14:paraId="0629C618" w14:textId="27FA90EA" w:rsidR="00420C27" w:rsidRDefault="00420C27" w:rsidP="0025029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2F6400EE" w14:textId="77777777" w:rsidR="003D785B" w:rsidRDefault="003D785B" w:rsidP="003D785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7BD39A4E" w14:textId="387C4247" w:rsidR="003D785B" w:rsidRPr="00420C27" w:rsidRDefault="003D785B" w:rsidP="00BC627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162" w:type="dxa"/>
          </w:tcPr>
          <w:p w14:paraId="31D581CB" w14:textId="77777777" w:rsidR="00420C27" w:rsidRDefault="00420C27" w:rsidP="00420C27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14:paraId="66E10762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14:paraId="61E5351C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14:paraId="31334C5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14:paraId="18045EEE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Bases para pasteles</w:t>
            </w:r>
          </w:p>
          <w:p w14:paraId="7ABA823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charolas</w:t>
            </w:r>
          </w:p>
          <w:p w14:paraId="42D1CDC3" w14:textId="77777777" w:rsidR="00583AB5" w:rsidRDefault="00583AB5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D0F936F" w14:textId="77777777"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14:paraId="6997EF2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Harina</w:t>
            </w:r>
          </w:p>
          <w:p w14:paraId="04BE7F3E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Huevo</w:t>
            </w:r>
          </w:p>
          <w:p w14:paraId="1B24195C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14:paraId="52ED9BDD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14:paraId="00814508" w14:textId="77777777" w:rsidR="00420C27" w:rsidRPr="0033084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14:paraId="3970045D" w14:textId="5D9DFE53" w:rsidR="0033084F" w:rsidRPr="007061AF" w:rsidRDefault="0033084F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Queso crema</w:t>
            </w:r>
          </w:p>
          <w:p w14:paraId="7A41EBEA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an </w:t>
            </w:r>
            <w:r>
              <w:rPr>
                <w:sz w:val="18"/>
                <w:szCs w:val="18"/>
              </w:rPr>
              <w:t>de caja</w:t>
            </w:r>
          </w:p>
          <w:p w14:paraId="4E047010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14:paraId="1B4BE504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Canela</w:t>
            </w:r>
          </w:p>
          <w:p w14:paraId="499D7DB4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Clavo</w:t>
            </w:r>
          </w:p>
          <w:p w14:paraId="39EC4585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Naranja</w:t>
            </w:r>
          </w:p>
          <w:p w14:paraId="3833E512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Royal o polvo para hornear</w:t>
            </w:r>
          </w:p>
          <w:p w14:paraId="39E7B0A4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Manteca vegetal</w:t>
            </w:r>
          </w:p>
          <w:p w14:paraId="5935899F" w14:textId="50168FA3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Azúcar </w:t>
            </w:r>
            <w:proofErr w:type="spellStart"/>
            <w:r w:rsidRPr="007061AF">
              <w:rPr>
                <w:sz w:val="18"/>
                <w:szCs w:val="18"/>
              </w:rPr>
              <w:t>glas</w:t>
            </w:r>
            <w:r w:rsidR="00250292">
              <w:rPr>
                <w:sz w:val="18"/>
                <w:szCs w:val="18"/>
              </w:rPr>
              <w:t>s</w:t>
            </w:r>
            <w:proofErr w:type="spellEnd"/>
          </w:p>
          <w:p w14:paraId="75ED7405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Fresas</w:t>
            </w:r>
          </w:p>
          <w:p w14:paraId="3188ED29" w14:textId="5F0AB935" w:rsidR="00420C27" w:rsidRDefault="0033084F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Frutos rojos</w:t>
            </w:r>
          </w:p>
          <w:p w14:paraId="6CFF15C8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14:paraId="10F39C56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Zarzamoras</w:t>
            </w:r>
          </w:p>
          <w:p w14:paraId="3079F19D" w14:textId="5136DDFD" w:rsidR="003D785B" w:rsidRDefault="003D785B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Kiwi</w:t>
            </w:r>
          </w:p>
          <w:p w14:paraId="46E6524F" w14:textId="40EF1777" w:rsidR="00420C27" w:rsidRPr="00420C27" w:rsidRDefault="00420C27" w:rsidP="00420C27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</w:tc>
        <w:tc>
          <w:tcPr>
            <w:tcW w:w="2971" w:type="dxa"/>
          </w:tcPr>
          <w:p w14:paraId="7EDBB8B2" w14:textId="0DF34EE7" w:rsidR="00420C27" w:rsidRPr="007061AF" w:rsidRDefault="00420C27" w:rsidP="003D785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4E49914E" w14:textId="0F351621" w:rsidR="00420C27" w:rsidRPr="009A40DC" w:rsidRDefault="00420C27" w:rsidP="003D785B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0BF89B2A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B655D04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698DA890" w14:textId="77777777" w:rsidR="00A67ED5" w:rsidRDefault="00A67ED5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A0B0EAD" w14:textId="77777777"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16"/>
        <w:gridCol w:w="3579"/>
        <w:gridCol w:w="1701"/>
        <w:gridCol w:w="212"/>
      </w:tblGrid>
      <w:tr w:rsidR="00250292" w:rsidRPr="00D139CD" w14:paraId="70372E2D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553ECA1A" w14:textId="77777777" w:rsidR="00250292" w:rsidRPr="00D139CD" w:rsidRDefault="00250292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14:paraId="64DC3DAE" w14:textId="7BC03145" w:rsidR="00250292" w:rsidRPr="0092087D" w:rsidRDefault="0049270A" w:rsidP="00DC0C50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="00250292"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ELABORACI</w:t>
            </w:r>
            <w:r w:rsidR="00250292" w:rsidRPr="00043C76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="00250292"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N DE </w:t>
            </w:r>
            <w:r w:rsidR="00250292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PASTELES  SIN CUBIERTA</w:t>
            </w:r>
          </w:p>
        </w:tc>
      </w:tr>
      <w:tr w:rsidR="00250292" w:rsidRPr="00D139CD" w14:paraId="7F2EB324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0FF358C1" w14:textId="77777777" w:rsidR="00250292" w:rsidRPr="00D139CD" w:rsidRDefault="00250292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14:paraId="05A0A6E1" w14:textId="4F5AD6A7" w:rsidR="00250292" w:rsidRPr="00D139CD" w:rsidRDefault="00250292" w:rsidP="0049270A">
            <w:pPr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capacitando será capaz de identificar los materiales e insumos para la elaboración de biscochos y pasteles sin cubierta así como los rellenos y betunes para cada uno de los productos, siguiendo las normas de seguridad e higiene.</w:t>
            </w:r>
          </w:p>
        </w:tc>
      </w:tr>
      <w:tr w:rsidR="007E5C8F" w:rsidRPr="003931C4" w14:paraId="01C0EA9B" w14:textId="77777777">
        <w:trPr>
          <w:gridBefore w:val="1"/>
          <w:wBefore w:w="212" w:type="dxa"/>
          <w:trHeight w:val="181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14:paraId="3D9B6F21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0F0312FE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14:paraId="03FC5120" w14:textId="77777777"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4FE661F2" w14:textId="77777777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  <w:vAlign w:val="center"/>
          </w:tcPr>
          <w:p w14:paraId="60F4F5B4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  <w:vAlign w:val="center"/>
          </w:tcPr>
          <w:p w14:paraId="3082D97A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16" w:type="dxa"/>
            <w:shd w:val="pct10" w:color="auto" w:fill="FFFFFF"/>
            <w:vAlign w:val="center"/>
          </w:tcPr>
          <w:p w14:paraId="26DDFB0F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79" w:type="dxa"/>
            <w:shd w:val="pct10" w:color="auto" w:fill="FFFFFF"/>
            <w:vAlign w:val="center"/>
          </w:tcPr>
          <w:p w14:paraId="2CF52AD8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  <w:vAlign w:val="center"/>
          </w:tcPr>
          <w:p w14:paraId="54796361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772FAA" w14:paraId="604AD329" w14:textId="77777777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14:paraId="62521E49" w14:textId="77777777" w:rsidR="007E5C8F" w:rsidRDefault="007E5C8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0360AEB7" w14:textId="77777777" w:rsidR="00C337DC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2F1B4DF1" w14:textId="77777777" w:rsidR="00C337DC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66A50D64" w14:textId="001FD6E4" w:rsidR="00A67ED5" w:rsidRPr="00E31F79" w:rsidRDefault="00A67ED5" w:rsidP="00E31F7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41DA8EF" w14:textId="77777777" w:rsidR="00C337DC" w:rsidRDefault="00C337DC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0E6CBB1" w14:textId="079B29F3" w:rsidR="00C337DC" w:rsidRDefault="00C337DC" w:rsidP="00A67ED5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448555B" w14:textId="77777777" w:rsidR="00C337DC" w:rsidRPr="00121F73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119" w:type="dxa"/>
            <w:gridSpan w:val="2"/>
          </w:tcPr>
          <w:p w14:paraId="1775174D" w14:textId="77777777" w:rsidR="007E5C8F" w:rsidRDefault="007E5C8F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7F468A33" w14:textId="77777777" w:rsidR="00A67ED5" w:rsidRDefault="00A67ED5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4F61CF41" w14:textId="77777777" w:rsidR="00BC627F" w:rsidRPr="003D785B" w:rsidRDefault="00BC627F" w:rsidP="00BC627F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7658DDB5" w14:textId="77777777" w:rsidR="00BC627F" w:rsidRDefault="00BC627F" w:rsidP="00BC627F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4A3E5493" w14:textId="77777777" w:rsidR="00BC627F" w:rsidRPr="007061AF" w:rsidRDefault="00BC627F" w:rsidP="00BC627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14:paraId="0FA1F26F" w14:textId="543F73ED" w:rsidR="00BC627F" w:rsidRPr="007061AF" w:rsidRDefault="00BC627F" w:rsidP="00BC627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516" w:type="dxa"/>
          </w:tcPr>
          <w:p w14:paraId="52DE4B43" w14:textId="77777777" w:rsidR="007E5C8F" w:rsidRPr="007061A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0DDB973D" w14:textId="5100CB78" w:rsidR="003518D8" w:rsidRPr="007061AF" w:rsidRDefault="003518D8" w:rsidP="00224E9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3579" w:type="dxa"/>
          </w:tcPr>
          <w:p w14:paraId="3F2A9E99" w14:textId="77777777"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1132CAC" w14:textId="77777777"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C45C90A" w14:textId="2E1E051F" w:rsidR="007E5C8F" w:rsidRPr="009A40DC" w:rsidRDefault="007E5C8F" w:rsidP="00224E9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ascii="Arial Narrow" w:hAnsi="Arial Narrow" w:cs="Arial Narrow"/>
              </w:rPr>
            </w:pPr>
          </w:p>
        </w:tc>
        <w:tc>
          <w:tcPr>
            <w:tcW w:w="1701" w:type="dxa"/>
          </w:tcPr>
          <w:p w14:paraId="2714B714" w14:textId="734C27D0" w:rsidR="007E5C8F" w:rsidRDefault="007E5C8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4811FEE9" w14:textId="77777777" w:rsidR="00DC0C50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5C3E6238" w14:textId="4428DA43" w:rsidR="00DC0C50" w:rsidRPr="00420C27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14:paraId="3193BD69" w14:textId="0F274E9F" w:rsidR="007E5C8F" w:rsidRPr="00420C27" w:rsidRDefault="007E5C8F" w:rsidP="00121F73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14:paraId="34E4B935" w14:textId="1ED3540E" w:rsidR="007E5C8F" w:rsidRDefault="007E5C8F" w:rsidP="004927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</w:p>
    <w:p w14:paraId="45A1E54E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DISTRIBUCIÓN DE CARGA HORARIA</w:t>
      </w:r>
    </w:p>
    <w:p w14:paraId="6EE6C89F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 w14:paraId="04139CB1" w14:textId="7777777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26AB77D8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216B85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267CD2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8F6446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7069F21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 w14:paraId="1E17EA53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6BDAB8D4" w14:textId="61026783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40F18B16" w14:textId="529C3E52" w:rsidR="002C6893" w:rsidRDefault="0049270A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0D719E64" w14:textId="277B10B2" w:rsidR="002C6893" w:rsidRDefault="0049270A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5AD61C2C" w14:textId="6167A296" w:rsidR="002C6893" w:rsidRPr="00772FAA" w:rsidRDefault="0049270A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6303A683" w14:textId="6E218CC4" w:rsidR="002C6893" w:rsidRPr="00772FAA" w:rsidRDefault="0049270A" w:rsidP="002C6893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16</w:t>
            </w:r>
          </w:p>
        </w:tc>
      </w:tr>
      <w:tr w:rsidR="002C6893" w:rsidRPr="00772FAA" w14:paraId="08A8E869" w14:textId="77777777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14:paraId="6233F64F" w14:textId="77777777"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7E7D0E29" w14:textId="357F2E2E" w:rsidR="002C6893" w:rsidRPr="00772FAA" w:rsidRDefault="00E31F79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1E953674" w14:textId="614D1DF6" w:rsidR="002C6893" w:rsidRPr="00772FAA" w:rsidRDefault="0049270A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6</w:t>
            </w:r>
          </w:p>
        </w:tc>
        <w:tc>
          <w:tcPr>
            <w:tcW w:w="4309" w:type="dxa"/>
            <w:shd w:val="clear" w:color="auto" w:fill="E6E6E6"/>
            <w:vAlign w:val="center"/>
          </w:tcPr>
          <w:p w14:paraId="5D56C7D8" w14:textId="3E291F22" w:rsidR="002C6893" w:rsidRPr="00772FAA" w:rsidRDefault="00E31F79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20</w:t>
            </w:r>
          </w:p>
        </w:tc>
        <w:tc>
          <w:tcPr>
            <w:tcW w:w="2637" w:type="dxa"/>
            <w:shd w:val="clear" w:color="auto" w:fill="E6E6E6"/>
            <w:vAlign w:val="center"/>
          </w:tcPr>
          <w:p w14:paraId="653DA326" w14:textId="109D6E89" w:rsidR="002C6893" w:rsidRPr="00772FAA" w:rsidRDefault="00E31F79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14:paraId="52E8C46F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6C4AA5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1C6D705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4339C61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B030C9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F077F36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DA7F97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01ACCB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2D1519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8F40E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5B9386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DB4BB0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976E037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084896D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79906B8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4A39ECE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4101622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FDB9BD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8CFEF5" w14:textId="77777777" w:rsidR="00C31D1F" w:rsidRDefault="00C31D1F" w:rsidP="00461174">
      <w:pPr>
        <w:rPr>
          <w:rFonts w:ascii="Arial Rounded MT Bold" w:hAnsi="Arial Rounded MT Bold" w:cs="Arial Rounded MT Bold"/>
          <w:lang w:val="es-ES_tradnl"/>
        </w:rPr>
      </w:pPr>
    </w:p>
    <w:p w14:paraId="1F1DDF2A" w14:textId="77777777" w:rsidR="00C31D1F" w:rsidRDefault="00C31D1F" w:rsidP="00461174">
      <w:pPr>
        <w:rPr>
          <w:rFonts w:ascii="Arial Rounded MT Bold" w:hAnsi="Arial Rounded MT Bold" w:cs="Arial Rounded MT Bold"/>
          <w:lang w:val="es-ES_tradnl"/>
        </w:rPr>
      </w:pPr>
    </w:p>
    <w:p w14:paraId="5806FFC9" w14:textId="77777777" w:rsidR="00C31D1F" w:rsidRDefault="00C31D1F" w:rsidP="00461174">
      <w:pPr>
        <w:rPr>
          <w:rFonts w:ascii="Arial Rounded MT Bold" w:hAnsi="Arial Rounded MT Bold" w:cs="Arial Rounded MT Bold"/>
          <w:lang w:val="es-ES_tradnl"/>
        </w:rPr>
      </w:pPr>
    </w:p>
    <w:p w14:paraId="1F8F9E55" w14:textId="77777777" w:rsidR="00C31D1F" w:rsidRDefault="00C31D1F" w:rsidP="00461174">
      <w:pPr>
        <w:rPr>
          <w:rFonts w:ascii="Arial Rounded MT Bold" w:hAnsi="Arial Rounded MT Bold" w:cs="Arial Rounded MT Bold"/>
          <w:lang w:val="es-ES_tradnl"/>
        </w:rPr>
      </w:pPr>
    </w:p>
    <w:p w14:paraId="56F60588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09D99226" w14:textId="77777777">
        <w:tc>
          <w:tcPr>
            <w:tcW w:w="14033" w:type="dxa"/>
            <w:shd w:val="clear" w:color="auto" w:fill="E6E6E6"/>
          </w:tcPr>
          <w:p w14:paraId="373F1370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 w14:paraId="64FE3D45" w14:textId="77777777">
        <w:trPr>
          <w:trHeight w:val="8788"/>
        </w:trPr>
        <w:tc>
          <w:tcPr>
            <w:tcW w:w="14033" w:type="dxa"/>
          </w:tcPr>
          <w:p w14:paraId="7AC862D7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7484C44B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246B6A8F" w14:textId="77777777"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47E3A66C" w14:textId="77777777"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14:paraId="0374591A" w14:textId="160FA905" w:rsidR="007E5C8F" w:rsidRDefault="000A293D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Secretos de la </w:t>
            </w:r>
            <w:r w:rsidR="002C6893"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pastelería</w:t>
            </w:r>
            <w:r w:rsidR="007E5C8F" w:rsidRPr="00B74F61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14:paraId="218AE216" w14:textId="77777777" w:rsidR="007E5C8F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Editorial : </w:t>
            </w: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mango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14:paraId="68101CD6" w14:textId="77777777" w:rsidR="000A293D" w:rsidRPr="00B74F61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Año</w:t>
            </w:r>
            <w:proofErr w:type="spellEnd"/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 : </w:t>
            </w:r>
            <w:r w:rsidR="007F62DA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2015.</w:t>
            </w:r>
          </w:p>
          <w:p w14:paraId="4D2F3C72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82EC12D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4B59412" w14:textId="77777777"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14:paraId="08816BE4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14:paraId="6814CBEA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20B46DCC" w14:textId="77777777">
        <w:tc>
          <w:tcPr>
            <w:tcW w:w="14033" w:type="dxa"/>
            <w:shd w:val="clear" w:color="auto" w:fill="E6E6E6"/>
          </w:tcPr>
          <w:p w14:paraId="00DFB1CB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 w14:paraId="08A3EEA9" w14:textId="77777777">
        <w:trPr>
          <w:trHeight w:val="8788"/>
        </w:trPr>
        <w:tc>
          <w:tcPr>
            <w:tcW w:w="14033" w:type="dxa"/>
          </w:tcPr>
          <w:p w14:paraId="44E4F5AA" w14:textId="04BB2FB9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EB155D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436B11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1345144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F1E60FE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B7BA81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01EC86ED" w14:textId="77777777"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14:paraId="6A00DC4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E0F9A1D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79820D9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2312EA1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14:paraId="53D68B7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8B117D0" w14:textId="1EB5F30D" w:rsidR="007E5C8F" w:rsidRPr="00064FD8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="0049270A">
              <w:rPr>
                <w:rFonts w:ascii="Arial Rounded MT Bold" w:hAnsi="Arial Rounded MT Bold" w:cs="Arial Rounded MT Bold"/>
              </w:rPr>
              <w:t>CAROLINA LLANERO PÉ</w:t>
            </w:r>
            <w:r w:rsidR="00A97385">
              <w:rPr>
                <w:rFonts w:ascii="Arial Rounded MT Bold" w:hAnsi="Arial Rounded MT Bold" w:cs="Arial Rounded MT Bold"/>
              </w:rPr>
              <w:t>REZ</w:t>
            </w:r>
          </w:p>
          <w:p w14:paraId="6CEB809E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1B2297B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EE25BB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D2A4CCE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D13475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56D63A21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380E4B8" w14:textId="1083D490" w:rsidR="007E5C8F" w:rsidRDefault="00C31D1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Revisó: </w:t>
            </w:r>
          </w:p>
          <w:p w14:paraId="2C7E4F76" w14:textId="76AFB073" w:rsidR="00C31D1F" w:rsidRPr="00B74F61" w:rsidRDefault="00C31D1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JULIA ELENI PADILLA LEDESMA </w:t>
            </w:r>
          </w:p>
          <w:p w14:paraId="32D353C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0424A6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A2DC323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</w:p>
        </w:tc>
      </w:tr>
    </w:tbl>
    <w:p w14:paraId="14076DD0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AD1119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3BC7DDB"/>
    <w:multiLevelType w:val="multilevel"/>
    <w:tmpl w:val="26BC536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8">
    <w:nsid w:val="2B1D3725"/>
    <w:multiLevelType w:val="multilevel"/>
    <w:tmpl w:val="9B4AE6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2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3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6">
    <w:nsid w:val="6AA91975"/>
    <w:multiLevelType w:val="multilevel"/>
    <w:tmpl w:val="9242987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5"/>
  </w:num>
  <w:num w:numId="5">
    <w:abstractNumId w:val="7"/>
  </w:num>
  <w:num w:numId="6">
    <w:abstractNumId w:val="14"/>
  </w:num>
  <w:num w:numId="7">
    <w:abstractNumId w:val="15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2"/>
  </w:num>
  <w:num w:numId="13">
    <w:abstractNumId w:val="6"/>
  </w:num>
  <w:num w:numId="14">
    <w:abstractNumId w:val="16"/>
  </w:num>
  <w:num w:numId="15">
    <w:abstractNumId w:val="8"/>
  </w:num>
  <w:num w:numId="16">
    <w:abstractNumId w:val="1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37AA4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12A79"/>
    <w:rsid w:val="00121F73"/>
    <w:rsid w:val="001545C6"/>
    <w:rsid w:val="00162E76"/>
    <w:rsid w:val="001748E8"/>
    <w:rsid w:val="0018022E"/>
    <w:rsid w:val="00197595"/>
    <w:rsid w:val="001A7347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24E9A"/>
    <w:rsid w:val="00235E54"/>
    <w:rsid w:val="00250292"/>
    <w:rsid w:val="00250C4B"/>
    <w:rsid w:val="0025257C"/>
    <w:rsid w:val="00264E98"/>
    <w:rsid w:val="002810F1"/>
    <w:rsid w:val="00295C1B"/>
    <w:rsid w:val="002A290D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306424"/>
    <w:rsid w:val="00306A2B"/>
    <w:rsid w:val="00310A76"/>
    <w:rsid w:val="00314E4D"/>
    <w:rsid w:val="00325608"/>
    <w:rsid w:val="0033084F"/>
    <w:rsid w:val="0035034E"/>
    <w:rsid w:val="003518D8"/>
    <w:rsid w:val="003667FE"/>
    <w:rsid w:val="00370F2D"/>
    <w:rsid w:val="00372828"/>
    <w:rsid w:val="003757C1"/>
    <w:rsid w:val="00382C68"/>
    <w:rsid w:val="003902CD"/>
    <w:rsid w:val="00391659"/>
    <w:rsid w:val="00392161"/>
    <w:rsid w:val="003931C4"/>
    <w:rsid w:val="003A00C5"/>
    <w:rsid w:val="003A0EAA"/>
    <w:rsid w:val="003A1503"/>
    <w:rsid w:val="003B0E2A"/>
    <w:rsid w:val="003B7CE1"/>
    <w:rsid w:val="003D554C"/>
    <w:rsid w:val="003D785B"/>
    <w:rsid w:val="003E28FA"/>
    <w:rsid w:val="003F23B8"/>
    <w:rsid w:val="003F273A"/>
    <w:rsid w:val="004019EE"/>
    <w:rsid w:val="00406999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926F1"/>
    <w:rsid w:val="0049270A"/>
    <w:rsid w:val="00492B76"/>
    <w:rsid w:val="004B6C37"/>
    <w:rsid w:val="004C0F89"/>
    <w:rsid w:val="004C2CBC"/>
    <w:rsid w:val="004D5938"/>
    <w:rsid w:val="004F01D9"/>
    <w:rsid w:val="004F7FA9"/>
    <w:rsid w:val="00503DC0"/>
    <w:rsid w:val="00505846"/>
    <w:rsid w:val="00511918"/>
    <w:rsid w:val="00524CED"/>
    <w:rsid w:val="00530A5E"/>
    <w:rsid w:val="00536AB2"/>
    <w:rsid w:val="00552C0D"/>
    <w:rsid w:val="00560245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93711"/>
    <w:rsid w:val="005962BA"/>
    <w:rsid w:val="005A0137"/>
    <w:rsid w:val="005A4445"/>
    <w:rsid w:val="005A56BC"/>
    <w:rsid w:val="005B7D9E"/>
    <w:rsid w:val="005C4710"/>
    <w:rsid w:val="005E06F3"/>
    <w:rsid w:val="00600753"/>
    <w:rsid w:val="00605D3F"/>
    <w:rsid w:val="00611953"/>
    <w:rsid w:val="0061493B"/>
    <w:rsid w:val="00614EDA"/>
    <w:rsid w:val="00636B86"/>
    <w:rsid w:val="0065305C"/>
    <w:rsid w:val="006622AE"/>
    <w:rsid w:val="00663670"/>
    <w:rsid w:val="00666C9C"/>
    <w:rsid w:val="00675E77"/>
    <w:rsid w:val="00680F99"/>
    <w:rsid w:val="006A28B1"/>
    <w:rsid w:val="006B04CA"/>
    <w:rsid w:val="006B61CA"/>
    <w:rsid w:val="006B670B"/>
    <w:rsid w:val="006C5AEA"/>
    <w:rsid w:val="006D2AA4"/>
    <w:rsid w:val="006E5F90"/>
    <w:rsid w:val="007005EC"/>
    <w:rsid w:val="0070204F"/>
    <w:rsid w:val="007061AF"/>
    <w:rsid w:val="00726029"/>
    <w:rsid w:val="00745D0B"/>
    <w:rsid w:val="007527B8"/>
    <w:rsid w:val="00772FAA"/>
    <w:rsid w:val="00777EF3"/>
    <w:rsid w:val="007817A7"/>
    <w:rsid w:val="0079311F"/>
    <w:rsid w:val="007A0FCD"/>
    <w:rsid w:val="007A4959"/>
    <w:rsid w:val="007B28B7"/>
    <w:rsid w:val="007B6FC4"/>
    <w:rsid w:val="007C2426"/>
    <w:rsid w:val="007D5CCD"/>
    <w:rsid w:val="007E5C8F"/>
    <w:rsid w:val="007F09D7"/>
    <w:rsid w:val="007F19D7"/>
    <w:rsid w:val="007F62DA"/>
    <w:rsid w:val="007F6BB3"/>
    <w:rsid w:val="0080393A"/>
    <w:rsid w:val="00813F1E"/>
    <w:rsid w:val="0082379D"/>
    <w:rsid w:val="00834DD5"/>
    <w:rsid w:val="00836F30"/>
    <w:rsid w:val="00846618"/>
    <w:rsid w:val="008475ED"/>
    <w:rsid w:val="00847FE4"/>
    <w:rsid w:val="00873924"/>
    <w:rsid w:val="00880186"/>
    <w:rsid w:val="008A10D8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311EE"/>
    <w:rsid w:val="00934AF1"/>
    <w:rsid w:val="009408A1"/>
    <w:rsid w:val="0094094A"/>
    <w:rsid w:val="00951E82"/>
    <w:rsid w:val="009531D9"/>
    <w:rsid w:val="00973130"/>
    <w:rsid w:val="009770DB"/>
    <w:rsid w:val="00983AFC"/>
    <w:rsid w:val="009979AB"/>
    <w:rsid w:val="009A1EFB"/>
    <w:rsid w:val="009A40DC"/>
    <w:rsid w:val="009B07BE"/>
    <w:rsid w:val="009C03BD"/>
    <w:rsid w:val="009C10AF"/>
    <w:rsid w:val="009C1F4D"/>
    <w:rsid w:val="009C1F87"/>
    <w:rsid w:val="009F144B"/>
    <w:rsid w:val="00A00CC2"/>
    <w:rsid w:val="00A13432"/>
    <w:rsid w:val="00A14103"/>
    <w:rsid w:val="00A45210"/>
    <w:rsid w:val="00A45B36"/>
    <w:rsid w:val="00A57C7F"/>
    <w:rsid w:val="00A67ED5"/>
    <w:rsid w:val="00A70073"/>
    <w:rsid w:val="00A7538A"/>
    <w:rsid w:val="00A75753"/>
    <w:rsid w:val="00A97385"/>
    <w:rsid w:val="00AA3AB3"/>
    <w:rsid w:val="00AA47D3"/>
    <w:rsid w:val="00AA54BC"/>
    <w:rsid w:val="00AA6E9F"/>
    <w:rsid w:val="00AA768D"/>
    <w:rsid w:val="00AD1119"/>
    <w:rsid w:val="00AD1E64"/>
    <w:rsid w:val="00AD3071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8121F"/>
    <w:rsid w:val="00B817B0"/>
    <w:rsid w:val="00B9377E"/>
    <w:rsid w:val="00BA2FAD"/>
    <w:rsid w:val="00BA3081"/>
    <w:rsid w:val="00BA48DD"/>
    <w:rsid w:val="00BB1A0A"/>
    <w:rsid w:val="00BB3574"/>
    <w:rsid w:val="00BC627F"/>
    <w:rsid w:val="00BD4707"/>
    <w:rsid w:val="00BD7933"/>
    <w:rsid w:val="00C048D2"/>
    <w:rsid w:val="00C12460"/>
    <w:rsid w:val="00C31D1F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42075"/>
    <w:rsid w:val="00D514DC"/>
    <w:rsid w:val="00D522BE"/>
    <w:rsid w:val="00D531CB"/>
    <w:rsid w:val="00D82CFB"/>
    <w:rsid w:val="00D86220"/>
    <w:rsid w:val="00D915FA"/>
    <w:rsid w:val="00D93278"/>
    <w:rsid w:val="00DA086D"/>
    <w:rsid w:val="00DB7888"/>
    <w:rsid w:val="00DC0C50"/>
    <w:rsid w:val="00DC6144"/>
    <w:rsid w:val="00DD1483"/>
    <w:rsid w:val="00DD2AE6"/>
    <w:rsid w:val="00DF5D22"/>
    <w:rsid w:val="00E12631"/>
    <w:rsid w:val="00E24483"/>
    <w:rsid w:val="00E248F8"/>
    <w:rsid w:val="00E24C11"/>
    <w:rsid w:val="00E31F79"/>
    <w:rsid w:val="00E3524C"/>
    <w:rsid w:val="00E37268"/>
    <w:rsid w:val="00E43961"/>
    <w:rsid w:val="00E471D0"/>
    <w:rsid w:val="00E75210"/>
    <w:rsid w:val="00E90914"/>
    <w:rsid w:val="00E97636"/>
    <w:rsid w:val="00EA0E8C"/>
    <w:rsid w:val="00EA14AF"/>
    <w:rsid w:val="00EC34EE"/>
    <w:rsid w:val="00EC42D6"/>
    <w:rsid w:val="00ED120B"/>
    <w:rsid w:val="00ED1A7B"/>
    <w:rsid w:val="00ED724A"/>
    <w:rsid w:val="00EF0082"/>
    <w:rsid w:val="00F0426C"/>
    <w:rsid w:val="00F22A9D"/>
    <w:rsid w:val="00F31C38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4C2CC"/>
  <w15:docId w15:val="{0000DC48-6261-4D94-ABD7-E112B645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077D1-C366-4250-B282-544F6B5D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13</Pages>
  <Words>1269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19</cp:revision>
  <cp:lastPrinted>2016-08-31T17:22:00Z</cp:lastPrinted>
  <dcterms:created xsi:type="dcterms:W3CDTF">2016-10-26T13:09:00Z</dcterms:created>
  <dcterms:modified xsi:type="dcterms:W3CDTF">2017-09-06T17:51:00Z</dcterms:modified>
</cp:coreProperties>
</file>