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93" w:rsidRDefault="00AA5DDC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572500" cy="6286500"/>
                <wp:effectExtent l="36195" t="34290" r="30480" b="323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0937F" id="Rectangle 4" o:spid="_x0000_s1026" style="position:absolute;margin-left:27pt;margin-top:0;width:675pt;height:4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" filled="f" strokecolor="#00b050" strokeweight="4.5pt">
                <v:stroke linestyle="thinThick"/>
              </v:rect>
            </w:pict>
          </mc:Fallback>
        </mc:AlternateContent>
      </w:r>
    </w:p>
    <w:p w:rsidR="00B73293" w:rsidRDefault="00652D73" w:rsidP="00CD4938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62625" cy="131826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CA" w:rsidRDefault="00DF69CA" w:rsidP="00CD4938">
      <w:pPr>
        <w:pStyle w:val="Subttulo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AA5DDC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140335</wp:posOffset>
                </wp:positionV>
                <wp:extent cx="6210300" cy="1156335"/>
                <wp:effectExtent l="0" t="0" r="19050" b="2476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15633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6A8C" w:rsidRDefault="00B76A8C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  <w:r w:rsidRPr="003E67D8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 xml:space="preserve">PROGRAMA </w:t>
                            </w:r>
                            <w:r w:rsidR="00652D73"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DEL CURSO NO REGULAR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  <w:t>:</w:t>
                            </w:r>
                          </w:p>
                          <w:p w:rsidR="00B76A8C" w:rsidRPr="00652D73" w:rsidRDefault="00652D73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sz w:val="38"/>
                                <w:lang w:val="es-ES_tradnl"/>
                              </w:rPr>
                            </w:pPr>
                            <w:r w:rsidRPr="00652D73">
                              <w:rPr>
                                <w:rFonts w:ascii="Arial Rounded MT Bold" w:hAnsi="Arial Rounded MT Bold"/>
                                <w:sz w:val="38"/>
                                <w:lang w:val="es-ES_tradnl"/>
                              </w:rPr>
                              <w:t>“PREVENCIÓN DE ADICCIONES”</w:t>
                            </w:r>
                            <w:bookmarkStart w:id="0" w:name="_GoBack"/>
                            <w:bookmarkEnd w:id="0"/>
                          </w:p>
                          <w:p w:rsidR="00B76A8C" w:rsidRPr="003E67D8" w:rsidRDefault="00B76A8C" w:rsidP="003E67D8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8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7.4pt;margin-top:11.05pt;width:489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    <v:stroke dashstyle="1 1" endcap="round"/>
                <v:textbox>
                  <w:txbxContent>
                    <w:p w:rsidR="00B76A8C" w:rsidRDefault="00B76A8C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  <w:r w:rsidRPr="003E67D8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 xml:space="preserve">PROGRAMA </w:t>
                      </w:r>
                      <w:r w:rsidR="00652D73"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DEL CURSO NO REGULAR</w:t>
                      </w:r>
                      <w:r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  <w:t>:</w:t>
                      </w:r>
                    </w:p>
                    <w:p w:rsidR="00B76A8C" w:rsidRPr="00652D73" w:rsidRDefault="00652D73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sz w:val="38"/>
                          <w:lang w:val="es-ES_tradnl"/>
                        </w:rPr>
                      </w:pPr>
                      <w:r w:rsidRPr="00652D73">
                        <w:rPr>
                          <w:rFonts w:ascii="Arial Rounded MT Bold" w:hAnsi="Arial Rounded MT Bold"/>
                          <w:sz w:val="38"/>
                          <w:lang w:val="es-ES_tradnl"/>
                        </w:rPr>
                        <w:t>“PREVENCIÓN DE ADICCIONES”</w:t>
                      </w:r>
                      <w:bookmarkStart w:id="1" w:name="_GoBack"/>
                      <w:bookmarkEnd w:id="1"/>
                    </w:p>
                    <w:p w:rsidR="00B76A8C" w:rsidRPr="003E67D8" w:rsidRDefault="00B76A8C" w:rsidP="003E67D8">
                      <w:pPr>
                        <w:shd w:val="clear" w:color="auto" w:fill="FFFFFF" w:themeFill="background1"/>
                        <w:jc w:val="center"/>
                        <w:rPr>
                          <w:rFonts w:ascii="Arial Rounded MT Bold" w:hAnsi="Arial Rounded MT Bold"/>
                          <w:b/>
                          <w:sz w:val="38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</w:p>
    <w:p w:rsidR="00CD4938" w:rsidRPr="006516BF" w:rsidRDefault="00D93345" w:rsidP="00836411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 xml:space="preserve">40 </w:t>
      </w:r>
      <w:r w:rsidR="00296BDE">
        <w:rPr>
          <w:sz w:val="28"/>
        </w:rPr>
        <w:t>HORAS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0"/>
      </w:tblGrid>
      <w:tr w:rsidR="00CD4938" w:rsidTr="005A5C62">
        <w:tc>
          <w:tcPr>
            <w:tcW w:w="0" w:type="auto"/>
            <w:shd w:val="clear" w:color="auto" w:fill="00B050"/>
          </w:tcPr>
          <w:p w:rsidR="00CD4938" w:rsidRPr="001933DB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sz w:val="28"/>
                <w:szCs w:val="28"/>
                <w:lang w:val="es-ES"/>
              </w:rPr>
            </w:pPr>
            <w:r w:rsidRPr="001933DB">
              <w:rPr>
                <w:rFonts w:ascii="Arial Rounded MT Bold" w:hAnsi="Arial Rounded MT Bold"/>
                <w:spacing w:val="80"/>
                <w:sz w:val="28"/>
                <w:szCs w:val="28"/>
                <w:lang w:val="es-ES"/>
              </w:rPr>
              <w:lastRenderedPageBreak/>
              <w:t>PRESENTACIÓN</w:t>
            </w:r>
          </w:p>
        </w:tc>
      </w:tr>
      <w:tr w:rsidR="00CD4938" w:rsidTr="005A5C62">
        <w:trPr>
          <w:trHeight w:val="8788"/>
        </w:trPr>
        <w:tc>
          <w:tcPr>
            <w:tcW w:w="0" w:type="auto"/>
          </w:tcPr>
          <w:p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9647A0" w:rsidRDefault="009647A0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836411" w:rsidRPr="001933DB" w:rsidRDefault="009B1CBB" w:rsidP="005A5C62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933DB">
              <w:rPr>
                <w:rFonts w:ascii="Tahoma" w:hAnsi="Tahoma" w:cs="Tahoma"/>
                <w:sz w:val="22"/>
                <w:szCs w:val="22"/>
              </w:rPr>
              <w:t xml:space="preserve">El  Instituto </w:t>
            </w:r>
            <w:r w:rsidR="00E6685B" w:rsidRPr="001933DB">
              <w:rPr>
                <w:rFonts w:ascii="Tahoma" w:hAnsi="Tahoma" w:cs="Tahoma"/>
                <w:sz w:val="22"/>
                <w:szCs w:val="22"/>
              </w:rPr>
              <w:t xml:space="preserve">de </w:t>
            </w:r>
            <w:r w:rsidRPr="001933DB">
              <w:rPr>
                <w:rFonts w:ascii="Tahoma" w:hAnsi="Tahoma" w:cs="Tahoma"/>
                <w:sz w:val="22"/>
                <w:szCs w:val="22"/>
              </w:rPr>
              <w:t>Capacitación para el Trabajo del Estado de Quintana Roo</w:t>
            </w:r>
            <w:r w:rsidR="00A038BF" w:rsidRPr="001933DB">
              <w:rPr>
                <w:rFonts w:ascii="Tahoma" w:hAnsi="Tahoma" w:cs="Tahoma"/>
                <w:sz w:val="22"/>
                <w:szCs w:val="22"/>
              </w:rPr>
              <w:t>,</w:t>
            </w:r>
            <w:r w:rsidR="00B540C4" w:rsidRPr="001933DB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107B49" w:rsidRPr="001933DB">
              <w:rPr>
                <w:rFonts w:ascii="Tahoma" w:hAnsi="Tahoma" w:cs="Tahoma"/>
                <w:sz w:val="22"/>
                <w:szCs w:val="22"/>
              </w:rPr>
              <w:t xml:space="preserve">en convenio con el Ayuntamiento de Tulum y en el marco del Programa de Recuperación de Espacios Públicos, </w:t>
            </w:r>
            <w:r w:rsidR="00D93345" w:rsidRPr="001933DB">
              <w:rPr>
                <w:rFonts w:ascii="Tahoma" w:hAnsi="Tahoma" w:cs="Tahoma"/>
                <w:sz w:val="22"/>
                <w:szCs w:val="22"/>
              </w:rPr>
              <w:t xml:space="preserve">presenta </w:t>
            </w:r>
            <w:r w:rsidRPr="001933DB">
              <w:rPr>
                <w:rFonts w:ascii="Tahoma" w:hAnsi="Tahoma" w:cs="Tahoma"/>
                <w:sz w:val="22"/>
                <w:szCs w:val="22"/>
              </w:rPr>
              <w:t xml:space="preserve">para la capacitación </w:t>
            </w:r>
            <w:r w:rsidR="007C2CBE" w:rsidRPr="001933DB">
              <w:rPr>
                <w:rFonts w:ascii="Tahoma" w:hAnsi="Tahoma" w:cs="Tahoma"/>
                <w:sz w:val="22"/>
                <w:szCs w:val="22"/>
              </w:rPr>
              <w:t xml:space="preserve">y formación de </w:t>
            </w:r>
            <w:r w:rsidR="00D93345" w:rsidRPr="001933DB">
              <w:rPr>
                <w:rFonts w:ascii="Tahoma" w:hAnsi="Tahoma" w:cs="Tahoma"/>
                <w:sz w:val="22"/>
                <w:szCs w:val="22"/>
              </w:rPr>
              <w:t xml:space="preserve">la población </w:t>
            </w:r>
            <w:r w:rsidR="003417B4" w:rsidRPr="001933DB">
              <w:rPr>
                <w:rFonts w:ascii="Tahoma" w:hAnsi="Tahoma" w:cs="Tahoma"/>
                <w:sz w:val="22"/>
                <w:szCs w:val="22"/>
              </w:rPr>
              <w:t>del Municipio de Tulum</w:t>
            </w:r>
            <w:r w:rsidR="00D93345" w:rsidRPr="001933DB">
              <w:rPr>
                <w:rFonts w:ascii="Tahoma" w:hAnsi="Tahoma" w:cs="Tahoma"/>
                <w:sz w:val="22"/>
                <w:szCs w:val="22"/>
              </w:rPr>
              <w:t xml:space="preserve">, el </w:t>
            </w:r>
            <w:r w:rsidR="00090398" w:rsidRPr="001933DB">
              <w:rPr>
                <w:rFonts w:ascii="Tahoma" w:hAnsi="Tahoma" w:cs="Tahoma"/>
                <w:sz w:val="22"/>
                <w:szCs w:val="22"/>
              </w:rPr>
              <w:t xml:space="preserve">curso-taller </w:t>
            </w:r>
            <w:r w:rsidR="00D93345" w:rsidRPr="001933DB">
              <w:rPr>
                <w:rFonts w:ascii="Tahoma" w:hAnsi="Tahoma" w:cs="Tahoma"/>
                <w:sz w:val="22"/>
                <w:szCs w:val="22"/>
              </w:rPr>
              <w:t>“</w:t>
            </w:r>
            <w:r w:rsidR="004230C3" w:rsidRPr="001933DB">
              <w:rPr>
                <w:rFonts w:ascii="Tahoma" w:hAnsi="Tahoma" w:cs="Tahoma"/>
                <w:b/>
                <w:sz w:val="22"/>
                <w:szCs w:val="22"/>
              </w:rPr>
              <w:t>Prevención de Adicciones</w:t>
            </w:r>
            <w:r w:rsidR="00D93345" w:rsidRPr="001933DB">
              <w:rPr>
                <w:rFonts w:ascii="Tahoma" w:hAnsi="Tahoma" w:cs="Tahoma"/>
                <w:b/>
                <w:sz w:val="22"/>
                <w:szCs w:val="22"/>
              </w:rPr>
              <w:t>”</w:t>
            </w:r>
            <w:r w:rsidR="009D3913" w:rsidRPr="001933DB">
              <w:rPr>
                <w:rFonts w:ascii="Tahoma" w:hAnsi="Tahoma" w:cs="Tahoma"/>
                <w:sz w:val="22"/>
                <w:szCs w:val="22"/>
              </w:rPr>
              <w:t xml:space="preserve">  con </w:t>
            </w:r>
            <w:r w:rsidR="00130062" w:rsidRPr="001933DB">
              <w:rPr>
                <w:rFonts w:ascii="Tahoma" w:hAnsi="Tahoma" w:cs="Tahoma"/>
                <w:sz w:val="22"/>
                <w:szCs w:val="22"/>
              </w:rPr>
              <w:t>el objetivo</w:t>
            </w:r>
            <w:r w:rsidR="009D3913" w:rsidRPr="001933DB">
              <w:rPr>
                <w:rFonts w:ascii="Tahoma" w:hAnsi="Tahoma" w:cs="Tahoma"/>
                <w:sz w:val="22"/>
                <w:szCs w:val="22"/>
              </w:rPr>
              <w:t xml:space="preserve"> de promover los valores</w:t>
            </w:r>
            <w:r w:rsidR="00615441" w:rsidRPr="001933DB">
              <w:rPr>
                <w:rFonts w:ascii="Tahoma" w:hAnsi="Tahoma" w:cs="Tahoma"/>
                <w:sz w:val="22"/>
                <w:szCs w:val="22"/>
              </w:rPr>
              <w:t xml:space="preserve">, la integración y el desarrollo de las familias </w:t>
            </w:r>
            <w:r w:rsidR="009D3913" w:rsidRPr="001933DB">
              <w:rPr>
                <w:rFonts w:ascii="Tahoma" w:hAnsi="Tahoma" w:cs="Tahoma"/>
                <w:sz w:val="22"/>
                <w:szCs w:val="22"/>
              </w:rPr>
              <w:t>quintanarroense</w:t>
            </w:r>
            <w:r w:rsidR="00615441" w:rsidRPr="001933DB">
              <w:rPr>
                <w:rFonts w:ascii="Tahoma" w:hAnsi="Tahoma" w:cs="Tahoma"/>
                <w:sz w:val="22"/>
                <w:szCs w:val="22"/>
              </w:rPr>
              <w:t>s</w:t>
            </w:r>
            <w:r w:rsidR="009D3913" w:rsidRPr="001933DB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767231" w:rsidRPr="001933DB" w:rsidRDefault="00767231" w:rsidP="00767231">
            <w:pPr>
              <w:autoSpaceDE w:val="0"/>
              <w:autoSpaceDN w:val="0"/>
              <w:adjustRightInd w:val="0"/>
              <w:rPr>
                <w:rFonts w:ascii="EurekaSans" w:hAnsi="EurekaSans" w:cs="EurekaSans"/>
                <w:sz w:val="22"/>
                <w:szCs w:val="22"/>
                <w:lang w:val="es-MX" w:eastAsia="es-MX"/>
              </w:rPr>
            </w:pPr>
          </w:p>
          <w:p w:rsidR="00130062" w:rsidRPr="001933DB" w:rsidRDefault="00767231" w:rsidP="00767231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933DB">
              <w:rPr>
                <w:rFonts w:ascii="Tahoma" w:hAnsi="Tahoma" w:cs="Tahoma"/>
                <w:sz w:val="22"/>
                <w:szCs w:val="22"/>
              </w:rPr>
              <w:t xml:space="preserve">La transición demográfica, socioeconómica y cultural que se ha venido gestando en nuestro país, se refleja en Quintana Roo y </w:t>
            </w:r>
            <w:r w:rsidR="00825A45" w:rsidRPr="001933DB">
              <w:rPr>
                <w:rFonts w:ascii="Tahoma" w:hAnsi="Tahoma" w:cs="Tahoma"/>
                <w:sz w:val="22"/>
                <w:szCs w:val="22"/>
              </w:rPr>
              <w:t>especialmente</w:t>
            </w:r>
            <w:r w:rsidRPr="001933DB">
              <w:rPr>
                <w:rFonts w:ascii="Tahoma" w:hAnsi="Tahoma" w:cs="Tahoma"/>
                <w:sz w:val="22"/>
                <w:szCs w:val="22"/>
              </w:rPr>
              <w:t xml:space="preserve"> en Tulum</w:t>
            </w:r>
            <w:r w:rsidR="00825A45" w:rsidRPr="001933DB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1933DB">
              <w:rPr>
                <w:rFonts w:ascii="Tahoma" w:hAnsi="Tahoma" w:cs="Tahoma"/>
                <w:sz w:val="22"/>
                <w:szCs w:val="22"/>
              </w:rPr>
              <w:t xml:space="preserve">desde los años </w:t>
            </w:r>
            <w:r w:rsidR="00825A45" w:rsidRPr="001933DB">
              <w:rPr>
                <w:rFonts w:ascii="Tahoma" w:hAnsi="Tahoma" w:cs="Tahoma"/>
                <w:sz w:val="22"/>
                <w:szCs w:val="22"/>
              </w:rPr>
              <w:t>setenta</w:t>
            </w:r>
            <w:r w:rsidRPr="001933DB">
              <w:rPr>
                <w:rFonts w:ascii="Tahoma" w:hAnsi="Tahoma" w:cs="Tahoma"/>
                <w:sz w:val="22"/>
                <w:szCs w:val="22"/>
              </w:rPr>
              <w:t xml:space="preserve"> del siglo XX, corresponde una transición epidemiológica sin referente en el caso del uso y abuso de drogas, sean éstas legales, como el alcohol y el tabaco, o ilegales como la mariguana, la cocaína, la heroína y las metanfetaminas, entre otras, o bien drogas médicas utilizadas sin prescripción. La adicción a estas sustancias se fue convirtiendo en un problema emergente de salud,  tanto por el daño directo que ocasionan en la salud individual, familiar y social, como por la carga económica que representan para su atención en los servicios de salud.</w:t>
            </w:r>
          </w:p>
          <w:p w:rsidR="00767231" w:rsidRPr="001933DB" w:rsidRDefault="00767231" w:rsidP="00767231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67231" w:rsidRPr="001933DB" w:rsidRDefault="00767231" w:rsidP="00767231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933DB">
              <w:rPr>
                <w:rFonts w:ascii="Tahoma" w:hAnsi="Tahoma" w:cs="Tahoma"/>
                <w:sz w:val="22"/>
                <w:szCs w:val="22"/>
              </w:rPr>
              <w:t>En la actualidad</w:t>
            </w:r>
            <w:r w:rsidR="007E77C2" w:rsidRPr="001933DB">
              <w:rPr>
                <w:rFonts w:ascii="Tahoma" w:hAnsi="Tahoma" w:cs="Tahoma"/>
                <w:sz w:val="22"/>
                <w:szCs w:val="22"/>
              </w:rPr>
              <w:t xml:space="preserve"> la responsabilidad de la preven</w:t>
            </w:r>
            <w:r w:rsidR="00D57916" w:rsidRPr="001933DB">
              <w:rPr>
                <w:rFonts w:ascii="Tahoma" w:hAnsi="Tahoma" w:cs="Tahoma"/>
                <w:sz w:val="22"/>
                <w:szCs w:val="22"/>
              </w:rPr>
              <w:t xml:space="preserve">ción del uso indebido de drogas y </w:t>
            </w:r>
            <w:r w:rsidR="007E77C2" w:rsidRPr="001933DB">
              <w:rPr>
                <w:rFonts w:ascii="Tahoma" w:hAnsi="Tahoma" w:cs="Tahoma"/>
                <w:sz w:val="22"/>
                <w:szCs w:val="22"/>
              </w:rPr>
              <w:t>el tratamiento de las personas afectadas, recae no solo en el gobierno federal, estatal o municipal, sino también en las organizaciones de la sociedad civil y en la ciudadanía en general, especialmente en los jóvenes.</w:t>
            </w:r>
          </w:p>
          <w:p w:rsidR="006433EF" w:rsidRPr="001933DB" w:rsidRDefault="006433EF" w:rsidP="006433EF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5A5C62" w:rsidRDefault="006516F3" w:rsidP="00F407B3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1933DB">
              <w:rPr>
                <w:rFonts w:ascii="Tahoma" w:hAnsi="Tahoma" w:cs="Tahoma"/>
                <w:sz w:val="22"/>
                <w:szCs w:val="22"/>
              </w:rPr>
              <w:t xml:space="preserve">Se presenta en </w:t>
            </w:r>
            <w:r w:rsidR="001933DB">
              <w:rPr>
                <w:rFonts w:ascii="Tahoma" w:hAnsi="Tahoma" w:cs="Tahoma"/>
                <w:sz w:val="22"/>
                <w:szCs w:val="22"/>
              </w:rPr>
              <w:t>3</w:t>
            </w:r>
            <w:r w:rsidR="00CB2489" w:rsidRPr="001933DB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5A5C62" w:rsidRPr="001933DB">
              <w:rPr>
                <w:rFonts w:ascii="Tahoma" w:hAnsi="Tahoma" w:cs="Tahoma"/>
                <w:sz w:val="22"/>
                <w:szCs w:val="22"/>
              </w:rPr>
              <w:t>unidad</w:t>
            </w:r>
            <w:r w:rsidRPr="001933DB">
              <w:rPr>
                <w:rFonts w:ascii="Tahoma" w:hAnsi="Tahoma" w:cs="Tahoma"/>
                <w:sz w:val="22"/>
                <w:szCs w:val="22"/>
              </w:rPr>
              <w:t>es</w:t>
            </w:r>
            <w:r w:rsidR="005A5C62" w:rsidRPr="001933DB">
              <w:rPr>
                <w:rFonts w:ascii="Tahoma" w:hAnsi="Tahoma" w:cs="Tahoma"/>
                <w:sz w:val="22"/>
                <w:szCs w:val="22"/>
              </w:rPr>
              <w:t>, con una duración d</w:t>
            </w:r>
            <w:r w:rsidRPr="001933DB">
              <w:rPr>
                <w:rFonts w:ascii="Tahoma" w:hAnsi="Tahoma" w:cs="Tahoma"/>
                <w:sz w:val="22"/>
                <w:szCs w:val="22"/>
              </w:rPr>
              <w:t>e 4</w:t>
            </w:r>
            <w:r w:rsidR="00D93345" w:rsidRPr="001933DB">
              <w:rPr>
                <w:rFonts w:ascii="Tahoma" w:hAnsi="Tahoma" w:cs="Tahoma"/>
                <w:sz w:val="22"/>
                <w:szCs w:val="22"/>
              </w:rPr>
              <w:t>0 hrs.</w:t>
            </w:r>
            <w:r w:rsidR="00D93345">
              <w:rPr>
                <w:rFonts w:ascii="Tahoma" w:hAnsi="Tahoma" w:cs="Tahoma"/>
              </w:rPr>
              <w:t xml:space="preserve"> </w:t>
            </w:r>
          </w:p>
          <w:p w:rsidR="00131B36" w:rsidRDefault="00131B36" w:rsidP="00F407B3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1933DB" w:rsidRDefault="001933DB" w:rsidP="001933DB">
            <w:pPr>
              <w:pStyle w:val="Prrafodelista"/>
              <w:numPr>
                <w:ilvl w:val="0"/>
                <w:numId w:val="15"/>
              </w:numPr>
              <w:ind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 w:rsidRPr="001933DB">
              <w:rPr>
                <w:rFonts w:ascii="Tahoma" w:hAnsi="Tahoma" w:cs="Tahoma"/>
                <w:sz w:val="22"/>
                <w:szCs w:val="22"/>
                <w:lang w:val="es-ES_tradnl"/>
              </w:rPr>
              <w:t>Adicciones:</w:t>
            </w:r>
            <w:r w:rsidR="00131B36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 </w:t>
            </w:r>
            <w:r w:rsidR="00A1550F">
              <w:rPr>
                <w:rFonts w:ascii="Tahoma" w:hAnsi="Tahoma" w:cs="Tahoma"/>
                <w:sz w:val="22"/>
                <w:szCs w:val="22"/>
                <w:lang w:val="es-ES_tradnl"/>
              </w:rPr>
              <w:t>l</w:t>
            </w:r>
            <w:r w:rsidR="00131B36" w:rsidRPr="00131B36">
              <w:rPr>
                <w:rFonts w:ascii="Tahoma" w:hAnsi="Tahoma" w:cs="Tahoma"/>
                <w:sz w:val="22"/>
                <w:szCs w:val="22"/>
                <w:lang w:val="es-ES_tradnl"/>
              </w:rPr>
              <w:t>as y los participantes comprenderán los conceptos de adicciones, conductas adictivas y clases de drogas; compuestos químicos, efectos,  consecuencias para la salud, economía, relaciones familiares, laborales y sociales.</w:t>
            </w:r>
          </w:p>
          <w:p w:rsidR="00131B36" w:rsidRPr="00131B36" w:rsidRDefault="00131B36" w:rsidP="00131B36">
            <w:pPr>
              <w:pStyle w:val="Prrafodelista"/>
              <w:ind w:left="1140"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  <w:p w:rsidR="001933DB" w:rsidRDefault="001933DB" w:rsidP="001933DB">
            <w:pPr>
              <w:pStyle w:val="Prrafodelista"/>
              <w:numPr>
                <w:ilvl w:val="0"/>
                <w:numId w:val="15"/>
              </w:numPr>
              <w:ind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 w:rsidRPr="001933DB">
              <w:rPr>
                <w:rFonts w:ascii="Tahoma" w:hAnsi="Tahoma" w:cs="Tahoma"/>
                <w:sz w:val="22"/>
                <w:szCs w:val="22"/>
                <w:lang w:val="es-ES_tradnl"/>
              </w:rPr>
              <w:t>Género y adicciones:</w:t>
            </w:r>
            <w:r w:rsidR="00A1550F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 l</w:t>
            </w:r>
            <w:r w:rsidR="00A1550F" w:rsidRPr="00A1550F">
              <w:rPr>
                <w:rFonts w:ascii="Tahoma" w:hAnsi="Tahoma" w:cs="Tahoma"/>
                <w:sz w:val="22"/>
                <w:szCs w:val="22"/>
                <w:lang w:val="es-ES_tradnl"/>
              </w:rPr>
              <w:t>as y los participantes comprenderán las influencias culturales y la perspectiva de género, en el consumo y abuso de sustancias en mujeres y hombres; así como reconocerán los criterios de dependencia que se aplican a mujeres y hombres con problemas de adicción.</w:t>
            </w:r>
          </w:p>
          <w:p w:rsidR="00131B36" w:rsidRPr="00131B36" w:rsidRDefault="00131B36" w:rsidP="00131B36">
            <w:pPr>
              <w:pStyle w:val="Prrafodelista"/>
              <w:rPr>
                <w:rFonts w:ascii="Tahoma" w:hAnsi="Tahoma" w:cs="Tahoma"/>
                <w:sz w:val="22"/>
                <w:szCs w:val="22"/>
                <w:lang w:val="es-ES_tradnl"/>
              </w:rPr>
            </w:pPr>
          </w:p>
          <w:p w:rsidR="001933DB" w:rsidRPr="00A1550F" w:rsidRDefault="001933DB" w:rsidP="001933DB">
            <w:pPr>
              <w:pStyle w:val="Prrafodelista"/>
              <w:numPr>
                <w:ilvl w:val="0"/>
                <w:numId w:val="15"/>
              </w:numPr>
              <w:ind w:right="922"/>
              <w:jc w:val="both"/>
              <w:rPr>
                <w:rFonts w:ascii="Tahoma" w:hAnsi="Tahoma" w:cs="Tahoma"/>
                <w:sz w:val="22"/>
                <w:szCs w:val="22"/>
                <w:lang w:val="es-ES_tradnl"/>
              </w:rPr>
            </w:pPr>
            <w:r w:rsidRPr="001933DB">
              <w:rPr>
                <w:rFonts w:ascii="Tahoma" w:hAnsi="Tahoma" w:cs="Tahoma"/>
                <w:sz w:val="22"/>
                <w:szCs w:val="22"/>
                <w:lang w:val="es-ES_tradnl"/>
              </w:rPr>
              <w:t>Prevención de adicciones:</w:t>
            </w:r>
            <w:r w:rsidR="00A1550F">
              <w:rPr>
                <w:rFonts w:ascii="Tahoma" w:hAnsi="Tahoma" w:cs="Tahoma"/>
                <w:sz w:val="22"/>
                <w:szCs w:val="22"/>
                <w:lang w:val="es-ES_tradnl"/>
              </w:rPr>
              <w:t xml:space="preserve"> </w:t>
            </w:r>
            <w:r w:rsidR="00A1550F" w:rsidRPr="00A1550F">
              <w:rPr>
                <w:rFonts w:ascii="Tahoma" w:hAnsi="Tahoma" w:cs="Tahoma"/>
                <w:sz w:val="22"/>
                <w:szCs w:val="22"/>
                <w:lang w:val="es-ES_tradnl"/>
              </w:rPr>
              <w:t>las y los participantes comprenderán  y reflexionarán sobre la importancia de la prevención de las adicciones en los jóvenes y la familia; la detección temprana, el tratamiento adecuado, así como conocer las instituciones y aprovechar las herramientas tecnológicas en beneficio de la sociedad en general.</w:t>
            </w:r>
          </w:p>
          <w:p w:rsidR="00A1550F" w:rsidRDefault="00A1550F" w:rsidP="00F407B3">
            <w:pPr>
              <w:ind w:left="780" w:right="92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933DB" w:rsidRPr="002E0B4D" w:rsidRDefault="00A1550F" w:rsidP="00F407B3">
            <w:pPr>
              <w:ind w:left="780" w:right="922"/>
              <w:jc w:val="both"/>
              <w:rPr>
                <w:b/>
              </w:rPr>
            </w:pPr>
            <w:r w:rsidRPr="00D1685E">
              <w:rPr>
                <w:rFonts w:ascii="Tahoma" w:hAnsi="Tahoma" w:cs="Tahoma"/>
                <w:sz w:val="22"/>
                <w:szCs w:val="22"/>
              </w:rPr>
              <w:t>Se establece un mínimo de 15 capacitandos por grupo.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 w:rsidTr="00796C1E">
        <w:tc>
          <w:tcPr>
            <w:tcW w:w="13477" w:type="dxa"/>
            <w:shd w:val="clear" w:color="auto" w:fill="00B050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647A0" w:rsidRDefault="009647A0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121A04" w:rsidRDefault="00E40037" w:rsidP="00121A04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El curso-taller </w:t>
            </w:r>
            <w:r>
              <w:rPr>
                <w:rFonts w:ascii="Tahoma" w:hAnsi="Tahoma" w:cs="Tahoma"/>
                <w:b/>
              </w:rPr>
              <w:t>“</w:t>
            </w:r>
            <w:r w:rsidR="004230C3">
              <w:rPr>
                <w:rFonts w:ascii="Tahoma" w:hAnsi="Tahoma" w:cs="Tahoma"/>
                <w:b/>
              </w:rPr>
              <w:t>Prevención de Adicciones</w:t>
            </w:r>
            <w:r w:rsidRPr="00437ACE">
              <w:rPr>
                <w:rFonts w:ascii="Tahoma" w:hAnsi="Tahoma" w:cs="Tahoma"/>
                <w:b/>
              </w:rPr>
              <w:t>”</w:t>
            </w:r>
            <w:r>
              <w:rPr>
                <w:rFonts w:ascii="Tahoma" w:hAnsi="Tahoma" w:cs="Tahoma"/>
                <w:b/>
              </w:rPr>
              <w:t xml:space="preserve"> </w:t>
            </w:r>
            <w:r w:rsidR="00121A04" w:rsidRPr="00121A04">
              <w:rPr>
                <w:rFonts w:ascii="Tahoma" w:hAnsi="Tahoma" w:cs="Tahoma"/>
              </w:rPr>
              <w:t xml:space="preserve">es un programa formativo-preventivo </w:t>
            </w:r>
            <w:r w:rsidR="00A038BF">
              <w:rPr>
                <w:rFonts w:ascii="Tahoma" w:hAnsi="Tahoma" w:cs="Tahoma"/>
              </w:rPr>
              <w:t>p</w:t>
            </w:r>
            <w:r w:rsidR="00121A04" w:rsidRPr="00121A04">
              <w:rPr>
                <w:rFonts w:ascii="Tahoma" w:hAnsi="Tahoma" w:cs="Tahoma"/>
              </w:rPr>
              <w:t xml:space="preserve">lanteado desde el marco de la </w:t>
            </w:r>
            <w:r w:rsidR="00A038BF">
              <w:rPr>
                <w:rFonts w:ascii="Tahoma" w:hAnsi="Tahoma" w:cs="Tahoma"/>
              </w:rPr>
              <w:t>e</w:t>
            </w:r>
            <w:r w:rsidR="00121A04" w:rsidRPr="00121A04">
              <w:rPr>
                <w:rFonts w:ascii="Tahoma" w:hAnsi="Tahoma" w:cs="Tahoma"/>
              </w:rPr>
              <w:t>ducación</w:t>
            </w:r>
            <w:r w:rsidR="00A038BF">
              <w:rPr>
                <w:rFonts w:ascii="Tahoma" w:hAnsi="Tahoma" w:cs="Tahoma"/>
              </w:rPr>
              <w:t xml:space="preserve"> que </w:t>
            </w:r>
            <w:r w:rsidR="00121A04" w:rsidRPr="00121A04">
              <w:rPr>
                <w:rFonts w:ascii="Tahoma" w:hAnsi="Tahoma" w:cs="Tahoma"/>
              </w:rPr>
              <w:t xml:space="preserve">contempla informar y formar a </w:t>
            </w:r>
            <w:r w:rsidR="002C25C2">
              <w:rPr>
                <w:rFonts w:ascii="Tahoma" w:hAnsi="Tahoma" w:cs="Tahoma"/>
              </w:rPr>
              <w:t>las familias</w:t>
            </w:r>
            <w:r w:rsidR="006F0C9A">
              <w:rPr>
                <w:rFonts w:ascii="Tahoma" w:hAnsi="Tahoma" w:cs="Tahoma"/>
              </w:rPr>
              <w:t>, en especial a las (os) jóvenes para que aprovechando los recursos informáticos y las nuevas tecnologías sean los facilitadores del conocimiento, la comunicación y la información, en la lucha contra las adicciones</w:t>
            </w:r>
            <w:r w:rsidR="00121A04" w:rsidRPr="00121A04">
              <w:rPr>
                <w:rFonts w:ascii="Tahoma" w:hAnsi="Tahoma" w:cs="Tahoma"/>
              </w:rPr>
              <w:t>.</w:t>
            </w:r>
            <w:r w:rsidR="000C14FE">
              <w:rPr>
                <w:rFonts w:ascii="Tahoma" w:hAnsi="Tahoma" w:cs="Tahoma"/>
              </w:rPr>
              <w:t xml:space="preserve"> </w:t>
            </w:r>
          </w:p>
          <w:p w:rsidR="00B70CA0" w:rsidRDefault="00B70CA0" w:rsidP="00121A04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B70CA0" w:rsidRDefault="006F0C9A" w:rsidP="00B431C9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 el hogar las madres y padres somos los responsables de e</w:t>
            </w:r>
            <w:r w:rsidRPr="006F0C9A">
              <w:rPr>
                <w:rFonts w:ascii="Tahoma" w:hAnsi="Tahoma" w:cs="Tahoma"/>
              </w:rPr>
              <w:t>nseñ</w:t>
            </w:r>
            <w:r>
              <w:rPr>
                <w:rFonts w:ascii="Tahoma" w:hAnsi="Tahoma" w:cs="Tahoma"/>
              </w:rPr>
              <w:t>ar</w:t>
            </w:r>
            <w:r w:rsidRPr="006F0C9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los </w:t>
            </w:r>
            <w:r w:rsidRPr="006F0C9A">
              <w:rPr>
                <w:rFonts w:ascii="Tahoma" w:hAnsi="Tahoma" w:cs="Tahoma"/>
              </w:rPr>
              <w:t xml:space="preserve">valores </w:t>
            </w:r>
            <w:r>
              <w:rPr>
                <w:rFonts w:ascii="Tahoma" w:hAnsi="Tahoma" w:cs="Tahoma"/>
              </w:rPr>
              <w:t xml:space="preserve">y virtudes que formarán la personalidad y carácter de nuestros hijos, </w:t>
            </w:r>
            <w:r w:rsidRPr="006F0C9A">
              <w:rPr>
                <w:rFonts w:ascii="Tahoma" w:hAnsi="Tahoma" w:cs="Tahoma"/>
              </w:rPr>
              <w:t xml:space="preserve">no </w:t>
            </w:r>
            <w:r>
              <w:rPr>
                <w:rFonts w:ascii="Tahoma" w:hAnsi="Tahoma" w:cs="Tahoma"/>
              </w:rPr>
              <w:t xml:space="preserve">solo hablando de ellos, sino predicando </w:t>
            </w:r>
            <w:r w:rsidRPr="006F0C9A">
              <w:rPr>
                <w:rFonts w:ascii="Tahoma" w:hAnsi="Tahoma" w:cs="Tahoma"/>
              </w:rPr>
              <w:t xml:space="preserve"> con el ejemplo</w:t>
            </w:r>
            <w:r>
              <w:rPr>
                <w:rFonts w:ascii="Tahoma" w:hAnsi="Tahoma" w:cs="Tahoma"/>
              </w:rPr>
              <w:t>. Así también</w:t>
            </w:r>
            <w:r w:rsidR="00957838">
              <w:rPr>
                <w:rFonts w:ascii="Tahoma" w:hAnsi="Tahoma" w:cs="Tahoma"/>
              </w:rPr>
              <w:t xml:space="preserve"> a</w:t>
            </w:r>
            <w:r>
              <w:rPr>
                <w:rFonts w:ascii="Tahoma" w:hAnsi="Tahoma" w:cs="Tahoma"/>
              </w:rPr>
              <w:t xml:space="preserve"> las hijas y los hijos</w:t>
            </w:r>
            <w:r w:rsidR="00957838">
              <w:rPr>
                <w:rFonts w:ascii="Tahoma" w:hAnsi="Tahoma" w:cs="Tahoma"/>
              </w:rPr>
              <w:t xml:space="preserve"> les compete corresponsablemente </w:t>
            </w:r>
            <w:r w:rsidR="00B431C9">
              <w:rPr>
                <w:rFonts w:ascii="Tahoma" w:hAnsi="Tahoma" w:cs="Tahoma"/>
              </w:rPr>
              <w:t>d</w:t>
            </w:r>
            <w:r w:rsidR="00B431C9" w:rsidRPr="00B431C9">
              <w:rPr>
                <w:rFonts w:ascii="Tahoma" w:hAnsi="Tahoma" w:cs="Tahoma"/>
              </w:rPr>
              <w:t>esarrolla</w:t>
            </w:r>
            <w:r w:rsidR="00B431C9">
              <w:rPr>
                <w:rFonts w:ascii="Tahoma" w:hAnsi="Tahoma" w:cs="Tahoma"/>
              </w:rPr>
              <w:t>r</w:t>
            </w:r>
            <w:r w:rsidR="00B431C9" w:rsidRPr="00B431C9">
              <w:rPr>
                <w:rFonts w:ascii="Tahoma" w:hAnsi="Tahoma" w:cs="Tahoma"/>
              </w:rPr>
              <w:t xml:space="preserve"> </w:t>
            </w:r>
            <w:r w:rsidR="00B431C9">
              <w:rPr>
                <w:rFonts w:ascii="Tahoma" w:hAnsi="Tahoma" w:cs="Tahoma"/>
              </w:rPr>
              <w:t>s</w:t>
            </w:r>
            <w:r w:rsidR="00B431C9" w:rsidRPr="00B431C9">
              <w:rPr>
                <w:rFonts w:ascii="Tahoma" w:hAnsi="Tahoma" w:cs="Tahoma"/>
              </w:rPr>
              <w:t>us habilidades y capacidades para resolver problemas y</w:t>
            </w:r>
            <w:r w:rsidR="00B431C9">
              <w:rPr>
                <w:rFonts w:ascii="Tahoma" w:hAnsi="Tahoma" w:cs="Tahoma"/>
              </w:rPr>
              <w:t xml:space="preserve"> </w:t>
            </w:r>
            <w:r w:rsidR="00B431C9" w:rsidRPr="00B431C9">
              <w:rPr>
                <w:rFonts w:ascii="Tahoma" w:hAnsi="Tahoma" w:cs="Tahoma"/>
              </w:rPr>
              <w:t xml:space="preserve">situaciones difíciles con asertividad y confianza en </w:t>
            </w:r>
            <w:r w:rsidR="00B431C9">
              <w:rPr>
                <w:rFonts w:ascii="Tahoma" w:hAnsi="Tahoma" w:cs="Tahoma"/>
              </w:rPr>
              <w:t xml:space="preserve">sí </w:t>
            </w:r>
            <w:r w:rsidR="00B431C9" w:rsidRPr="00B431C9">
              <w:rPr>
                <w:rFonts w:ascii="Tahoma" w:hAnsi="Tahoma" w:cs="Tahoma"/>
              </w:rPr>
              <w:t>mismo</w:t>
            </w:r>
            <w:r w:rsidR="00B431C9">
              <w:rPr>
                <w:rFonts w:ascii="Tahoma" w:hAnsi="Tahoma" w:cs="Tahoma"/>
              </w:rPr>
              <w:t>s.</w:t>
            </w:r>
          </w:p>
          <w:p w:rsidR="00A038BF" w:rsidRPr="00121A04" w:rsidRDefault="00A038BF" w:rsidP="00121A04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5A5C62">
              <w:rPr>
                <w:rFonts w:ascii="Tahoma" w:hAnsi="Tahoma" w:cs="Tahoma"/>
              </w:rPr>
              <w:t>El Instituto de Capacitación para el Trabajo del Estado de Quintana</w:t>
            </w:r>
            <w:r w:rsidR="00A038BF">
              <w:rPr>
                <w:rFonts w:ascii="Tahoma" w:hAnsi="Tahoma" w:cs="Tahoma"/>
              </w:rPr>
              <w:t xml:space="preserve">, </w:t>
            </w:r>
            <w:r w:rsidR="003417B4">
              <w:rPr>
                <w:rFonts w:ascii="Tahoma" w:hAnsi="Tahoma" w:cs="Tahoma"/>
              </w:rPr>
              <w:t xml:space="preserve">en su misión </w:t>
            </w:r>
            <w:r w:rsidRPr="005A5C62">
              <w:rPr>
                <w:rFonts w:ascii="Tahoma" w:hAnsi="Tahoma" w:cs="Tahoma"/>
              </w:rPr>
              <w:t xml:space="preserve">de </w:t>
            </w:r>
            <w:r w:rsidR="003417B4">
              <w:rPr>
                <w:rFonts w:ascii="Tahoma" w:hAnsi="Tahoma" w:cs="Tahoma"/>
              </w:rPr>
              <w:t>proporcionar</w:t>
            </w:r>
            <w:r w:rsidRPr="005A5C62">
              <w:rPr>
                <w:rFonts w:ascii="Tahoma" w:hAnsi="Tahoma" w:cs="Tahoma"/>
              </w:rPr>
              <w:t xml:space="preserve"> cursos de capacitación para cubrir la</w:t>
            </w:r>
            <w:r w:rsidR="001D2EE2">
              <w:rPr>
                <w:rFonts w:ascii="Tahoma" w:hAnsi="Tahoma" w:cs="Tahoma"/>
              </w:rPr>
              <w:t>s</w:t>
            </w:r>
            <w:r w:rsidRPr="005A5C62">
              <w:rPr>
                <w:rFonts w:ascii="Tahoma" w:hAnsi="Tahoma" w:cs="Tahoma"/>
              </w:rPr>
              <w:t xml:space="preserve"> necesidad</w:t>
            </w:r>
            <w:r w:rsidR="001D2EE2">
              <w:rPr>
                <w:rFonts w:ascii="Tahoma" w:hAnsi="Tahoma" w:cs="Tahoma"/>
              </w:rPr>
              <w:t>es</w:t>
            </w:r>
            <w:r w:rsidRPr="005A5C62">
              <w:rPr>
                <w:rFonts w:ascii="Tahoma" w:hAnsi="Tahoma" w:cs="Tahoma"/>
              </w:rPr>
              <w:t xml:space="preserve"> de nuestro municipio</w:t>
            </w:r>
            <w:r w:rsidR="003417B4">
              <w:rPr>
                <w:rFonts w:ascii="Tahoma" w:hAnsi="Tahoma" w:cs="Tahoma"/>
              </w:rPr>
              <w:t xml:space="preserve">, espera </w:t>
            </w:r>
            <w:r w:rsidR="00090398">
              <w:rPr>
                <w:rFonts w:ascii="Tahoma" w:hAnsi="Tahoma" w:cs="Tahoma"/>
              </w:rPr>
              <w:t xml:space="preserve">que </w:t>
            </w:r>
            <w:r w:rsidR="003417B4">
              <w:rPr>
                <w:rFonts w:ascii="Tahoma" w:hAnsi="Tahoma" w:cs="Tahoma"/>
              </w:rPr>
              <w:t>c</w:t>
            </w:r>
            <w:r w:rsidR="002A51F5">
              <w:rPr>
                <w:rFonts w:ascii="Tahoma" w:hAnsi="Tahoma" w:cs="Tahoma"/>
              </w:rPr>
              <w:t>on el</w:t>
            </w:r>
            <w:r w:rsidR="00090398">
              <w:rPr>
                <w:rFonts w:ascii="Tahoma" w:hAnsi="Tahoma" w:cs="Tahoma"/>
              </w:rPr>
              <w:t xml:space="preserve"> curso-taller</w:t>
            </w:r>
            <w:r w:rsidR="002A51F5">
              <w:rPr>
                <w:rFonts w:ascii="Tahoma" w:hAnsi="Tahoma" w:cs="Tahoma"/>
              </w:rPr>
              <w:t xml:space="preserve"> </w:t>
            </w:r>
            <w:r w:rsidR="00090398" w:rsidRPr="00197367">
              <w:rPr>
                <w:rFonts w:ascii="Tahoma" w:hAnsi="Tahoma" w:cs="Tahoma"/>
              </w:rPr>
              <w:t>“</w:t>
            </w:r>
            <w:r w:rsidR="004230C3">
              <w:rPr>
                <w:rFonts w:ascii="Tahoma" w:hAnsi="Tahoma" w:cs="Tahoma"/>
              </w:rPr>
              <w:t>Prevención de Adicciones</w:t>
            </w:r>
            <w:r w:rsidR="001D2EE2" w:rsidRPr="00197367">
              <w:rPr>
                <w:rFonts w:ascii="Tahoma" w:hAnsi="Tahoma" w:cs="Tahoma"/>
              </w:rPr>
              <w:t>”</w:t>
            </w:r>
            <w:r w:rsidR="00E40037">
              <w:rPr>
                <w:rFonts w:ascii="Tahoma" w:hAnsi="Tahoma" w:cs="Tahoma"/>
              </w:rPr>
              <w:t xml:space="preserve">, </w:t>
            </w:r>
            <w:r w:rsidR="003417B4">
              <w:rPr>
                <w:rFonts w:ascii="Tahoma" w:hAnsi="Tahoma" w:cs="Tahoma"/>
              </w:rPr>
              <w:t>aport</w:t>
            </w:r>
            <w:r w:rsidR="00386A80">
              <w:rPr>
                <w:rFonts w:ascii="Tahoma" w:hAnsi="Tahoma" w:cs="Tahoma"/>
              </w:rPr>
              <w:t>e</w:t>
            </w:r>
            <w:r w:rsidR="002A51F5">
              <w:rPr>
                <w:rFonts w:ascii="Tahoma" w:hAnsi="Tahoma" w:cs="Tahoma"/>
              </w:rPr>
              <w:t xml:space="preserve"> los conocimientos necesarios para que cada quien haga conciencia del rol  que le toca desempeñar</w:t>
            </w:r>
            <w:r w:rsidR="002C25C2">
              <w:rPr>
                <w:rFonts w:ascii="Tahoma" w:hAnsi="Tahoma" w:cs="Tahoma"/>
              </w:rPr>
              <w:t>,</w:t>
            </w:r>
            <w:r w:rsidR="002A51F5">
              <w:rPr>
                <w:rFonts w:ascii="Tahoma" w:hAnsi="Tahoma" w:cs="Tahoma"/>
              </w:rPr>
              <w:t xml:space="preserve"> </w:t>
            </w:r>
            <w:r w:rsidR="004230C3">
              <w:rPr>
                <w:rFonts w:ascii="Tahoma" w:hAnsi="Tahoma" w:cs="Tahoma"/>
              </w:rPr>
              <w:t xml:space="preserve">a las </w:t>
            </w:r>
            <w:r w:rsidR="00B431C9">
              <w:rPr>
                <w:rFonts w:ascii="Tahoma" w:hAnsi="Tahoma" w:cs="Tahoma"/>
              </w:rPr>
              <w:t xml:space="preserve">madres y padres de </w:t>
            </w:r>
            <w:r w:rsidR="004230C3">
              <w:rPr>
                <w:rFonts w:ascii="Tahoma" w:hAnsi="Tahoma" w:cs="Tahoma"/>
              </w:rPr>
              <w:t>familias base de toda sociedad</w:t>
            </w:r>
            <w:r w:rsidR="00B70CA0">
              <w:rPr>
                <w:rFonts w:ascii="Tahoma" w:hAnsi="Tahoma" w:cs="Tahoma"/>
              </w:rPr>
              <w:t xml:space="preserve"> y en especial a los</w:t>
            </w:r>
            <w:r w:rsidR="00B431C9">
              <w:rPr>
                <w:rFonts w:ascii="Tahoma" w:hAnsi="Tahoma" w:cs="Tahoma"/>
              </w:rPr>
              <w:t xml:space="preserve"> más</w:t>
            </w:r>
            <w:r w:rsidR="00B70CA0">
              <w:rPr>
                <w:rFonts w:ascii="Tahoma" w:hAnsi="Tahoma" w:cs="Tahoma"/>
              </w:rPr>
              <w:t xml:space="preserve"> jóvenes, </w:t>
            </w:r>
            <w:r w:rsidR="00B431C9">
              <w:rPr>
                <w:rFonts w:ascii="Tahoma" w:hAnsi="Tahoma" w:cs="Tahoma"/>
              </w:rPr>
              <w:t xml:space="preserve">que tienen </w:t>
            </w:r>
            <w:r w:rsidR="00B70CA0">
              <w:rPr>
                <w:rFonts w:ascii="Tahoma" w:hAnsi="Tahoma" w:cs="Tahoma"/>
              </w:rPr>
              <w:t>el futuro en sus manos.</w:t>
            </w: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836411" w:rsidRDefault="00AD6536" w:rsidP="00836411">
            <w:pPr>
              <w:jc w:val="both"/>
              <w:rPr>
                <w:rFonts w:cs="Arial"/>
              </w:rPr>
            </w:pPr>
          </w:p>
          <w:p w:rsidR="003A053F" w:rsidRPr="007D57F0" w:rsidRDefault="003A053F" w:rsidP="00BF3D58">
            <w:pPr>
              <w:tabs>
                <w:tab w:val="left" w:pos="12857"/>
              </w:tabs>
              <w:spacing w:line="360" w:lineRule="auto"/>
              <w:ind w:right="683"/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7D57F0" w:rsidRPr="005A5C62" w:rsidRDefault="007D57F0" w:rsidP="00E015F3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F62BE6" w:rsidRPr="00AD6536" w:rsidRDefault="00F62BE6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8466C8" w:rsidRPr="00AD6536" w:rsidRDefault="008466C8" w:rsidP="00472D8E">
            <w:pPr>
              <w:ind w:left="628" w:right="825"/>
              <w:jc w:val="both"/>
              <w:rPr>
                <w:rFonts w:cs="Arial"/>
                <w:b/>
              </w:rPr>
            </w:pPr>
          </w:p>
          <w:p w:rsidR="00CD4938" w:rsidRPr="00FF2E0F" w:rsidRDefault="00FF2E0F" w:rsidP="00357D3F">
            <w:pPr>
              <w:spacing w:line="360" w:lineRule="auto"/>
              <w:ind w:left="780" w:right="1064"/>
              <w:jc w:val="both"/>
            </w:pPr>
            <w:r w:rsidRPr="00FF2E0F">
              <w:t xml:space="preserve">Al finalizar el curso los y las participantes podrán identificar a las personas que </w:t>
            </w:r>
            <w:r>
              <w:t>adictas al consumo de sustancias que dañan su salud y afectan a la familia</w:t>
            </w:r>
            <w:r w:rsidR="00E25E30">
              <w:t>, el  cómo tratarlos y donde pueden recurrir para una rehabilitación y adaptación a la sociedad, con la finalidad que exista armonía familiar.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472D8E">
      <w:pPr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677EEE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>l</w:t>
            </w:r>
            <w:r w:rsidR="00B26548">
              <w:rPr>
                <w:rFonts w:ascii="Tahoma" w:hAnsi="Tahoma" w:cs="Tahoma"/>
              </w:rPr>
              <w:t xml:space="preserve"> </w:t>
            </w:r>
            <w:r w:rsidR="00C2479E">
              <w:rPr>
                <w:rFonts w:ascii="Tahoma" w:hAnsi="Tahoma" w:cs="Tahoma"/>
              </w:rPr>
              <w:t xml:space="preserve">curso-taller </w:t>
            </w:r>
            <w:r w:rsidR="00C2479E" w:rsidRPr="00CB1633">
              <w:rPr>
                <w:rFonts w:ascii="Tahoma" w:hAnsi="Tahoma" w:cs="Tahoma"/>
              </w:rPr>
              <w:t>“</w:t>
            </w:r>
            <w:r w:rsidR="0010550E">
              <w:rPr>
                <w:rFonts w:ascii="Tahoma" w:hAnsi="Tahoma" w:cs="Tahoma"/>
              </w:rPr>
              <w:t>Prevención de Adicciones</w:t>
            </w:r>
            <w:r w:rsidR="003F3863" w:rsidRPr="00CB1633">
              <w:rPr>
                <w:rFonts w:ascii="Tahoma" w:hAnsi="Tahoma" w:cs="Tahoma"/>
              </w:rPr>
              <w:t>”,</w:t>
            </w:r>
            <w:r w:rsidR="00B26548">
              <w:rPr>
                <w:rFonts w:ascii="Tahoma" w:hAnsi="Tahoma" w:cs="Tahoma"/>
              </w:rPr>
              <w:t xml:space="preserve"> </w:t>
            </w:r>
            <w:r w:rsidR="003F3863">
              <w:rPr>
                <w:rFonts w:ascii="Tahoma" w:hAnsi="Tahoma" w:cs="Tahoma"/>
              </w:rPr>
              <w:t xml:space="preserve">está dirigido a todas </w:t>
            </w:r>
            <w:r w:rsidR="000864CE">
              <w:rPr>
                <w:rFonts w:ascii="Tahoma" w:hAnsi="Tahoma" w:cs="Tahoma"/>
              </w:rPr>
              <w:t>las</w:t>
            </w:r>
            <w:r w:rsidR="003A4A46">
              <w:rPr>
                <w:rFonts w:ascii="Tahoma" w:hAnsi="Tahoma" w:cs="Tahoma"/>
              </w:rPr>
              <w:t xml:space="preserve"> mujeres</w:t>
            </w:r>
            <w:r w:rsidR="009647A0">
              <w:rPr>
                <w:rFonts w:ascii="Tahoma" w:hAnsi="Tahoma" w:cs="Tahoma"/>
              </w:rPr>
              <w:t xml:space="preserve"> y hombres</w:t>
            </w:r>
            <w:r w:rsidR="003F3863">
              <w:rPr>
                <w:rFonts w:ascii="Tahoma" w:hAnsi="Tahoma" w:cs="Tahoma"/>
              </w:rPr>
              <w:t xml:space="preserve">, </w:t>
            </w:r>
            <w:r w:rsidR="005B11D8">
              <w:rPr>
                <w:rFonts w:ascii="Tahoma" w:hAnsi="Tahoma" w:cs="Tahoma"/>
              </w:rPr>
              <w:t xml:space="preserve">jóvenes </w:t>
            </w:r>
            <w:r w:rsidR="003F3863">
              <w:rPr>
                <w:rFonts w:ascii="Tahoma" w:hAnsi="Tahoma" w:cs="Tahoma"/>
              </w:rPr>
              <w:t>interesad</w:t>
            </w:r>
            <w:r w:rsidR="0089783B">
              <w:rPr>
                <w:rFonts w:ascii="Tahoma" w:hAnsi="Tahoma" w:cs="Tahoma"/>
              </w:rPr>
              <w:t>a</w:t>
            </w:r>
            <w:r w:rsidR="008629D4">
              <w:rPr>
                <w:rFonts w:ascii="Tahoma" w:hAnsi="Tahoma" w:cs="Tahoma"/>
              </w:rPr>
              <w:t>s</w:t>
            </w:r>
            <w:r w:rsidR="009647A0">
              <w:rPr>
                <w:rFonts w:ascii="Tahoma" w:hAnsi="Tahoma" w:cs="Tahoma"/>
              </w:rPr>
              <w:t xml:space="preserve"> (</w:t>
            </w:r>
            <w:r w:rsidR="0089783B">
              <w:rPr>
                <w:rFonts w:ascii="Tahoma" w:hAnsi="Tahoma" w:cs="Tahoma"/>
              </w:rPr>
              <w:t>o</w:t>
            </w:r>
            <w:r w:rsidR="009647A0">
              <w:rPr>
                <w:rFonts w:ascii="Tahoma" w:hAnsi="Tahoma" w:cs="Tahoma"/>
              </w:rPr>
              <w:t>s)</w:t>
            </w:r>
            <w:r w:rsidR="008629D4">
              <w:rPr>
                <w:rFonts w:ascii="Tahoma" w:hAnsi="Tahoma" w:cs="Tahoma"/>
              </w:rPr>
              <w:t xml:space="preserve"> en adquirir </w:t>
            </w:r>
            <w:r w:rsidR="003F3863">
              <w:rPr>
                <w:rFonts w:ascii="Tahoma" w:hAnsi="Tahoma" w:cs="Tahoma"/>
              </w:rPr>
              <w:t xml:space="preserve">los conocimientos </w:t>
            </w:r>
            <w:r w:rsidR="009647A0">
              <w:rPr>
                <w:rFonts w:ascii="Tahoma" w:hAnsi="Tahoma" w:cs="Tahoma"/>
              </w:rPr>
              <w:t>básicos</w:t>
            </w:r>
            <w:r w:rsidR="003F3863">
              <w:rPr>
                <w:rFonts w:ascii="Tahoma" w:hAnsi="Tahoma" w:cs="Tahoma"/>
              </w:rPr>
              <w:t xml:space="preserve"> </w:t>
            </w:r>
            <w:r w:rsidR="005B11D8">
              <w:rPr>
                <w:rFonts w:ascii="Tahoma" w:hAnsi="Tahoma" w:cs="Tahoma"/>
              </w:rPr>
              <w:t xml:space="preserve">de la </w:t>
            </w:r>
            <w:r w:rsidR="0010550E">
              <w:rPr>
                <w:rFonts w:ascii="Tahoma" w:hAnsi="Tahoma" w:cs="Tahoma"/>
              </w:rPr>
              <w:t>prevención de adicciones</w:t>
            </w:r>
            <w:r w:rsidR="005B11D8">
              <w:rPr>
                <w:rFonts w:ascii="Tahoma" w:hAnsi="Tahoma" w:cs="Tahoma"/>
              </w:rPr>
              <w:t xml:space="preserve">, así como </w:t>
            </w:r>
            <w:r w:rsidR="0010550E">
              <w:rPr>
                <w:rFonts w:ascii="Tahoma" w:hAnsi="Tahoma" w:cs="Tahoma"/>
              </w:rPr>
              <w:t xml:space="preserve">las habilidades para ser facilitadoras (es) y promover la información </w:t>
            </w:r>
            <w:r w:rsidR="00744BF4">
              <w:rPr>
                <w:rFonts w:ascii="Tahoma" w:hAnsi="Tahoma" w:cs="Tahoma"/>
              </w:rPr>
              <w:t>necesaria para que en nuestro ámbito personal, familiar, escolar, social y laboral se conozcan sus causas, efectos, riesgos y peligros.</w:t>
            </w:r>
          </w:p>
          <w:p w:rsidR="00A038BF" w:rsidRPr="00A038BF" w:rsidRDefault="00A038BF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038BF" w:rsidRDefault="00A038BF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l</w:t>
            </w:r>
            <w:r w:rsidR="0089783B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 xml:space="preserve">s </w:t>
            </w:r>
            <w:r w:rsidR="0089783B" w:rsidRPr="00A038BF">
              <w:rPr>
                <w:rFonts w:ascii="Tahoma" w:hAnsi="Tahoma" w:cs="Tahoma"/>
              </w:rPr>
              <w:t xml:space="preserve">madres </w:t>
            </w:r>
            <w:r w:rsidR="0089783B">
              <w:rPr>
                <w:rFonts w:ascii="Tahoma" w:hAnsi="Tahoma" w:cs="Tahoma"/>
              </w:rPr>
              <w:t>y p</w:t>
            </w:r>
            <w:r w:rsidRPr="00A038BF">
              <w:rPr>
                <w:rFonts w:ascii="Tahoma" w:hAnsi="Tahoma" w:cs="Tahoma"/>
              </w:rPr>
              <w:t>adres de familia interesad</w:t>
            </w:r>
            <w:r w:rsidR="000864CE">
              <w:rPr>
                <w:rFonts w:ascii="Tahoma" w:hAnsi="Tahoma" w:cs="Tahoma"/>
              </w:rPr>
              <w:t>as (</w:t>
            </w:r>
            <w:r w:rsidRPr="00A038BF">
              <w:rPr>
                <w:rFonts w:ascii="Tahoma" w:hAnsi="Tahoma" w:cs="Tahoma"/>
              </w:rPr>
              <w:t>os</w:t>
            </w:r>
            <w:r w:rsidR="000864CE">
              <w:rPr>
                <w:rFonts w:ascii="Tahoma" w:hAnsi="Tahoma" w:cs="Tahoma"/>
              </w:rPr>
              <w:t>)</w:t>
            </w:r>
            <w:r w:rsidRPr="00A038BF">
              <w:rPr>
                <w:rFonts w:ascii="Tahoma" w:hAnsi="Tahoma" w:cs="Tahoma"/>
              </w:rPr>
              <w:t xml:space="preserve"> y comprometid</w:t>
            </w:r>
            <w:r w:rsidR="000864CE">
              <w:rPr>
                <w:rFonts w:ascii="Tahoma" w:hAnsi="Tahoma" w:cs="Tahoma"/>
              </w:rPr>
              <w:t>a (</w:t>
            </w:r>
            <w:r w:rsidRPr="00A038BF">
              <w:rPr>
                <w:rFonts w:ascii="Tahoma" w:hAnsi="Tahoma" w:cs="Tahoma"/>
              </w:rPr>
              <w:t>os</w:t>
            </w:r>
            <w:r w:rsidR="000864CE">
              <w:rPr>
                <w:rFonts w:ascii="Tahoma" w:hAnsi="Tahoma" w:cs="Tahoma"/>
              </w:rPr>
              <w:t>)</w:t>
            </w:r>
            <w:r w:rsidRPr="00A038BF">
              <w:rPr>
                <w:rFonts w:ascii="Tahoma" w:hAnsi="Tahoma" w:cs="Tahoma"/>
              </w:rPr>
              <w:t xml:space="preserve"> por cambiar </w:t>
            </w:r>
            <w:r w:rsidR="00743714">
              <w:rPr>
                <w:rFonts w:ascii="Tahoma" w:hAnsi="Tahoma" w:cs="Tahoma"/>
              </w:rPr>
              <w:t xml:space="preserve">y promover una </w:t>
            </w:r>
            <w:r w:rsidR="00333DFB">
              <w:rPr>
                <w:rFonts w:ascii="Tahoma" w:hAnsi="Tahoma" w:cs="Tahoma"/>
              </w:rPr>
              <w:t>real y verdadera</w:t>
            </w:r>
            <w:r w:rsidR="00743714">
              <w:rPr>
                <w:rFonts w:ascii="Tahoma" w:hAnsi="Tahoma" w:cs="Tahoma"/>
              </w:rPr>
              <w:t xml:space="preserve"> </w:t>
            </w:r>
            <w:r w:rsidR="000864CE">
              <w:rPr>
                <w:rFonts w:ascii="Tahoma" w:hAnsi="Tahoma" w:cs="Tahoma"/>
              </w:rPr>
              <w:t>comunicación con sus hijas (os) para prevenir</w:t>
            </w:r>
            <w:r w:rsidR="00744BF4">
              <w:rPr>
                <w:rFonts w:ascii="Tahoma" w:hAnsi="Tahoma" w:cs="Tahoma"/>
              </w:rPr>
              <w:t>los</w:t>
            </w:r>
            <w:r w:rsidR="000864CE">
              <w:rPr>
                <w:rFonts w:ascii="Tahoma" w:hAnsi="Tahoma" w:cs="Tahoma"/>
              </w:rPr>
              <w:t xml:space="preserve"> </w:t>
            </w:r>
            <w:r w:rsidR="00744BF4">
              <w:rPr>
                <w:rFonts w:ascii="Tahoma" w:hAnsi="Tahoma" w:cs="Tahoma"/>
              </w:rPr>
              <w:t>y protegerlos</w:t>
            </w:r>
            <w:r w:rsidR="00A67435">
              <w:rPr>
                <w:rFonts w:ascii="Tahoma" w:hAnsi="Tahoma" w:cs="Tahoma"/>
              </w:rPr>
              <w:t xml:space="preserve">. </w:t>
            </w:r>
          </w:p>
          <w:p w:rsidR="00A038BF" w:rsidRPr="00B26046" w:rsidRDefault="00A038BF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 xml:space="preserve">El aspirante que desee ingresar a este curso, deberá cubrir los siguientes requisitos: </w:t>
            </w: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EB5891" w:rsidRDefault="00677EEE" w:rsidP="00EB5891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EB5891">
              <w:rPr>
                <w:rFonts w:ascii="Tahoma" w:hAnsi="Tahoma" w:cs="Tahoma"/>
              </w:rPr>
              <w:t>Aplicar la comunicación verbal.</w:t>
            </w:r>
          </w:p>
          <w:p w:rsidR="00677EEE" w:rsidRPr="00EB5891" w:rsidRDefault="00677EEE" w:rsidP="00EB5891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EB5891">
              <w:rPr>
                <w:rFonts w:ascii="Tahoma" w:hAnsi="Tahoma" w:cs="Tahoma"/>
              </w:rPr>
              <w:t>Aplicar la comunicación escrita.</w:t>
            </w:r>
          </w:p>
          <w:p w:rsidR="00677EEE" w:rsidRPr="00EB5891" w:rsidRDefault="00677EEE" w:rsidP="00EB5891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EB5891">
              <w:rPr>
                <w:rFonts w:ascii="Tahoma" w:hAnsi="Tahoma" w:cs="Tahoma"/>
              </w:rPr>
              <w:t>Habilidad para propiciar un ambiente cordial y de confianza.</w:t>
            </w:r>
          </w:p>
          <w:p w:rsidR="00677EEE" w:rsidRPr="00EB5891" w:rsidRDefault="00A038BF" w:rsidP="00EB5891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EB5891">
              <w:rPr>
                <w:rFonts w:ascii="Tahoma" w:hAnsi="Tahoma" w:cs="Tahoma"/>
              </w:rPr>
              <w:t xml:space="preserve">Contar mínimo con </w:t>
            </w:r>
            <w:r w:rsidR="003F3863" w:rsidRPr="00EB5891">
              <w:rPr>
                <w:rFonts w:ascii="Tahoma" w:hAnsi="Tahoma" w:cs="Tahoma"/>
              </w:rPr>
              <w:t>15 años de edad</w:t>
            </w:r>
          </w:p>
          <w:p w:rsidR="00677EEE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77EEE" w:rsidRPr="00B26046" w:rsidRDefault="00677EEE" w:rsidP="00A038BF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Para poder inscribirse al curso de capacitación, además de cubrir el perfil de ingreso, el aspirante deberá cumplir con los requerimientos del Manual de Control Escolar de</w:t>
            </w:r>
            <w:r w:rsidR="00B26548">
              <w:rPr>
                <w:rFonts w:ascii="Tahoma" w:hAnsi="Tahoma" w:cs="Tahoma"/>
              </w:rPr>
              <w:t>l</w:t>
            </w:r>
            <w:r w:rsidRPr="00B26046">
              <w:rPr>
                <w:rFonts w:ascii="Tahoma" w:hAnsi="Tahoma" w:cs="Tahoma"/>
              </w:rPr>
              <w:t xml:space="preserve"> Instituto de Capacitación para el</w:t>
            </w:r>
            <w:r w:rsidR="003F3863">
              <w:rPr>
                <w:rFonts w:ascii="Tahoma" w:hAnsi="Tahoma" w:cs="Tahoma"/>
              </w:rPr>
              <w:t xml:space="preserve"> Trabajo del E</w:t>
            </w:r>
            <w:r w:rsidRPr="00B26046">
              <w:rPr>
                <w:rFonts w:ascii="Tahoma" w:hAnsi="Tahoma" w:cs="Tahoma"/>
              </w:rPr>
              <w:t>stado de Quintana Roo (ICATQR).</w:t>
            </w:r>
          </w:p>
          <w:p w:rsidR="004570A6" w:rsidRPr="00B26046" w:rsidRDefault="004570A6" w:rsidP="008466C8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</w:p>
          <w:p w:rsidR="007D57F0" w:rsidRPr="003F2078" w:rsidRDefault="007D57F0" w:rsidP="003C7C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rPr>
                <w:rFonts w:ascii="Tahoma" w:hAnsi="Tahoma" w:cs="Tahoma"/>
                <w:b/>
              </w:rPr>
            </w:pPr>
          </w:p>
          <w:p w:rsidR="00CD4938" w:rsidRPr="00B26046" w:rsidRDefault="00CD4938" w:rsidP="00AA4474">
            <w:pPr>
              <w:autoSpaceDE w:val="0"/>
              <w:autoSpaceDN w:val="0"/>
              <w:adjustRightInd w:val="0"/>
              <w:ind w:left="782"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pStyle w:val="Ttulo4"/>
              <w:rPr>
                <w:rFonts w:cs="Arial"/>
                <w:sz w:val="20"/>
              </w:rPr>
            </w:pPr>
            <w:r w:rsidRPr="00F714BC">
              <w:rPr>
                <w:sz w:val="20"/>
              </w:rPr>
              <w:t>NOMBRE</w:t>
            </w:r>
          </w:p>
        </w:tc>
      </w:tr>
      <w:tr w:rsidR="000968BD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F714BC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Pr="00F714BC" w:rsidRDefault="000968BD" w:rsidP="000968B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140C92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985494" w:rsidRPr="00EB5891" w:rsidRDefault="0098549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30342" w:rsidRPr="00EB5891" w:rsidRDefault="0043034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140C92" w:rsidRPr="00EB5891" w:rsidRDefault="00140C9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40C92" w:rsidRPr="00EB5891" w:rsidRDefault="00140C9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985494" w:rsidRPr="00EB5891" w:rsidRDefault="00985494" w:rsidP="00435FDD">
            <w:pPr>
              <w:rPr>
                <w:rFonts w:cs="Arial"/>
                <w:b/>
                <w:szCs w:val="24"/>
                <w:lang w:val="es-ES_tradnl"/>
              </w:rPr>
            </w:pPr>
          </w:p>
          <w:p w:rsidR="00430342" w:rsidRPr="00EB5891" w:rsidRDefault="00014960" w:rsidP="00435FDD">
            <w:pPr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ADICCIONES</w:t>
            </w:r>
          </w:p>
        </w:tc>
      </w:tr>
      <w:tr w:rsidR="003D6D3B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3D6D3B" w:rsidRPr="00EB5891" w:rsidRDefault="003D6D3B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985494" w:rsidRPr="00EB5891" w:rsidRDefault="0098549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3D6D3B" w:rsidRPr="00EB5891" w:rsidRDefault="003D6D3B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</w:tcPr>
          <w:p w:rsidR="003D6D3B" w:rsidRPr="00EB5891" w:rsidRDefault="003D6D3B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985494" w:rsidRPr="00EB5891" w:rsidRDefault="00985494" w:rsidP="003F4969">
            <w:pPr>
              <w:rPr>
                <w:rFonts w:cs="Arial"/>
                <w:b/>
                <w:szCs w:val="24"/>
                <w:lang w:val="es-ES_tradnl"/>
              </w:rPr>
            </w:pPr>
          </w:p>
          <w:p w:rsidR="003D6D3B" w:rsidRPr="00EB5891" w:rsidRDefault="00985494" w:rsidP="003F4969">
            <w:pPr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Concepto de adicciones</w:t>
            </w:r>
          </w:p>
        </w:tc>
      </w:tr>
      <w:tr w:rsidR="003F4969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3F4969" w:rsidRPr="00EB5891" w:rsidRDefault="003F4969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985494" w:rsidRPr="00EB5891" w:rsidRDefault="0098549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3F4969" w:rsidRPr="00EB5891" w:rsidRDefault="0098549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</w:tcPr>
          <w:p w:rsidR="003F4969" w:rsidRPr="00EB5891" w:rsidRDefault="003F4969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985494" w:rsidRPr="00EB5891" w:rsidRDefault="00985494" w:rsidP="00985494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3F4969" w:rsidRPr="00EB5891" w:rsidRDefault="003F4969" w:rsidP="00985494">
            <w:pPr>
              <w:jc w:val="both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Conductas adictivas</w:t>
            </w:r>
            <w:r w:rsidR="00985494" w:rsidRPr="00EB5891">
              <w:rPr>
                <w:rFonts w:cs="Arial"/>
                <w:b/>
                <w:szCs w:val="24"/>
                <w:lang w:val="es-ES_tradnl"/>
              </w:rPr>
              <w:t xml:space="preserve"> </w:t>
            </w:r>
          </w:p>
        </w:tc>
      </w:tr>
      <w:tr w:rsidR="00985494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985494" w:rsidRPr="00EB5891" w:rsidRDefault="0098549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985494" w:rsidRPr="00EB5891" w:rsidRDefault="0098549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85494" w:rsidRPr="00EB5891" w:rsidRDefault="00985494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85494" w:rsidRPr="00EB5891" w:rsidRDefault="00985494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1.2.1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985494" w:rsidRPr="00EB5891" w:rsidRDefault="00985494" w:rsidP="003F4969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985494" w:rsidRPr="00EB5891" w:rsidRDefault="00985494" w:rsidP="003F4969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Tipos de conductas adictivas</w:t>
            </w:r>
          </w:p>
        </w:tc>
      </w:tr>
      <w:tr w:rsidR="00014960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014960" w:rsidRPr="00EB5891" w:rsidRDefault="0001496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985494" w:rsidRPr="00EB5891" w:rsidRDefault="00985494" w:rsidP="00B17300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014960" w:rsidRPr="00EB5891" w:rsidRDefault="00985494" w:rsidP="00B1730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</w:tcPr>
          <w:p w:rsidR="00014960" w:rsidRPr="00EB5891" w:rsidRDefault="00014960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5656BA" w:rsidRPr="00EB5891" w:rsidRDefault="005656BA" w:rsidP="005656BA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014960" w:rsidRPr="00EB5891" w:rsidRDefault="00985494" w:rsidP="005656BA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D</w:t>
            </w:r>
            <w:r w:rsidR="005656BA" w:rsidRPr="00EB5891">
              <w:rPr>
                <w:rFonts w:cs="Arial"/>
                <w:b/>
                <w:szCs w:val="24"/>
                <w:lang w:val="es-ES_tradnl"/>
              </w:rPr>
              <w:t xml:space="preserve">efinición y clasificación de las </w:t>
            </w:r>
            <w:r w:rsidR="00B17300" w:rsidRPr="00EB5891">
              <w:rPr>
                <w:rFonts w:cs="Arial"/>
                <w:b/>
                <w:szCs w:val="24"/>
                <w:lang w:val="es-ES_tradnl"/>
              </w:rPr>
              <w:t>drogas</w:t>
            </w:r>
            <w:r w:rsidR="005656BA" w:rsidRPr="00EB5891">
              <w:rPr>
                <w:rFonts w:cs="Arial"/>
                <w:b/>
                <w:szCs w:val="24"/>
                <w:lang w:val="es-ES_tradnl"/>
              </w:rPr>
              <w:t xml:space="preserve"> </w:t>
            </w:r>
          </w:p>
        </w:tc>
      </w:tr>
      <w:tr w:rsidR="004D36D2" w:rsidRPr="009F3BF4" w:rsidTr="00DF69CA">
        <w:trPr>
          <w:trHeight w:val="440"/>
        </w:trPr>
        <w:tc>
          <w:tcPr>
            <w:tcW w:w="1395" w:type="dxa"/>
          </w:tcPr>
          <w:p w:rsidR="004D36D2" w:rsidRPr="00EB5891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A79E3" w:rsidRPr="00EB5891" w:rsidRDefault="007A79E3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D36D2" w:rsidRPr="00EB5891" w:rsidRDefault="005656BA" w:rsidP="000149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1.4</w:t>
            </w:r>
          </w:p>
        </w:tc>
        <w:tc>
          <w:tcPr>
            <w:tcW w:w="1701" w:type="dxa"/>
          </w:tcPr>
          <w:p w:rsidR="004D36D2" w:rsidRPr="00EB5891" w:rsidRDefault="004D36D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656BA" w:rsidRPr="00EB5891" w:rsidRDefault="005656BA" w:rsidP="005656BA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553A61" w:rsidRPr="00EB5891" w:rsidRDefault="007A79E3" w:rsidP="005656BA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Drogas legales</w:t>
            </w:r>
            <w:r w:rsidR="005656BA" w:rsidRPr="00EB5891">
              <w:rPr>
                <w:rFonts w:cs="Arial"/>
                <w:b/>
                <w:szCs w:val="24"/>
                <w:lang w:val="es-ES_tradnl"/>
              </w:rPr>
              <w:t xml:space="preserve"> </w:t>
            </w:r>
          </w:p>
        </w:tc>
      </w:tr>
      <w:tr w:rsidR="00C32D43" w:rsidRPr="009F3BF4" w:rsidTr="00DF69CA">
        <w:trPr>
          <w:trHeight w:val="440"/>
        </w:trPr>
        <w:tc>
          <w:tcPr>
            <w:tcW w:w="1395" w:type="dxa"/>
          </w:tcPr>
          <w:p w:rsidR="00C32D43" w:rsidRPr="00EB5891" w:rsidRDefault="00C32D43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C32D43" w:rsidRPr="00EB5891" w:rsidRDefault="00C32D43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656BA" w:rsidRPr="00EB5891" w:rsidRDefault="005656BA" w:rsidP="005656BA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C32D43" w:rsidRPr="00EB5891" w:rsidRDefault="00B17300" w:rsidP="005656B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1.</w:t>
            </w:r>
            <w:r w:rsidR="005656BA" w:rsidRPr="00EB5891">
              <w:rPr>
                <w:rFonts w:cs="Arial"/>
                <w:szCs w:val="24"/>
                <w:lang w:val="es-ES_tradnl"/>
              </w:rPr>
              <w:t>4</w:t>
            </w:r>
            <w:r w:rsidRPr="00EB5891">
              <w:rPr>
                <w:rFonts w:cs="Arial"/>
                <w:szCs w:val="24"/>
                <w:lang w:val="es-ES_tradnl"/>
              </w:rPr>
              <w:t>.</w:t>
            </w:r>
            <w:r w:rsidR="005656BA" w:rsidRPr="00EB5891">
              <w:rPr>
                <w:rFonts w:cs="Arial"/>
                <w:szCs w:val="24"/>
                <w:lang w:val="es-ES_tradnl"/>
              </w:rPr>
              <w:t>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656BA" w:rsidRPr="00EB5891" w:rsidRDefault="005656BA" w:rsidP="005656BA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7A79E3" w:rsidRPr="00EB5891" w:rsidRDefault="007A79E3" w:rsidP="005656BA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Drogas de prescripción médica</w:t>
            </w:r>
            <w:r w:rsidR="005656BA" w:rsidRPr="00EB5891">
              <w:rPr>
                <w:rFonts w:cs="Arial"/>
                <w:szCs w:val="24"/>
                <w:lang w:val="es-ES_tradnl"/>
              </w:rPr>
              <w:t xml:space="preserve"> </w:t>
            </w:r>
          </w:p>
        </w:tc>
      </w:tr>
      <w:tr w:rsidR="00D50385" w:rsidRPr="009F3BF4" w:rsidTr="00DF69CA">
        <w:trPr>
          <w:trHeight w:val="440"/>
        </w:trPr>
        <w:tc>
          <w:tcPr>
            <w:tcW w:w="1395" w:type="dxa"/>
          </w:tcPr>
          <w:p w:rsidR="00D50385" w:rsidRPr="00EB5891" w:rsidRDefault="00D50385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7A79E3" w:rsidRPr="00EB5891" w:rsidRDefault="007A79E3" w:rsidP="0055371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5656BA" w:rsidRPr="00EB5891" w:rsidRDefault="005656BA" w:rsidP="0055371C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1.5</w:t>
            </w:r>
          </w:p>
        </w:tc>
        <w:tc>
          <w:tcPr>
            <w:tcW w:w="1701" w:type="dxa"/>
          </w:tcPr>
          <w:p w:rsidR="00D50385" w:rsidRPr="00EB5891" w:rsidRDefault="00D50385" w:rsidP="00B1730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656BA" w:rsidRPr="00EB5891" w:rsidRDefault="005656BA" w:rsidP="005656BA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7A79E3" w:rsidRPr="00EB5891" w:rsidRDefault="007A79E3" w:rsidP="005656BA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Drogas ilegales</w:t>
            </w:r>
            <w:r w:rsidR="005656BA" w:rsidRPr="00EB5891">
              <w:rPr>
                <w:rFonts w:cs="Arial"/>
                <w:b/>
                <w:szCs w:val="24"/>
                <w:lang w:val="es-ES_tradnl"/>
              </w:rPr>
              <w:t xml:space="preserve"> </w:t>
            </w:r>
          </w:p>
        </w:tc>
      </w:tr>
      <w:tr w:rsidR="009038D0" w:rsidRPr="009F3BF4" w:rsidTr="00DF69CA">
        <w:trPr>
          <w:trHeight w:val="440"/>
        </w:trPr>
        <w:tc>
          <w:tcPr>
            <w:tcW w:w="1395" w:type="dxa"/>
          </w:tcPr>
          <w:p w:rsidR="005656BA" w:rsidRPr="00EB5891" w:rsidRDefault="005656BA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9038D0" w:rsidRPr="00EB5891" w:rsidRDefault="00934931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227" w:type="dxa"/>
          </w:tcPr>
          <w:p w:rsidR="00B30120" w:rsidRPr="00EB5891" w:rsidRDefault="00B3012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9038D0" w:rsidRPr="00EB5891" w:rsidRDefault="009038D0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656BA" w:rsidRPr="00EB5891" w:rsidRDefault="005656BA" w:rsidP="0026259E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B82043" w:rsidRPr="00EB5891" w:rsidRDefault="00934931" w:rsidP="0026259E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GÉNERO Y ADICCIONES</w:t>
            </w:r>
          </w:p>
        </w:tc>
      </w:tr>
      <w:tr w:rsidR="0042175E" w:rsidRPr="009F3BF4" w:rsidTr="00DF69CA">
        <w:trPr>
          <w:trHeight w:val="440"/>
        </w:trPr>
        <w:tc>
          <w:tcPr>
            <w:tcW w:w="1395" w:type="dxa"/>
          </w:tcPr>
          <w:p w:rsidR="0042175E" w:rsidRPr="00EB5891" w:rsidRDefault="0042175E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656BA" w:rsidRPr="00EB5891" w:rsidRDefault="005656BA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2175E" w:rsidRPr="00EB5891" w:rsidRDefault="0042175E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2.1</w:t>
            </w:r>
          </w:p>
        </w:tc>
        <w:tc>
          <w:tcPr>
            <w:tcW w:w="1701" w:type="dxa"/>
          </w:tcPr>
          <w:p w:rsidR="0042175E" w:rsidRPr="00EB5891" w:rsidRDefault="0042175E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656BA" w:rsidRPr="00EB5891" w:rsidRDefault="005656BA" w:rsidP="00B17300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42175E" w:rsidRPr="00EB5891" w:rsidRDefault="0042175E" w:rsidP="00B17300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Conceptos culturales</w:t>
            </w:r>
            <w:r w:rsidR="00B17300" w:rsidRPr="00EB5891">
              <w:rPr>
                <w:rFonts w:cs="Arial"/>
                <w:b/>
                <w:szCs w:val="24"/>
                <w:lang w:val="es-ES_tradnl"/>
              </w:rPr>
              <w:t>:</w:t>
            </w:r>
            <w:r w:rsidRPr="00EB5891">
              <w:rPr>
                <w:rFonts w:cs="Arial"/>
                <w:b/>
                <w:szCs w:val="24"/>
                <w:lang w:val="es-ES_tradnl"/>
              </w:rPr>
              <w:t xml:space="preserve"> feminidad</w:t>
            </w:r>
            <w:r w:rsidR="00B17300" w:rsidRPr="00EB5891">
              <w:rPr>
                <w:rFonts w:cs="Arial"/>
                <w:b/>
                <w:szCs w:val="24"/>
                <w:lang w:val="es-ES_tradnl"/>
              </w:rPr>
              <w:t>,</w:t>
            </w:r>
            <w:r w:rsidRPr="00EB5891">
              <w:rPr>
                <w:rFonts w:cs="Arial"/>
                <w:b/>
                <w:szCs w:val="24"/>
                <w:lang w:val="es-ES_tradnl"/>
              </w:rPr>
              <w:t xml:space="preserve"> masculinidad y consumo de sustancias</w:t>
            </w:r>
          </w:p>
        </w:tc>
      </w:tr>
      <w:tr w:rsidR="008735F8" w:rsidRPr="009F3BF4" w:rsidTr="00DF69CA">
        <w:trPr>
          <w:trHeight w:val="440"/>
        </w:trPr>
        <w:tc>
          <w:tcPr>
            <w:tcW w:w="1395" w:type="dxa"/>
          </w:tcPr>
          <w:p w:rsidR="008735F8" w:rsidRPr="00EB5891" w:rsidRDefault="008735F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8735F8" w:rsidRPr="00EB5891" w:rsidRDefault="008735F8" w:rsidP="0042175E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656BA" w:rsidRPr="00EB5891" w:rsidRDefault="005656BA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8735F8" w:rsidRPr="00EB5891" w:rsidRDefault="00B17300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2.1.1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656BA" w:rsidRPr="00EB5891" w:rsidRDefault="005656BA" w:rsidP="00934931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F0567C" w:rsidRPr="00EB5891" w:rsidRDefault="00934931" w:rsidP="005656BA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 xml:space="preserve">Consumo de alcohol </w:t>
            </w:r>
            <w:r w:rsidR="003D6D3B" w:rsidRPr="00EB5891">
              <w:rPr>
                <w:rFonts w:cs="Arial"/>
                <w:szCs w:val="24"/>
                <w:lang w:val="es-ES_tradnl"/>
              </w:rPr>
              <w:t xml:space="preserve">y tabaco </w:t>
            </w:r>
            <w:r w:rsidRPr="00EB5891">
              <w:rPr>
                <w:rFonts w:cs="Arial"/>
                <w:szCs w:val="24"/>
                <w:lang w:val="es-ES_tradnl"/>
              </w:rPr>
              <w:t>entre mujeres y hombres</w:t>
            </w:r>
          </w:p>
        </w:tc>
      </w:tr>
      <w:tr w:rsidR="00CD4544" w:rsidRPr="009F3BF4" w:rsidTr="00DF69CA">
        <w:trPr>
          <w:trHeight w:val="440"/>
        </w:trPr>
        <w:tc>
          <w:tcPr>
            <w:tcW w:w="1395" w:type="dxa"/>
          </w:tcPr>
          <w:p w:rsidR="00CD4544" w:rsidRPr="00EB5891" w:rsidRDefault="00CD454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CD4544" w:rsidRPr="00EB5891" w:rsidRDefault="00CD4544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656BA" w:rsidRPr="00EB5891" w:rsidRDefault="005656BA" w:rsidP="00B17300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CD4544" w:rsidRPr="00EB5891" w:rsidRDefault="00934931" w:rsidP="00B1730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2.1.</w:t>
            </w:r>
            <w:r w:rsidR="00B17300" w:rsidRPr="00EB5891"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656BA" w:rsidRPr="00EB5891" w:rsidRDefault="005656BA" w:rsidP="00935C61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CD4544" w:rsidRPr="00EB5891" w:rsidRDefault="005656BA" w:rsidP="00C7510E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C</w:t>
            </w:r>
            <w:r w:rsidR="00934931" w:rsidRPr="00EB5891">
              <w:rPr>
                <w:rFonts w:cs="Arial"/>
                <w:szCs w:val="24"/>
                <w:lang w:val="es-ES_tradnl"/>
              </w:rPr>
              <w:t>onsumo de sustancias</w:t>
            </w:r>
            <w:r w:rsidRPr="00EB5891">
              <w:rPr>
                <w:rFonts w:cs="Arial"/>
                <w:szCs w:val="24"/>
                <w:lang w:val="es-ES_tradnl"/>
              </w:rPr>
              <w:t xml:space="preserve"> </w:t>
            </w:r>
            <w:r w:rsidR="00C7510E" w:rsidRPr="00EB5891">
              <w:rPr>
                <w:rFonts w:cs="Arial"/>
                <w:szCs w:val="24"/>
                <w:lang w:val="es-ES_tradnl"/>
              </w:rPr>
              <w:t>prohibidas</w:t>
            </w:r>
          </w:p>
        </w:tc>
      </w:tr>
      <w:tr w:rsidR="00C7510E" w:rsidRPr="009F3BF4" w:rsidTr="00DF69CA">
        <w:trPr>
          <w:trHeight w:val="440"/>
        </w:trPr>
        <w:tc>
          <w:tcPr>
            <w:tcW w:w="1395" w:type="dxa"/>
          </w:tcPr>
          <w:p w:rsidR="00C7510E" w:rsidRPr="00EB5891" w:rsidRDefault="00C7510E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C7510E" w:rsidRPr="00EB5891" w:rsidRDefault="00C7510E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C7510E" w:rsidRPr="00EB5891" w:rsidRDefault="00C7510E" w:rsidP="00C7510E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C7510E" w:rsidRPr="00EB5891" w:rsidRDefault="00C7510E" w:rsidP="00C7510E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2.1.3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7510E" w:rsidRPr="00EB5891" w:rsidRDefault="00C7510E" w:rsidP="00935C61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C7510E" w:rsidRPr="00EB5891" w:rsidRDefault="00C7510E" w:rsidP="00935C61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Criterios de dependencia</w:t>
            </w:r>
          </w:p>
        </w:tc>
      </w:tr>
    </w:tbl>
    <w:p w:rsidR="00EF3585" w:rsidRDefault="00EF3585">
      <w:r>
        <w:br w:type="page"/>
      </w:r>
    </w:p>
    <w:p w:rsidR="0042175E" w:rsidRDefault="0042175E" w:rsidP="0042175E">
      <w:pPr>
        <w:jc w:val="center"/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42175E" w:rsidTr="00627215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2175E" w:rsidRPr="00F714BC" w:rsidRDefault="0042175E" w:rsidP="00627215">
            <w:pPr>
              <w:jc w:val="center"/>
              <w:rPr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42175E" w:rsidRPr="00F714BC" w:rsidRDefault="0042175E" w:rsidP="00627215">
            <w:pPr>
              <w:pStyle w:val="Ttulo4"/>
              <w:rPr>
                <w:rFonts w:cs="Arial"/>
                <w:sz w:val="20"/>
              </w:rPr>
            </w:pPr>
            <w:r w:rsidRPr="00F714BC">
              <w:rPr>
                <w:sz w:val="20"/>
              </w:rPr>
              <w:t>NOMBRE</w:t>
            </w:r>
          </w:p>
        </w:tc>
      </w:tr>
      <w:tr w:rsidR="0042175E" w:rsidTr="00627215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2175E" w:rsidRPr="00F714BC" w:rsidRDefault="0042175E" w:rsidP="00627215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2175E" w:rsidRPr="00F714BC" w:rsidRDefault="0042175E" w:rsidP="00627215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2175E" w:rsidRPr="00F714BC" w:rsidRDefault="0042175E" w:rsidP="00627215">
            <w:pPr>
              <w:jc w:val="center"/>
              <w:rPr>
                <w:b/>
                <w:bCs/>
                <w:sz w:val="20"/>
              </w:rPr>
            </w:pPr>
            <w:r w:rsidRPr="00F714BC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42175E" w:rsidRPr="00F714BC" w:rsidRDefault="0042175E" w:rsidP="00627215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C7510E" w:rsidRPr="00EB5891" w:rsidRDefault="00C7510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3</w:t>
            </w:r>
          </w:p>
        </w:tc>
        <w:tc>
          <w:tcPr>
            <w:tcW w:w="1227" w:type="dxa"/>
            <w:tcBorders>
              <w:top w:val="nil"/>
            </w:tcBorders>
          </w:tcPr>
          <w:p w:rsidR="0042175E" w:rsidRPr="00EB5891" w:rsidRDefault="0042175E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42175E" w:rsidRPr="00EB5891" w:rsidRDefault="0042175E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C7510E" w:rsidRPr="00EB5891" w:rsidRDefault="00C7510E" w:rsidP="00C7510E">
            <w:pPr>
              <w:rPr>
                <w:rFonts w:cs="Arial"/>
                <w:b/>
                <w:szCs w:val="24"/>
                <w:lang w:val="es-ES_tradnl"/>
              </w:rPr>
            </w:pPr>
          </w:p>
          <w:p w:rsidR="0042175E" w:rsidRPr="00EB5891" w:rsidRDefault="0042175E" w:rsidP="00C7510E">
            <w:pPr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PREVENCIÓN</w:t>
            </w:r>
            <w:r w:rsidR="00C7510E" w:rsidRPr="00EB5891">
              <w:rPr>
                <w:rFonts w:cs="Arial"/>
                <w:b/>
                <w:szCs w:val="24"/>
                <w:lang w:val="es-ES_tradnl"/>
              </w:rPr>
              <w:t xml:space="preserve"> DE ADICCIONES 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C7510E" w:rsidRPr="00EB5891" w:rsidRDefault="00C7510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2175E" w:rsidRPr="00EB5891" w:rsidRDefault="00C7510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3.1</w:t>
            </w:r>
          </w:p>
        </w:tc>
        <w:tc>
          <w:tcPr>
            <w:tcW w:w="1701" w:type="dxa"/>
            <w:tcBorders>
              <w:top w:val="nil"/>
            </w:tcBorders>
          </w:tcPr>
          <w:p w:rsidR="0042175E" w:rsidRPr="00EB5891" w:rsidRDefault="0042175E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5517CD" w:rsidRPr="00EB5891" w:rsidRDefault="005517CD" w:rsidP="00C7510E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42175E" w:rsidRPr="00EB5891" w:rsidRDefault="005517CD" w:rsidP="005517CD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La adicta (o) y la familia</w:t>
            </w:r>
          </w:p>
        </w:tc>
      </w:tr>
      <w:tr w:rsidR="00C7510E" w:rsidRPr="00EB5891" w:rsidTr="00627215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C7510E" w:rsidRPr="00EB5891" w:rsidRDefault="00C7510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C7510E" w:rsidRPr="00EB5891" w:rsidRDefault="00C7510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7510E" w:rsidRPr="00EB5891" w:rsidRDefault="00C7510E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C7510E" w:rsidRPr="00EB5891" w:rsidRDefault="00C7510E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3.1.1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5517CD" w:rsidRPr="00EB5891" w:rsidRDefault="005517CD" w:rsidP="00C7510E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7510E" w:rsidRPr="00EB5891" w:rsidRDefault="005517CD" w:rsidP="00C55D98">
            <w:pPr>
              <w:jc w:val="both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Problemas de adicción y detección del uso de sustancias</w:t>
            </w:r>
          </w:p>
        </w:tc>
      </w:tr>
      <w:tr w:rsidR="00C7510E" w:rsidRPr="00EB5891" w:rsidTr="00627215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C7510E" w:rsidRPr="00EB5891" w:rsidRDefault="00C7510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C7510E" w:rsidRPr="00EB5891" w:rsidRDefault="00C7510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446CE0" w:rsidRPr="00EB5891" w:rsidRDefault="00446CE0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C7510E" w:rsidRPr="00EB5891" w:rsidRDefault="00446CE0" w:rsidP="00446CE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3.1.2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C55D98" w:rsidRPr="00EB5891" w:rsidRDefault="00C55D98" w:rsidP="00C7510E">
            <w:pPr>
              <w:jc w:val="both"/>
              <w:rPr>
                <w:rFonts w:cs="Arial"/>
                <w:szCs w:val="24"/>
                <w:lang w:val="es-ES_tradnl"/>
              </w:rPr>
            </w:pPr>
          </w:p>
          <w:p w:rsidR="00C7510E" w:rsidRPr="00EB5891" w:rsidRDefault="00102AE2" w:rsidP="00C55D98">
            <w:pPr>
              <w:jc w:val="both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Aceptación de la problemática, consulta y tratamiento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517CD" w:rsidRPr="00EB5891" w:rsidRDefault="005517CD" w:rsidP="00446CE0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42175E" w:rsidRPr="00EB5891" w:rsidRDefault="005517CD" w:rsidP="005517CD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1636D" w:rsidRPr="00EB5891" w:rsidRDefault="0031636D" w:rsidP="00C7510E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5517CD" w:rsidRPr="00EB5891" w:rsidRDefault="0031636D" w:rsidP="0031636D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Integración a la vida familiar, social y laboral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46CE0" w:rsidRPr="00EB5891" w:rsidRDefault="00446CE0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2175E" w:rsidRPr="00EB5891" w:rsidRDefault="00446CE0" w:rsidP="00446CE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3.2</w:t>
            </w:r>
          </w:p>
        </w:tc>
        <w:tc>
          <w:tcPr>
            <w:tcW w:w="1701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C55D98" w:rsidRPr="00EB5891" w:rsidRDefault="00C55D98" w:rsidP="00627215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446CE0" w:rsidRPr="00EB5891" w:rsidRDefault="00C55D98" w:rsidP="00C55D98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Instituciones gubernamentales y organizaciones de la sociedad civil (OSC)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46CE0" w:rsidRPr="00EB5891" w:rsidRDefault="00446CE0" w:rsidP="00446CE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3.2.1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904AC" w:rsidRPr="00EB5891" w:rsidRDefault="008904AC" w:rsidP="00627215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42175E" w:rsidRPr="00EB5891" w:rsidRDefault="008904AC" w:rsidP="008904AC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Instituciones y asociaciones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446CE0" w:rsidRPr="00EB5891" w:rsidRDefault="00446CE0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42175E" w:rsidRPr="00EB5891" w:rsidRDefault="00446CE0" w:rsidP="00446CE0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3.2.2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904AC" w:rsidRPr="00EB5891" w:rsidRDefault="008904AC" w:rsidP="00627215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446CE0" w:rsidRPr="00EB5891" w:rsidRDefault="008904AC" w:rsidP="00B95004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Programas</w:t>
            </w:r>
            <w:r w:rsidR="0031636D" w:rsidRPr="00EB5891">
              <w:rPr>
                <w:rFonts w:cs="Arial"/>
                <w:szCs w:val="24"/>
                <w:lang w:val="es-ES_tradnl"/>
              </w:rPr>
              <w:t xml:space="preserve"> </w:t>
            </w:r>
            <w:r w:rsidR="00CA75CB" w:rsidRPr="00EB5891">
              <w:rPr>
                <w:rFonts w:cs="Arial"/>
                <w:szCs w:val="24"/>
                <w:lang w:val="es-ES_tradnl"/>
              </w:rPr>
              <w:t>de prevención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47646" w:rsidRPr="00EB5891" w:rsidRDefault="00B47646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42175E" w:rsidRPr="00EB5891" w:rsidRDefault="00B47646" w:rsidP="00B4764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3.2.3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904AC" w:rsidRPr="00EB5891" w:rsidRDefault="008904AC" w:rsidP="00627215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</w:p>
          <w:p w:rsidR="00B47646" w:rsidRPr="00EB5891" w:rsidRDefault="0031636D" w:rsidP="008904AC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Centros de Tratamiento y Rehabilitación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B47646" w:rsidRPr="00EB5891" w:rsidRDefault="00B47646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>3.3</w:t>
            </w:r>
          </w:p>
        </w:tc>
        <w:tc>
          <w:tcPr>
            <w:tcW w:w="1701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2175E" w:rsidRPr="00EB5891" w:rsidRDefault="0042175E" w:rsidP="00627215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B47646" w:rsidRPr="00EB5891" w:rsidRDefault="00C55D98" w:rsidP="002727F6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b/>
                <w:szCs w:val="24"/>
                <w:lang w:val="es-ES_tradnl"/>
              </w:rPr>
              <w:t xml:space="preserve">Tecnologías de </w:t>
            </w:r>
            <w:r w:rsidR="002727F6" w:rsidRPr="00EB5891">
              <w:rPr>
                <w:rFonts w:cs="Arial"/>
                <w:b/>
                <w:szCs w:val="24"/>
                <w:lang w:val="es-ES_tradnl"/>
              </w:rPr>
              <w:t xml:space="preserve">información y </w:t>
            </w:r>
            <w:r w:rsidR="008A2624" w:rsidRPr="00EB5891">
              <w:rPr>
                <w:rFonts w:cs="Arial"/>
                <w:b/>
                <w:szCs w:val="24"/>
                <w:lang w:val="es-ES_tradnl"/>
              </w:rPr>
              <w:t xml:space="preserve"> </w:t>
            </w:r>
            <w:r w:rsidRPr="00EB5891">
              <w:rPr>
                <w:rFonts w:cs="Arial"/>
                <w:b/>
                <w:szCs w:val="24"/>
                <w:lang w:val="es-ES_tradnl"/>
              </w:rPr>
              <w:t xml:space="preserve">comunicación </w:t>
            </w:r>
          </w:p>
        </w:tc>
      </w:tr>
      <w:tr w:rsidR="0042175E" w:rsidRPr="00EB5891" w:rsidTr="00627215">
        <w:trPr>
          <w:trHeight w:val="440"/>
        </w:trPr>
        <w:tc>
          <w:tcPr>
            <w:tcW w:w="1395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42175E" w:rsidRPr="00EB5891" w:rsidRDefault="0042175E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5517CD" w:rsidRPr="00EB5891" w:rsidRDefault="005517CD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3.3.1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42175E" w:rsidRPr="00EB5891" w:rsidRDefault="0042175E" w:rsidP="00627215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5517CD" w:rsidRPr="00EB5891" w:rsidRDefault="008904AC" w:rsidP="002727F6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 xml:space="preserve">Las nuevas tecnologías de </w:t>
            </w:r>
            <w:r w:rsidR="008A2624" w:rsidRPr="00EB5891">
              <w:rPr>
                <w:rFonts w:cs="Arial"/>
                <w:szCs w:val="24"/>
                <w:lang w:val="es-ES_tradnl"/>
              </w:rPr>
              <w:t xml:space="preserve">la </w:t>
            </w:r>
            <w:r w:rsidR="002727F6" w:rsidRPr="00EB5891">
              <w:rPr>
                <w:rFonts w:cs="Arial"/>
                <w:b/>
                <w:szCs w:val="24"/>
                <w:lang w:val="es-ES_tradnl"/>
              </w:rPr>
              <w:t xml:space="preserve"> </w:t>
            </w:r>
            <w:r w:rsidR="002727F6" w:rsidRPr="00EB5891">
              <w:rPr>
                <w:rFonts w:cs="Arial"/>
                <w:szCs w:val="24"/>
                <w:lang w:val="es-ES_tradnl"/>
              </w:rPr>
              <w:t xml:space="preserve">información y </w:t>
            </w:r>
            <w:r w:rsidRPr="00EB5891">
              <w:rPr>
                <w:rFonts w:cs="Arial"/>
                <w:szCs w:val="24"/>
                <w:lang w:val="es-ES_tradnl"/>
              </w:rPr>
              <w:t xml:space="preserve">comunicación </w:t>
            </w:r>
          </w:p>
        </w:tc>
      </w:tr>
      <w:tr w:rsidR="008A2624" w:rsidRPr="00EB5891" w:rsidTr="00627215">
        <w:trPr>
          <w:trHeight w:val="440"/>
        </w:trPr>
        <w:tc>
          <w:tcPr>
            <w:tcW w:w="1395" w:type="dxa"/>
          </w:tcPr>
          <w:p w:rsidR="008A2624" w:rsidRPr="00EB5891" w:rsidRDefault="008A2624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8A2624" w:rsidRPr="00EB5891" w:rsidRDefault="008A2624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8A2624" w:rsidRPr="00EB5891" w:rsidRDefault="008A2624" w:rsidP="00627215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8A2624" w:rsidRPr="00EB5891" w:rsidRDefault="008A2624" w:rsidP="00627215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3.3.2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8A2624" w:rsidRPr="00EB5891" w:rsidRDefault="008A2624" w:rsidP="00627215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8A2624" w:rsidRPr="00EB5891" w:rsidRDefault="008A2624" w:rsidP="00627215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Uso responsable de las nuevas tecnologías</w:t>
            </w:r>
          </w:p>
        </w:tc>
      </w:tr>
      <w:tr w:rsidR="005517CD" w:rsidRPr="00EB5891" w:rsidTr="00627215">
        <w:trPr>
          <w:trHeight w:val="440"/>
        </w:trPr>
        <w:tc>
          <w:tcPr>
            <w:tcW w:w="1395" w:type="dxa"/>
          </w:tcPr>
          <w:p w:rsidR="005517CD" w:rsidRPr="00EB5891" w:rsidRDefault="005517CD" w:rsidP="005517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517CD" w:rsidRPr="00EB5891" w:rsidRDefault="005517CD" w:rsidP="005517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517CD" w:rsidRPr="00EB5891" w:rsidRDefault="005517CD" w:rsidP="005517CD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5517CD" w:rsidRPr="00EB5891" w:rsidRDefault="005517CD" w:rsidP="008A2624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3.3.</w:t>
            </w:r>
            <w:r w:rsidR="008A2624" w:rsidRPr="00EB5891"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517CD" w:rsidRPr="00EB5891" w:rsidRDefault="005517CD" w:rsidP="005517CD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5517CD" w:rsidRPr="00EB5891" w:rsidRDefault="008904AC" w:rsidP="002727F6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 xml:space="preserve">Promoción de </w:t>
            </w:r>
            <w:r w:rsidR="002727F6" w:rsidRPr="00EB5891">
              <w:rPr>
                <w:rFonts w:cs="Arial"/>
                <w:szCs w:val="24"/>
                <w:lang w:val="es-ES_tradnl"/>
              </w:rPr>
              <w:t>p</w:t>
            </w:r>
            <w:r w:rsidRPr="00EB5891">
              <w:rPr>
                <w:rFonts w:cs="Arial"/>
                <w:szCs w:val="24"/>
                <w:lang w:val="es-ES_tradnl"/>
              </w:rPr>
              <w:t>rogramas de educación, capacitación y sensibilización</w:t>
            </w:r>
            <w:r w:rsidR="001248E7" w:rsidRPr="00EB5891">
              <w:rPr>
                <w:rFonts w:cs="Arial"/>
                <w:szCs w:val="24"/>
                <w:lang w:val="es-ES_tradnl"/>
              </w:rPr>
              <w:t xml:space="preserve"> por INTERNET</w:t>
            </w:r>
          </w:p>
        </w:tc>
      </w:tr>
      <w:tr w:rsidR="005517CD" w:rsidRPr="00EB5891" w:rsidTr="00627215">
        <w:trPr>
          <w:trHeight w:val="440"/>
        </w:trPr>
        <w:tc>
          <w:tcPr>
            <w:tcW w:w="1395" w:type="dxa"/>
          </w:tcPr>
          <w:p w:rsidR="005517CD" w:rsidRPr="00EB5891" w:rsidRDefault="005517CD" w:rsidP="005517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5517CD" w:rsidRPr="00EB5891" w:rsidRDefault="005517CD" w:rsidP="005517C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5517CD" w:rsidRPr="00EB5891" w:rsidRDefault="005517CD" w:rsidP="005517CD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5517CD" w:rsidRPr="00EB5891" w:rsidRDefault="005517CD" w:rsidP="008A2624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3.3.</w:t>
            </w:r>
            <w:r w:rsidR="008A2624" w:rsidRPr="00EB5891">
              <w:rPr>
                <w:rFonts w:cs="Arial"/>
                <w:szCs w:val="24"/>
                <w:lang w:val="es-ES_tradnl"/>
              </w:rPr>
              <w:t>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5517CD" w:rsidRPr="00EB5891" w:rsidRDefault="005517CD" w:rsidP="005517CD">
            <w:pPr>
              <w:keepNext/>
              <w:jc w:val="both"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5517CD" w:rsidRPr="00EB5891" w:rsidRDefault="008904AC" w:rsidP="005517CD">
            <w:pPr>
              <w:keepNext/>
              <w:jc w:val="both"/>
              <w:outlineLvl w:val="8"/>
              <w:rPr>
                <w:rFonts w:cs="Arial"/>
                <w:szCs w:val="24"/>
                <w:lang w:val="es-ES_tradnl"/>
              </w:rPr>
            </w:pPr>
            <w:r w:rsidRPr="00EB5891">
              <w:rPr>
                <w:rFonts w:cs="Arial"/>
                <w:szCs w:val="24"/>
                <w:lang w:val="es-ES_tradnl"/>
              </w:rPr>
              <w:t>Diseño de programas de prevención: consulta, asesoría  y apoyo en línea</w:t>
            </w:r>
          </w:p>
        </w:tc>
      </w:tr>
    </w:tbl>
    <w:p w:rsidR="0042175E" w:rsidRPr="00EB5891" w:rsidRDefault="0042175E">
      <w:pPr>
        <w:rPr>
          <w:rFonts w:cs="Arial"/>
          <w:szCs w:val="24"/>
        </w:rPr>
      </w:pPr>
    </w:p>
    <w:p w:rsidR="0042175E" w:rsidRPr="00EB5891" w:rsidRDefault="0042175E">
      <w:pPr>
        <w:rPr>
          <w:rFonts w:cs="Arial"/>
          <w:szCs w:val="24"/>
        </w:rPr>
      </w:pPr>
    </w:p>
    <w:p w:rsidR="0042175E" w:rsidRPr="00EB5891" w:rsidRDefault="0042175E">
      <w:pPr>
        <w:rPr>
          <w:rFonts w:cs="Arial"/>
          <w:szCs w:val="24"/>
        </w:rPr>
      </w:pPr>
    </w:p>
    <w:p w:rsidR="0042175E" w:rsidRPr="00EB5891" w:rsidRDefault="0042175E">
      <w:pPr>
        <w:rPr>
          <w:rFonts w:cs="Arial"/>
          <w:szCs w:val="24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Pr="00EB5891" w:rsidRDefault="0042175E" w:rsidP="00CD4938">
      <w:pPr>
        <w:jc w:val="center"/>
        <w:rPr>
          <w:rFonts w:cs="Arial"/>
          <w:b/>
          <w:spacing w:val="80"/>
          <w:szCs w:val="24"/>
          <w:lang w:val="es-ES_tradnl"/>
        </w:rPr>
      </w:pPr>
    </w:p>
    <w:p w:rsidR="0042175E" w:rsidRDefault="0042175E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2175E" w:rsidRDefault="0042175E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2175E" w:rsidRDefault="0042175E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2175E" w:rsidRDefault="0042175E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B5891" w:rsidRDefault="00EB5891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CD4938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CD4938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3B327A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CD4938" w:rsidRDefault="00DC3A60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36</w:t>
            </w:r>
          </w:p>
        </w:tc>
        <w:tc>
          <w:tcPr>
            <w:tcW w:w="4052" w:type="dxa"/>
            <w:vAlign w:val="center"/>
          </w:tcPr>
          <w:p w:rsidR="00CD4938" w:rsidRDefault="00CD4938" w:rsidP="00A067C3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 w:rsidRPr="00A067C3">
              <w:rPr>
                <w:b/>
                <w:sz w:val="28"/>
                <w:lang w:val="es-ES_tradnl"/>
              </w:rPr>
              <w:t>DISCIPLINA, PARTICIPACIÓN, PRESENTACIÓN, ESPÍRITU, COLABORACIÓN, HORAS EXTRAS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3248B9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EVALUACIONES</w:t>
            </w:r>
          </w:p>
          <w:p w:rsidR="00A067C3" w:rsidRP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Pr="00B45BD3" w:rsidRDefault="00A067C3" w:rsidP="008E20A6">
            <w:pPr>
              <w:jc w:val="both"/>
              <w:rPr>
                <w:rFonts w:cs="Arial"/>
                <w:sz w:val="20"/>
                <w:lang w:eastAsia="es-MX"/>
              </w:rPr>
            </w:pPr>
          </w:p>
        </w:tc>
      </w:tr>
      <w:tr w:rsidR="00A067C3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bottom w:val="single" w:sz="4" w:space="0" w:color="auto"/>
            </w:tcBorders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84</w:t>
            </w:r>
          </w:p>
        </w:tc>
        <w:tc>
          <w:tcPr>
            <w:tcW w:w="4052" w:type="dxa"/>
            <w:tcBorders>
              <w:bottom w:val="single" w:sz="4" w:space="0" w:color="auto"/>
            </w:tcBorders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160CDA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98343E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3248B9" w:rsidRDefault="003248B9" w:rsidP="00160CDA">
            <w:pPr>
              <w:jc w:val="center"/>
              <w:rPr>
                <w:b/>
                <w:sz w:val="32"/>
                <w:lang w:val="es-ES_tradnl"/>
              </w:rPr>
            </w:pPr>
          </w:p>
          <w:p w:rsidR="0098343E" w:rsidRDefault="0098343E" w:rsidP="00160CD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  <w:p w:rsidR="003248B9" w:rsidRPr="0098343E" w:rsidRDefault="003248B9" w:rsidP="00160CDA">
            <w:pPr>
              <w:jc w:val="center"/>
              <w:rPr>
                <w:b/>
                <w:sz w:val="32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98343E" w:rsidRPr="0098343E" w:rsidRDefault="0098343E" w:rsidP="00B45BD3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C8095C" w:rsidRDefault="00C8095C" w:rsidP="00CD4938">
      <w:pPr>
        <w:rPr>
          <w:lang w:val="es-ES_tradnl"/>
        </w:rPr>
      </w:pPr>
    </w:p>
    <w:p w:rsidR="00A1550F" w:rsidRDefault="00A1550F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1550F" w:rsidRDefault="00A1550F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1550F" w:rsidRDefault="00A1550F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1550F" w:rsidRDefault="00A1550F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1550F" w:rsidRDefault="00A1550F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103"/>
        <w:gridCol w:w="2693"/>
        <w:gridCol w:w="2835"/>
        <w:gridCol w:w="1120"/>
      </w:tblGrid>
      <w:tr w:rsidR="00CD4938" w:rsidTr="003325F7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FC06FA" w:rsidRDefault="00CD4938" w:rsidP="00E015F3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FC06FA" w:rsidRDefault="00CA75CB" w:rsidP="0002753C">
            <w:pPr>
              <w:pStyle w:val="Prrafodelista"/>
              <w:numPr>
                <w:ilvl w:val="0"/>
                <w:numId w:val="5"/>
              </w:numPr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ADICCIONES</w:t>
            </w:r>
          </w:p>
        </w:tc>
      </w:tr>
      <w:tr w:rsidR="00CD4938" w:rsidTr="003325F7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3325F7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FC06FA" w:rsidRDefault="00CD4938" w:rsidP="00E015F3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FC06FA" w:rsidRDefault="00D04252" w:rsidP="00B70E90">
            <w:pPr>
              <w:jc w:val="both"/>
              <w:rPr>
                <w:sz w:val="18"/>
                <w:szCs w:val="18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>L</w:t>
            </w:r>
            <w:r w:rsidR="00FC06FA" w:rsidRPr="00FC06FA">
              <w:rPr>
                <w:sz w:val="18"/>
                <w:szCs w:val="18"/>
                <w:lang w:val="es-ES_tradnl"/>
              </w:rPr>
              <w:t>a</w:t>
            </w:r>
            <w:r w:rsidRPr="00FC06FA">
              <w:rPr>
                <w:sz w:val="18"/>
                <w:szCs w:val="18"/>
                <w:lang w:val="es-ES_tradnl"/>
              </w:rPr>
              <w:t xml:space="preserve">s </w:t>
            </w:r>
            <w:r w:rsidR="00FC06FA" w:rsidRPr="00FC06FA">
              <w:rPr>
                <w:sz w:val="18"/>
                <w:szCs w:val="18"/>
                <w:lang w:val="es-ES_tradnl"/>
              </w:rPr>
              <w:t xml:space="preserve">y los </w:t>
            </w:r>
            <w:r w:rsidRPr="00FC06FA">
              <w:rPr>
                <w:sz w:val="18"/>
                <w:szCs w:val="18"/>
                <w:lang w:val="es-ES_tradnl"/>
              </w:rPr>
              <w:t xml:space="preserve">participantes </w:t>
            </w:r>
            <w:r w:rsidR="00FC06FA" w:rsidRPr="00FC06FA">
              <w:rPr>
                <w:sz w:val="18"/>
                <w:szCs w:val="18"/>
                <w:lang w:val="es-ES_tradnl"/>
              </w:rPr>
              <w:t xml:space="preserve">comprenderán </w:t>
            </w:r>
            <w:r w:rsidR="00B70E90">
              <w:rPr>
                <w:sz w:val="18"/>
                <w:szCs w:val="18"/>
                <w:lang w:val="es-ES_tradnl"/>
              </w:rPr>
              <w:t>los conceptos de adicciones, conductas adictivas y clases de drogas; compuestos químicos, efectos,  consecuencias para la salud, economía, relaciones familiares, laborales y sociales.</w:t>
            </w:r>
          </w:p>
        </w:tc>
      </w:tr>
      <w:tr w:rsidR="00CD4938" w:rsidTr="003325F7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C8095C" w:rsidRPr="00C8095C" w:rsidRDefault="00C8095C" w:rsidP="00C8095C">
            <w:pPr>
              <w:rPr>
                <w:sz w:val="10"/>
                <w:lang w:val="es-ES_tradnl"/>
              </w:rPr>
            </w:pPr>
          </w:p>
          <w:p w:rsidR="00CD4938" w:rsidRPr="00C8095C" w:rsidRDefault="00CD4938" w:rsidP="00C8095C">
            <w:pPr>
              <w:rPr>
                <w:sz w:val="10"/>
                <w:lang w:val="es-ES_tradnl"/>
              </w:rPr>
            </w:pPr>
          </w:p>
        </w:tc>
      </w:tr>
      <w:tr w:rsidR="00CD4938" w:rsidRPr="00FC06FA" w:rsidTr="00B46E90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Pr="00FC06FA" w:rsidRDefault="00CD4938" w:rsidP="00E015F3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CD4938" w:rsidTr="00B46E90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066FE8" w:rsidRDefault="00B803F3" w:rsidP="00066FE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1.1 Concepto de adicciones</w:t>
            </w: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1.2 </w:t>
            </w:r>
            <w:r w:rsidRPr="00985494">
              <w:rPr>
                <w:rFonts w:cs="Arial"/>
                <w:b/>
                <w:sz w:val="20"/>
                <w:lang w:val="es-ES_tradnl"/>
              </w:rPr>
              <w:t>Conductas adictivas</w:t>
            </w: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B31EF5" w:rsidRDefault="00B31EF5" w:rsidP="00066FE8">
            <w:pPr>
              <w:jc w:val="both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1.2.1 Tipos de conductas adictivas</w:t>
            </w:r>
          </w:p>
          <w:p w:rsidR="00B31EF5" w:rsidRDefault="00B31EF5" w:rsidP="00066FE8">
            <w:pPr>
              <w:jc w:val="both"/>
              <w:rPr>
                <w:rFonts w:cs="Arial"/>
                <w:sz w:val="20"/>
                <w:lang w:val="es-ES_tradnl"/>
              </w:rPr>
            </w:pP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1.3 Definición y clasificación de las drogas</w:t>
            </w: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1.4 </w:t>
            </w:r>
            <w:r w:rsidRPr="005656BA">
              <w:rPr>
                <w:rFonts w:cs="Arial"/>
                <w:b/>
                <w:sz w:val="20"/>
                <w:lang w:val="es-ES_tradnl"/>
              </w:rPr>
              <w:t>Drogas legales</w:t>
            </w:r>
          </w:p>
          <w:p w:rsidR="00B31EF5" w:rsidRDefault="00B31EF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B31EF5" w:rsidRDefault="00B31EF5" w:rsidP="00066FE8">
            <w:pPr>
              <w:jc w:val="both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1.4.1 </w:t>
            </w:r>
            <w:r w:rsidRPr="00CB495A">
              <w:rPr>
                <w:rFonts w:cs="Arial"/>
                <w:sz w:val="20"/>
                <w:lang w:val="es-ES_tradnl"/>
              </w:rPr>
              <w:t>Drogas de prescripción médica</w:t>
            </w:r>
          </w:p>
          <w:p w:rsidR="00B31EF5" w:rsidRDefault="00B31EF5" w:rsidP="00066FE8">
            <w:pPr>
              <w:jc w:val="both"/>
              <w:rPr>
                <w:rFonts w:cs="Arial"/>
                <w:sz w:val="20"/>
                <w:lang w:val="es-ES_tradnl"/>
              </w:rPr>
            </w:pPr>
          </w:p>
          <w:p w:rsidR="00B31EF5" w:rsidRPr="00B803F3" w:rsidRDefault="00B31EF5" w:rsidP="00066FE8">
            <w:pPr>
              <w:jc w:val="both"/>
              <w:rPr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 xml:space="preserve">1.5 </w:t>
            </w:r>
            <w:r w:rsidRPr="005656BA">
              <w:rPr>
                <w:rFonts w:cs="Arial"/>
                <w:b/>
                <w:sz w:val="20"/>
                <w:lang w:val="es-ES_tradnl"/>
              </w:rPr>
              <w:t>Drogas ilegales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27215" w:rsidRDefault="00627215" w:rsidP="003D2173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  <w:p w:rsidR="00627215" w:rsidRPr="00E63BEC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627215" w:rsidRPr="00E63BEC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Bienvenida, presentación general del curso y del instructor</w:t>
            </w:r>
          </w:p>
          <w:p w:rsidR="00627215" w:rsidRPr="00E63BEC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Presentación de los objetivos y esquema del curso</w:t>
            </w:r>
          </w:p>
          <w:p w:rsidR="00627215" w:rsidRPr="00E63BEC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627215" w:rsidRPr="00E63BEC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Evaluación diagnóstica y expectativas del grupo</w:t>
            </w:r>
          </w:p>
          <w:p w:rsidR="00627215" w:rsidRPr="00E63BEC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Reglamento grupal</w:t>
            </w:r>
          </w:p>
          <w:p w:rsidR="00627215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Ficha de registro</w:t>
            </w:r>
          </w:p>
          <w:p w:rsidR="003248B9" w:rsidRPr="00E63BEC" w:rsidRDefault="003248B9" w:rsidP="003248B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627215" w:rsidRPr="00E63BEC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Contextualización:</w:t>
            </w:r>
          </w:p>
          <w:p w:rsidR="00627215" w:rsidRDefault="00627215" w:rsidP="00627215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Presentación de un video con los  contenidos del curso-taller</w:t>
            </w:r>
          </w:p>
          <w:p w:rsidR="003248B9" w:rsidRPr="00E63BEC" w:rsidRDefault="003248B9" w:rsidP="003248B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627215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hanging="166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. Teorización:</w:t>
            </w:r>
          </w:p>
          <w:p w:rsidR="003248B9" w:rsidRDefault="003248B9" w:rsidP="003248B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 xml:space="preserve">Dinámica expositiva de las unidades y contenidos del curso-taller </w:t>
            </w:r>
            <w:r>
              <w:rPr>
                <w:rFonts w:cs="Arial"/>
                <w:sz w:val="18"/>
                <w:szCs w:val="18"/>
              </w:rPr>
              <w:t>Prevención de adicciones</w:t>
            </w:r>
          </w:p>
          <w:p w:rsidR="00627215" w:rsidRDefault="00627215" w:rsidP="003248B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3248B9">
              <w:rPr>
                <w:rFonts w:cs="Arial"/>
                <w:sz w:val="18"/>
                <w:szCs w:val="18"/>
              </w:rPr>
              <w:t xml:space="preserve">El instructor explicará y mostrará con la ayuda de diapositivas los conceptos de adicciones, </w:t>
            </w:r>
            <w:r w:rsidR="00B76A8C">
              <w:rPr>
                <w:rFonts w:cs="Arial"/>
                <w:sz w:val="18"/>
                <w:szCs w:val="18"/>
              </w:rPr>
              <w:t xml:space="preserve">cuales son las </w:t>
            </w:r>
            <w:r w:rsidRPr="003248B9">
              <w:rPr>
                <w:rFonts w:cs="Arial"/>
                <w:sz w:val="18"/>
                <w:szCs w:val="18"/>
              </w:rPr>
              <w:t>conductas</w:t>
            </w:r>
            <w:r w:rsidR="00B76A8C">
              <w:rPr>
                <w:rFonts w:cs="Arial"/>
                <w:sz w:val="18"/>
                <w:szCs w:val="18"/>
              </w:rPr>
              <w:t xml:space="preserve"> que presentan las personas a</w:t>
            </w:r>
            <w:r w:rsidRPr="003248B9">
              <w:rPr>
                <w:rFonts w:cs="Arial"/>
                <w:sz w:val="18"/>
                <w:szCs w:val="18"/>
              </w:rPr>
              <w:t>dictivas</w:t>
            </w:r>
            <w:r w:rsidR="00B76A8C">
              <w:rPr>
                <w:rFonts w:cs="Arial"/>
                <w:sz w:val="18"/>
                <w:szCs w:val="18"/>
              </w:rPr>
              <w:t>, como puedes reconocer los síntomas así como la</w:t>
            </w:r>
            <w:r w:rsidRPr="003248B9">
              <w:rPr>
                <w:rFonts w:cs="Arial"/>
                <w:sz w:val="18"/>
                <w:szCs w:val="18"/>
              </w:rPr>
              <w:t xml:space="preserve"> definición y clasificación de las drogas</w:t>
            </w:r>
            <w:r w:rsidR="00B76A8C">
              <w:rPr>
                <w:rFonts w:cs="Arial"/>
                <w:sz w:val="18"/>
                <w:szCs w:val="18"/>
              </w:rPr>
              <w:t xml:space="preserve"> y los efectos que causan aclarando las dudas conforme se vayan presentando </w:t>
            </w:r>
          </w:p>
          <w:p w:rsidR="003248B9" w:rsidRPr="003248B9" w:rsidRDefault="003248B9" w:rsidP="003248B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</w:p>
          <w:p w:rsidR="00627215" w:rsidRPr="00E63BEC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627215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2573A8"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 xml:space="preserve"> </w:t>
            </w:r>
            <w:r w:rsidRPr="002573A8">
              <w:rPr>
                <w:rFonts w:cs="Arial"/>
                <w:sz w:val="20"/>
              </w:rPr>
              <w:t xml:space="preserve">instructor </w:t>
            </w:r>
            <w:r>
              <w:rPr>
                <w:rFonts w:cs="Arial"/>
                <w:sz w:val="20"/>
              </w:rPr>
              <w:t>dividirá al grupo en equipos de trabajo, donde elaborarán, presentarán y ejemplificarán los conceptos de la unidad</w:t>
            </w:r>
          </w:p>
          <w:p w:rsidR="005E2FDA" w:rsidRDefault="005E2FDA" w:rsidP="005E2FD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 Caso práctico adiciones y conductas adictivas</w:t>
            </w:r>
          </w:p>
          <w:p w:rsidR="005E2FDA" w:rsidRDefault="005E2FDA" w:rsidP="005E2FD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 Caso práctico drogas legales</w:t>
            </w:r>
          </w:p>
          <w:p w:rsidR="005E2FDA" w:rsidRDefault="005E2FDA" w:rsidP="005E2FDA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 Caso práctico drogas ilegales.</w:t>
            </w:r>
          </w:p>
          <w:p w:rsidR="00B76A8C" w:rsidRPr="004B79F9" w:rsidRDefault="00B76A8C" w:rsidP="00B76A8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20"/>
              </w:rPr>
            </w:pPr>
          </w:p>
          <w:p w:rsidR="00627215" w:rsidRPr="00E63BEC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E63BEC">
              <w:rPr>
                <w:rFonts w:cs="Arial"/>
                <w:sz w:val="18"/>
                <w:szCs w:val="18"/>
              </w:rPr>
              <w:t>.</w:t>
            </w:r>
            <w:r w:rsidRPr="00E63BEC">
              <w:rPr>
                <w:rFonts w:cs="Arial"/>
                <w:b/>
                <w:sz w:val="18"/>
                <w:szCs w:val="18"/>
              </w:rPr>
              <w:t xml:space="preserve"> Reflexión:</w:t>
            </w:r>
          </w:p>
          <w:p w:rsidR="003F67B4" w:rsidRPr="00AA4474" w:rsidRDefault="00627215" w:rsidP="006272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b/>
                <w:sz w:val="20"/>
              </w:rPr>
            </w:pPr>
            <w:r w:rsidRPr="00627215">
              <w:rPr>
                <w:rFonts w:cs="Arial"/>
                <w:sz w:val="20"/>
              </w:rPr>
              <w:t>El instructor realizará una retroalimentación y posterior  resumen en conjunto con los alumnos del grupo para aclarar dudas de la unidad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AA4474" w:rsidRDefault="00AA4474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627215" w:rsidRPr="00AA4474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627215" w:rsidRPr="00353450" w:rsidRDefault="00627215" w:rsidP="00627215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627215" w:rsidRPr="00AA4474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627215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627215" w:rsidRPr="009B50C7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627215" w:rsidRPr="00353450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627215" w:rsidRPr="00353450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627215" w:rsidRPr="00AA4474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627215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627215" w:rsidRPr="00353450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627215" w:rsidRPr="00353450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627215" w:rsidRPr="00BB0F70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627215" w:rsidRPr="00C02949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627215" w:rsidRPr="00C02949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627215" w:rsidRPr="009B50C7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627215" w:rsidRPr="009B50C7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627215" w:rsidRPr="009B50C7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627215" w:rsidRPr="00BB0F70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627215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627215" w:rsidRDefault="00627215" w:rsidP="006272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627215" w:rsidRPr="00BC3953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Diapositivas</w:t>
            </w:r>
          </w:p>
          <w:p w:rsidR="00627215" w:rsidRPr="00BC3953" w:rsidRDefault="00627215" w:rsidP="0062721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Videos</w:t>
            </w:r>
          </w:p>
          <w:p w:rsidR="00CD4938" w:rsidRPr="00E01B6B" w:rsidRDefault="00627215" w:rsidP="00751B0E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Manuales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CD4938" w:rsidRPr="00AA4474" w:rsidRDefault="00CD4938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B46E90" w:rsidRDefault="005226E1" w:rsidP="00B46E9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B46E90" w:rsidRPr="00AA4474">
              <w:rPr>
                <w:rFonts w:cs="Arial"/>
                <w:b/>
                <w:sz w:val="20"/>
              </w:rPr>
              <w:t>Evaluación diagnóstica:</w:t>
            </w:r>
          </w:p>
          <w:p w:rsidR="00B46E90" w:rsidRPr="008C2647" w:rsidRDefault="00B46E90" w:rsidP="00B46E90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Evaluación de conocimientos previos con un cuestionario sobre los conceptos de:  adicciones, género y adicciones; y prevención de adicciones</w:t>
            </w:r>
          </w:p>
          <w:p w:rsidR="00B46E90" w:rsidRPr="00AA4474" w:rsidRDefault="00B46E90" w:rsidP="00B46E9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305D5E" w:rsidRPr="00AA4474" w:rsidRDefault="00305D5E" w:rsidP="00305D5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963"/>
              <w:jc w:val="both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305D5E" w:rsidRPr="00C43D4B" w:rsidRDefault="00305D5E" w:rsidP="00305D5E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adicciones y conductas adictivas</w:t>
            </w:r>
          </w:p>
          <w:p w:rsidR="00305D5E" w:rsidRPr="00C43D4B" w:rsidRDefault="00305D5E" w:rsidP="00305D5E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drogas legales</w:t>
            </w:r>
          </w:p>
          <w:p w:rsidR="00305D5E" w:rsidRPr="00C43D4B" w:rsidRDefault="00305D5E" w:rsidP="00305D5E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drogas ilegales</w:t>
            </w:r>
          </w:p>
          <w:p w:rsidR="00F448B0" w:rsidRPr="00AA4474" w:rsidRDefault="00F448B0" w:rsidP="00305D5E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CD4938" w:rsidRPr="00F26BDB" w:rsidRDefault="00CD4938" w:rsidP="00E015F3">
            <w:pPr>
              <w:jc w:val="center"/>
              <w:rPr>
                <w:sz w:val="20"/>
                <w:lang w:val="es-ES_tradnl"/>
              </w:rPr>
            </w:pPr>
          </w:p>
          <w:p w:rsidR="00741030" w:rsidRPr="00F26BDB" w:rsidRDefault="001B39FF" w:rsidP="00E015F3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10</w:t>
            </w:r>
            <w:r w:rsidR="00B26548">
              <w:rPr>
                <w:sz w:val="20"/>
                <w:lang w:val="es-ES_tradnl"/>
              </w:rPr>
              <w:t xml:space="preserve"> </w:t>
            </w:r>
            <w:r w:rsidR="00161BCB">
              <w:rPr>
                <w:sz w:val="20"/>
                <w:lang w:val="es-ES_tradnl"/>
              </w:rPr>
              <w:t>hrs</w:t>
            </w:r>
          </w:p>
          <w:p w:rsidR="00741030" w:rsidRDefault="00741030" w:rsidP="00F26BDB">
            <w:pPr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</w:tc>
      </w:tr>
    </w:tbl>
    <w:p w:rsidR="001B39FF" w:rsidRDefault="001B39FF" w:rsidP="001B39F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099"/>
        <w:gridCol w:w="2697"/>
        <w:gridCol w:w="2835"/>
        <w:gridCol w:w="1120"/>
      </w:tblGrid>
      <w:tr w:rsidR="001B39FF" w:rsidTr="003325F7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B39FF" w:rsidRPr="00FC06FA" w:rsidRDefault="001B39FF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5E2FDA">
              <w:rPr>
                <w:b/>
                <w:sz w:val="20"/>
                <w:lang w:val="es-ES_tradnl"/>
              </w:rPr>
              <w:t xml:space="preserve"> 2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1B39FF" w:rsidRPr="005E2FDA" w:rsidRDefault="00B428AA" w:rsidP="005E2FDA">
            <w:pPr>
              <w:rPr>
                <w:b/>
                <w:sz w:val="20"/>
                <w:lang w:val="es-ES_tradnl"/>
              </w:rPr>
            </w:pPr>
            <w:r w:rsidRPr="005E2FDA">
              <w:rPr>
                <w:rFonts w:cs="Arial"/>
                <w:b/>
                <w:sz w:val="20"/>
                <w:lang w:val="es-ES_tradnl"/>
              </w:rPr>
              <w:t>GÉNERO Y ADICCIONES</w:t>
            </w:r>
          </w:p>
        </w:tc>
      </w:tr>
      <w:tr w:rsidR="001B39FF" w:rsidTr="003325F7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1B39FF" w:rsidRDefault="001B39FF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1B39FF" w:rsidRDefault="001B39FF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1B39FF" w:rsidTr="003325F7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1B39FF" w:rsidRPr="00FC06FA" w:rsidRDefault="001B39FF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1B39FF" w:rsidRPr="00FC06FA" w:rsidRDefault="00C02E25" w:rsidP="00B73247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Identificar las consecuencias, problemas que orillan a la gente a las adicciones tomando en cuenta la equidad de genero.</w:t>
            </w:r>
          </w:p>
        </w:tc>
      </w:tr>
      <w:tr w:rsidR="001B39FF" w:rsidTr="003325F7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1B39FF" w:rsidRDefault="001B39FF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1B39FF" w:rsidRPr="00C8095C" w:rsidRDefault="001B39FF" w:rsidP="00BC2ECC">
            <w:pPr>
              <w:rPr>
                <w:sz w:val="10"/>
                <w:lang w:val="es-ES_tradnl"/>
              </w:rPr>
            </w:pPr>
          </w:p>
          <w:p w:rsidR="001B39FF" w:rsidRPr="00C8095C" w:rsidRDefault="001B39FF" w:rsidP="00BC2ECC">
            <w:pPr>
              <w:rPr>
                <w:sz w:val="10"/>
                <w:lang w:val="es-ES_tradnl"/>
              </w:rPr>
            </w:pPr>
          </w:p>
        </w:tc>
      </w:tr>
      <w:tr w:rsidR="001B39FF" w:rsidRPr="00FC06FA" w:rsidTr="00B46E90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B39FF" w:rsidRPr="00FC06FA" w:rsidRDefault="001B39FF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1B39FF" w:rsidTr="00B46E90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896A93" w:rsidRDefault="00896A93" w:rsidP="00800E35">
            <w:pPr>
              <w:jc w:val="both"/>
              <w:rPr>
                <w:sz w:val="20"/>
                <w:lang w:val="es-ES_tradnl"/>
              </w:rPr>
            </w:pPr>
          </w:p>
          <w:p w:rsidR="00B428AA" w:rsidRDefault="00B428AA" w:rsidP="00800E35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b/>
                <w:sz w:val="20"/>
                <w:lang w:val="es-ES_tradnl"/>
              </w:rPr>
              <w:t>2.1 Conceptos culturales: feminidad, masculinidad y consumo de sustancias</w:t>
            </w:r>
          </w:p>
          <w:p w:rsidR="00B428AA" w:rsidRDefault="00B428AA" w:rsidP="00800E35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B428AA" w:rsidRDefault="00B428AA" w:rsidP="00800E35">
            <w:pPr>
              <w:jc w:val="both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2.1.1 </w:t>
            </w:r>
            <w:r w:rsidRPr="00CB495A">
              <w:rPr>
                <w:rFonts w:cs="Arial"/>
                <w:sz w:val="20"/>
                <w:lang w:val="es-ES_tradnl"/>
              </w:rPr>
              <w:t>Consumo de alcohol y tabaco entre mujeres y hombres</w:t>
            </w:r>
          </w:p>
          <w:p w:rsidR="00B428AA" w:rsidRDefault="00B428AA" w:rsidP="00800E35">
            <w:pPr>
              <w:jc w:val="both"/>
              <w:rPr>
                <w:rFonts w:cs="Arial"/>
                <w:sz w:val="20"/>
                <w:lang w:val="es-ES_tradnl"/>
              </w:rPr>
            </w:pPr>
          </w:p>
          <w:p w:rsidR="00B428AA" w:rsidRDefault="00B428AA" w:rsidP="00800E35">
            <w:pPr>
              <w:jc w:val="both"/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2.1.2 C</w:t>
            </w:r>
            <w:r w:rsidRPr="00CB495A">
              <w:rPr>
                <w:rFonts w:cs="Arial"/>
                <w:sz w:val="20"/>
                <w:lang w:val="es-ES_tradnl"/>
              </w:rPr>
              <w:t>onsumo de sustancias</w:t>
            </w:r>
            <w:r>
              <w:rPr>
                <w:rFonts w:cs="Arial"/>
                <w:sz w:val="20"/>
                <w:lang w:val="es-ES_tradnl"/>
              </w:rPr>
              <w:t xml:space="preserve"> prohibidas</w:t>
            </w:r>
          </w:p>
          <w:p w:rsidR="00B428AA" w:rsidRDefault="00B428AA" w:rsidP="00800E35">
            <w:pPr>
              <w:jc w:val="both"/>
              <w:rPr>
                <w:rFonts w:cs="Arial"/>
                <w:sz w:val="20"/>
                <w:lang w:val="es-ES_tradnl"/>
              </w:rPr>
            </w:pPr>
          </w:p>
          <w:p w:rsidR="00B428AA" w:rsidRPr="00CF4175" w:rsidRDefault="00B428AA" w:rsidP="00800E35">
            <w:pPr>
              <w:jc w:val="both"/>
              <w:rPr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2.1.3 C</w:t>
            </w:r>
            <w:r w:rsidRPr="00CB495A">
              <w:rPr>
                <w:rFonts w:cs="Arial"/>
                <w:sz w:val="20"/>
                <w:lang w:val="es-ES_tradnl"/>
              </w:rPr>
              <w:t>riterios de dependencia</w:t>
            </w:r>
          </w:p>
        </w:tc>
        <w:tc>
          <w:tcPr>
            <w:tcW w:w="5099" w:type="dxa"/>
            <w:tcBorders>
              <w:top w:val="single" w:sz="4" w:space="0" w:color="auto"/>
            </w:tcBorders>
          </w:tcPr>
          <w:p w:rsidR="002112B7" w:rsidRDefault="002112B7" w:rsidP="002505D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ascii="Symbol" w:hAnsi="Symbol" w:cs="Symbol"/>
                <w:sz w:val="18"/>
                <w:szCs w:val="18"/>
              </w:rPr>
              <w:t></w:t>
            </w:r>
            <w:r w:rsidRPr="00AC35E0">
              <w:rPr>
                <w:rFonts w:ascii="Symbol" w:hAnsi="Symbol" w:cs="Symbol"/>
                <w:sz w:val="18"/>
                <w:szCs w:val="18"/>
              </w:rPr>
              <w:t></w:t>
            </w:r>
            <w:r w:rsidRPr="00AC35E0">
              <w:rPr>
                <w:rFonts w:cs="Arial"/>
                <w:sz w:val="18"/>
                <w:szCs w:val="18"/>
              </w:rPr>
              <w:t>Bienvenida y pase de lista</w:t>
            </w:r>
          </w:p>
          <w:p w:rsidR="0014789F" w:rsidRPr="00AC35E0" w:rsidRDefault="0014789F" w:rsidP="0014789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ascii="Symbol" w:hAnsi="Symbol" w:cs="Symbol"/>
                <w:sz w:val="18"/>
                <w:szCs w:val="18"/>
              </w:rPr>
              <w:t></w:t>
            </w:r>
            <w:r w:rsidRPr="00AC35E0">
              <w:rPr>
                <w:rFonts w:ascii="Symbol" w:hAnsi="Symbol" w:cs="Symbol"/>
                <w:sz w:val="18"/>
                <w:szCs w:val="18"/>
              </w:rPr>
              <w:t></w:t>
            </w:r>
            <w:r w:rsidRPr="00AC35E0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 xml:space="preserve"> </w:t>
            </w:r>
            <w:r w:rsidRPr="00AC35E0">
              <w:rPr>
                <w:rFonts w:ascii="Symbol" w:hAnsi="Symbol" w:cs="Symbol"/>
                <w:sz w:val="18"/>
                <w:szCs w:val="18"/>
              </w:rPr>
              <w:t></w:t>
            </w:r>
            <w:r w:rsidRPr="00AC35E0">
              <w:rPr>
                <w:rFonts w:ascii="Symbol" w:hAnsi="Symbol" w:cs="Symbol"/>
                <w:sz w:val="18"/>
                <w:szCs w:val="18"/>
              </w:rPr>
              <w:t></w:t>
            </w:r>
            <w:r w:rsidRPr="00AC35E0">
              <w:rPr>
                <w:rFonts w:cs="Arial"/>
                <w:sz w:val="18"/>
                <w:szCs w:val="18"/>
              </w:rPr>
              <w:t>Evaluación formativa</w:t>
            </w: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14789F" w:rsidRPr="00AC35E0" w:rsidRDefault="0014789F" w:rsidP="0014789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>El instructor explicará y expondrá  los conceptos de</w:t>
            </w:r>
            <w:r w:rsidR="00C02E25" w:rsidRPr="00AC35E0">
              <w:rPr>
                <w:rFonts w:cs="Arial"/>
                <w:sz w:val="18"/>
                <w:szCs w:val="18"/>
              </w:rPr>
              <w:t>: feminidad</w:t>
            </w:r>
            <w:r>
              <w:rPr>
                <w:rFonts w:cs="Arial"/>
                <w:sz w:val="18"/>
                <w:szCs w:val="18"/>
              </w:rPr>
              <w:t>, masculinidad y consumo de sustancias; y la aplicación de los criterios de dependencia</w:t>
            </w:r>
            <w:r w:rsidR="00C02E25">
              <w:rPr>
                <w:rFonts w:cs="Arial"/>
                <w:sz w:val="18"/>
                <w:szCs w:val="18"/>
              </w:rPr>
              <w:t xml:space="preserve"> en el consumo del alcohol y el tabaco. ¿Por qué la gente se vuelve dependiente? ¿Cómo identificar a la gente que lo consume? ¿Cómo tratar a la gente que es adicta?</w:t>
            </w:r>
          </w:p>
          <w:p w:rsidR="0014789F" w:rsidRDefault="0014789F" w:rsidP="0014789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 xml:space="preserve">El instructor reforzará con la ayuda de diapositivas, </w:t>
            </w:r>
            <w:r>
              <w:rPr>
                <w:rFonts w:cs="Arial"/>
                <w:sz w:val="18"/>
                <w:szCs w:val="18"/>
              </w:rPr>
              <w:t>los conceptos de la influencia cultural y el consumo de sustancias entre mujeres y hombres</w:t>
            </w:r>
            <w:r w:rsidR="00C02E25">
              <w:rPr>
                <w:rFonts w:cs="Arial"/>
                <w:sz w:val="18"/>
                <w:szCs w:val="18"/>
              </w:rPr>
              <w:t xml:space="preserve"> y realizara una reflexión para que cada uno de su punto de vista y aclarará las dudas conforme se vayan presentando.</w:t>
            </w:r>
          </w:p>
          <w:p w:rsidR="0014789F" w:rsidRPr="00AC35E0" w:rsidRDefault="0014789F" w:rsidP="0014789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14789F" w:rsidRDefault="0014789F" w:rsidP="0014789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AC35E0">
              <w:rPr>
                <w:rFonts w:cs="Arial"/>
                <w:sz w:val="18"/>
                <w:szCs w:val="18"/>
              </w:rPr>
              <w:t xml:space="preserve">El instructor dividirá al grupo en equipos de trabajo, donde elaborarán, presentarán y ejemplificarán casos de </w:t>
            </w:r>
            <w:r>
              <w:rPr>
                <w:rFonts w:cs="Arial"/>
                <w:sz w:val="18"/>
                <w:szCs w:val="18"/>
              </w:rPr>
              <w:t>la aplicación de los criterios de dependencia</w:t>
            </w:r>
            <w:r w:rsidR="00C02E25">
              <w:rPr>
                <w:rFonts w:cs="Arial"/>
                <w:sz w:val="18"/>
                <w:szCs w:val="18"/>
              </w:rPr>
              <w:t>:</w:t>
            </w:r>
          </w:p>
          <w:p w:rsidR="00C02E25" w:rsidRDefault="00C02E25" w:rsidP="00C02E2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 caso práctico: Consumo de alcohol y tabaco en mujeres y hombres.</w:t>
            </w:r>
          </w:p>
          <w:p w:rsidR="00C02E25" w:rsidRDefault="00C02E25" w:rsidP="00C02E2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 Caso práctico: Consumo de sustancias prohibidas en mujeres y hombres</w:t>
            </w:r>
          </w:p>
          <w:p w:rsidR="00C02E25" w:rsidRPr="00AC35E0" w:rsidRDefault="00C02E25" w:rsidP="00C02E2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 Caso práctico: Aplicación de los criterios de dependencia.</w:t>
            </w:r>
          </w:p>
          <w:p w:rsidR="0014789F" w:rsidRPr="00AC35E0" w:rsidRDefault="0014789F" w:rsidP="0014789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14789F" w:rsidRPr="00AC35E0" w:rsidRDefault="0014789F" w:rsidP="0014789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AC35E0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14789F" w:rsidRPr="00AA4474" w:rsidRDefault="0014789F" w:rsidP="00DC21E0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 w:rsidRPr="00AC35E0">
              <w:rPr>
                <w:rFonts w:cs="Arial"/>
                <w:sz w:val="18"/>
                <w:szCs w:val="18"/>
              </w:rPr>
              <w:t>El instructor realizará una retroalimentación y posterior  resumen en conjunto con los alumnos del grupo para aclarar dudas de la unidad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0B25AD" w:rsidRPr="00AA4474" w:rsidRDefault="000B25AD" w:rsidP="000B25A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0B25AD" w:rsidRPr="00353450" w:rsidRDefault="000B25AD" w:rsidP="000B25AD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0B25AD" w:rsidRPr="00AA4474" w:rsidRDefault="000B25AD" w:rsidP="000B25A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B25AD" w:rsidRDefault="000B25AD" w:rsidP="000B25A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0B25AD" w:rsidRPr="009B50C7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0B25AD" w:rsidRPr="00353450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0B25AD" w:rsidRPr="00353450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0B25AD" w:rsidRPr="00AA4474" w:rsidRDefault="000B25AD" w:rsidP="000B25A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B25AD" w:rsidRDefault="000B25AD" w:rsidP="000B25A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0B25AD" w:rsidRPr="00353450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0B25AD" w:rsidRPr="00353450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0B25AD" w:rsidRPr="00BB0F70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0B25AD" w:rsidRPr="00C02949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0B25AD" w:rsidRPr="00C02949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0B25AD" w:rsidRPr="009B50C7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0B25AD" w:rsidRPr="009B50C7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0B25AD" w:rsidRPr="009B50C7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0B25AD" w:rsidRPr="00BB0F70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0B25AD" w:rsidRDefault="000B25AD" w:rsidP="000B25A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0B25AD" w:rsidRDefault="000B25AD" w:rsidP="000B25A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0B25AD" w:rsidRPr="00BC3953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Diapositivas</w:t>
            </w:r>
          </w:p>
          <w:p w:rsidR="000B25AD" w:rsidRPr="002A5164" w:rsidRDefault="000B25AD" w:rsidP="000B25A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Videos</w:t>
            </w:r>
          </w:p>
          <w:p w:rsidR="002505D2" w:rsidRPr="00E01B6B" w:rsidRDefault="000B25AD" w:rsidP="002A516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2A5164">
              <w:rPr>
                <w:rFonts w:cs="Arial"/>
                <w:sz w:val="18"/>
                <w:szCs w:val="18"/>
              </w:rPr>
              <w:t>Manuales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BB6A05" w:rsidRDefault="00B73C89" w:rsidP="00BB6A0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 w:rsidR="00BB6A05">
              <w:rPr>
                <w:rFonts w:cs="Arial"/>
                <w:b/>
                <w:sz w:val="20"/>
              </w:rPr>
              <w:t>Evaluación formativa:</w:t>
            </w:r>
          </w:p>
          <w:p w:rsidR="00C90F0D" w:rsidRPr="00C43D4B" w:rsidRDefault="00C90F0D" w:rsidP="00C90F0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consumo </w:t>
            </w:r>
            <w:r w:rsidR="00E3314A">
              <w:rPr>
                <w:rFonts w:cs="Arial"/>
                <w:sz w:val="18"/>
                <w:szCs w:val="18"/>
                <w:lang w:val="es-ES_tradnl"/>
              </w:rPr>
              <w:t>d</w:t>
            </w:r>
            <w:r>
              <w:rPr>
                <w:rFonts w:cs="Arial"/>
                <w:sz w:val="18"/>
                <w:szCs w:val="18"/>
                <w:lang w:val="es-ES_tradnl"/>
              </w:rPr>
              <w:t>e alcohol y tabaco en mujeres y hombres</w:t>
            </w:r>
          </w:p>
          <w:p w:rsidR="00C90F0D" w:rsidRPr="00C43D4B" w:rsidRDefault="00C90F0D" w:rsidP="00C90F0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consumo de sustancias prohibidas en mujeres y hombres</w:t>
            </w:r>
          </w:p>
          <w:p w:rsidR="00C90F0D" w:rsidRPr="00C43D4B" w:rsidRDefault="00C90F0D" w:rsidP="00C90F0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aplicación de los criterios de dependencia</w:t>
            </w:r>
          </w:p>
          <w:p w:rsidR="00020014" w:rsidRPr="00AA4474" w:rsidRDefault="00020014" w:rsidP="0002001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1B39FF" w:rsidRDefault="001B39FF" w:rsidP="00BC2ECC">
            <w:pPr>
              <w:jc w:val="center"/>
              <w:rPr>
                <w:lang w:val="es-ES_tradnl"/>
              </w:rPr>
            </w:pPr>
          </w:p>
          <w:p w:rsidR="00020014" w:rsidRPr="006A41AE" w:rsidRDefault="00020014" w:rsidP="00BC2ECC">
            <w:pPr>
              <w:jc w:val="center"/>
              <w:rPr>
                <w:sz w:val="20"/>
                <w:lang w:val="es-ES_tradnl"/>
              </w:rPr>
            </w:pPr>
            <w:r w:rsidRPr="006A41AE">
              <w:rPr>
                <w:sz w:val="20"/>
                <w:lang w:val="es-ES_tradnl"/>
              </w:rPr>
              <w:t>10 horas</w:t>
            </w:r>
          </w:p>
        </w:tc>
      </w:tr>
    </w:tbl>
    <w:p w:rsidR="00A1550F" w:rsidRDefault="00A1550F" w:rsidP="003242F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3242F4" w:rsidRDefault="003242F4" w:rsidP="003242F4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103"/>
        <w:gridCol w:w="2693"/>
        <w:gridCol w:w="2835"/>
        <w:gridCol w:w="1120"/>
      </w:tblGrid>
      <w:tr w:rsidR="003242F4" w:rsidTr="003325F7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242F4" w:rsidRPr="00FC06FA" w:rsidRDefault="003242F4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 w:rsidR="00C02E25">
              <w:rPr>
                <w:b/>
                <w:sz w:val="20"/>
                <w:lang w:val="es-ES_tradnl"/>
              </w:rPr>
              <w:t xml:space="preserve"> 3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3242F4" w:rsidRPr="00C02E25" w:rsidRDefault="00B428AA" w:rsidP="00C02E25">
            <w:pPr>
              <w:rPr>
                <w:b/>
                <w:sz w:val="20"/>
                <w:lang w:val="es-ES_tradnl"/>
              </w:rPr>
            </w:pPr>
            <w:r w:rsidRPr="00C02E25">
              <w:rPr>
                <w:rFonts w:cs="Arial"/>
                <w:b/>
                <w:sz w:val="20"/>
                <w:lang w:val="es-ES_tradnl"/>
              </w:rPr>
              <w:t>PREVENCIÓN DE ADICCIONES</w:t>
            </w:r>
          </w:p>
        </w:tc>
      </w:tr>
      <w:tr w:rsidR="003242F4" w:rsidTr="003325F7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3242F4" w:rsidRDefault="003242F4" w:rsidP="00BC2ECC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3242F4" w:rsidRDefault="003242F4" w:rsidP="00BC2ECC">
            <w:pPr>
              <w:rPr>
                <w:b/>
                <w:sz w:val="6"/>
                <w:lang w:val="es-ES_tradnl"/>
              </w:rPr>
            </w:pPr>
          </w:p>
        </w:tc>
      </w:tr>
      <w:tr w:rsidR="003242F4" w:rsidTr="003325F7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242F4" w:rsidRPr="00FC06FA" w:rsidRDefault="003242F4" w:rsidP="00BC2ECC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3242F4" w:rsidRPr="00FC06FA" w:rsidRDefault="00C02E25" w:rsidP="00C02E25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</w:t>
            </w:r>
            <w:r w:rsidR="0012383A">
              <w:rPr>
                <w:sz w:val="18"/>
                <w:szCs w:val="18"/>
                <w:lang w:val="es-ES_tradnl"/>
              </w:rPr>
              <w:t>eflexi</w:t>
            </w:r>
            <w:r>
              <w:rPr>
                <w:sz w:val="18"/>
                <w:szCs w:val="18"/>
                <w:lang w:val="es-ES_tradnl"/>
              </w:rPr>
              <w:t>ó</w:t>
            </w:r>
            <w:r w:rsidR="0012383A">
              <w:rPr>
                <w:sz w:val="18"/>
                <w:szCs w:val="18"/>
                <w:lang w:val="es-ES_tradnl"/>
              </w:rPr>
              <w:t xml:space="preserve">n sobre </w:t>
            </w:r>
            <w:r w:rsidR="00AF027F">
              <w:rPr>
                <w:sz w:val="18"/>
                <w:szCs w:val="18"/>
                <w:lang w:val="es-ES_tradnl"/>
              </w:rPr>
              <w:t>la importancia de la prevención de las adicciones en los jóvenes</w:t>
            </w:r>
            <w:r w:rsidR="005D13C0">
              <w:rPr>
                <w:sz w:val="18"/>
                <w:szCs w:val="18"/>
                <w:lang w:val="es-ES_tradnl"/>
              </w:rPr>
              <w:t xml:space="preserve"> y </w:t>
            </w:r>
            <w:r w:rsidR="00AF027F">
              <w:rPr>
                <w:sz w:val="18"/>
                <w:szCs w:val="18"/>
                <w:lang w:val="es-ES_tradnl"/>
              </w:rPr>
              <w:t>la familia</w:t>
            </w:r>
            <w:r w:rsidR="005D13C0">
              <w:rPr>
                <w:sz w:val="18"/>
                <w:szCs w:val="18"/>
                <w:lang w:val="es-ES_tradnl"/>
              </w:rPr>
              <w:t>; la detección temprana, el tratamiento adecuado, así como conocer las instituciones y aprovechar las herramientas tecnológicas en beneficio de la sociedad en general.</w:t>
            </w:r>
          </w:p>
        </w:tc>
      </w:tr>
      <w:tr w:rsidR="003242F4" w:rsidTr="003325F7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3242F4" w:rsidRDefault="003242F4" w:rsidP="00BC2ECC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3242F4" w:rsidRPr="00C8095C" w:rsidRDefault="003242F4" w:rsidP="00BC2ECC">
            <w:pPr>
              <w:rPr>
                <w:sz w:val="10"/>
                <w:lang w:val="es-ES_tradnl"/>
              </w:rPr>
            </w:pPr>
          </w:p>
          <w:p w:rsidR="003242F4" w:rsidRPr="00C8095C" w:rsidRDefault="003242F4" w:rsidP="00BC2ECC">
            <w:pPr>
              <w:rPr>
                <w:sz w:val="10"/>
                <w:lang w:val="es-ES_tradnl"/>
              </w:rPr>
            </w:pPr>
          </w:p>
        </w:tc>
      </w:tr>
      <w:tr w:rsidR="003242F4" w:rsidRPr="00FC06FA" w:rsidTr="00B46E90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242F4" w:rsidRPr="00FC06FA" w:rsidRDefault="003242F4" w:rsidP="00BC2ECC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3242F4" w:rsidTr="00B46E90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A119A8" w:rsidRDefault="00A119A8" w:rsidP="00A119A8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A119A8" w:rsidRPr="00C02E25" w:rsidRDefault="000F676B" w:rsidP="00A119A8">
            <w:pPr>
              <w:jc w:val="both"/>
              <w:rPr>
                <w:rFonts w:cs="Arial"/>
                <w:b/>
                <w:sz w:val="20"/>
              </w:rPr>
            </w:pPr>
            <w:r w:rsidRPr="00C02E25">
              <w:rPr>
                <w:rFonts w:cs="Arial"/>
                <w:b/>
                <w:sz w:val="20"/>
              </w:rPr>
              <w:t xml:space="preserve">3.1 </w:t>
            </w:r>
            <w:r w:rsidR="003325F7" w:rsidRPr="00C02E25">
              <w:rPr>
                <w:rFonts w:cs="Arial"/>
                <w:b/>
                <w:sz w:val="20"/>
              </w:rPr>
              <w:t>La adicta (o) y la familia</w:t>
            </w:r>
          </w:p>
          <w:p w:rsidR="003325F7" w:rsidRPr="00C02E25" w:rsidRDefault="000F676B" w:rsidP="00A119A8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 xml:space="preserve">3.1.1 </w:t>
            </w:r>
            <w:r w:rsidR="003325F7" w:rsidRPr="00C02E25">
              <w:rPr>
                <w:rFonts w:cs="Arial"/>
                <w:sz w:val="20"/>
              </w:rPr>
              <w:t>Problemas de adicción y detección del uso de sustancias</w:t>
            </w:r>
          </w:p>
          <w:p w:rsidR="000F676B" w:rsidRPr="00C02E25" w:rsidRDefault="000F676B" w:rsidP="00A119A8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3.1.2 Aceptación de la problemática, consulta y tratamiento</w:t>
            </w:r>
          </w:p>
          <w:p w:rsidR="003325F7" w:rsidRPr="00C02E25" w:rsidRDefault="000F676B" w:rsidP="00A119A8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3.1.3 Integración a la vida familiar, social y laboral</w:t>
            </w:r>
          </w:p>
          <w:p w:rsidR="00425989" w:rsidRPr="00C02E25" w:rsidRDefault="00425989" w:rsidP="00A119A8">
            <w:pPr>
              <w:jc w:val="both"/>
              <w:rPr>
                <w:rFonts w:cs="Arial"/>
                <w:sz w:val="20"/>
              </w:rPr>
            </w:pPr>
          </w:p>
          <w:p w:rsidR="00425989" w:rsidRPr="00C02E25" w:rsidRDefault="00425989" w:rsidP="00425989">
            <w:pPr>
              <w:jc w:val="both"/>
              <w:rPr>
                <w:rFonts w:cs="Arial"/>
                <w:b/>
                <w:sz w:val="20"/>
              </w:rPr>
            </w:pPr>
            <w:r w:rsidRPr="00C02E25">
              <w:rPr>
                <w:rFonts w:cs="Arial"/>
                <w:b/>
                <w:sz w:val="20"/>
              </w:rPr>
              <w:t>3.2 Instituciones gubernamentales y organizaciones de la sociedad civil (OSC)</w:t>
            </w:r>
          </w:p>
          <w:p w:rsidR="00425989" w:rsidRPr="00C02E25" w:rsidRDefault="00B03066" w:rsidP="00425989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3.2.1 Instituciones y asociaciones</w:t>
            </w:r>
          </w:p>
          <w:p w:rsidR="00B03066" w:rsidRPr="00C02E25" w:rsidRDefault="00B03066" w:rsidP="00425989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3.2.2 Programas de prevención</w:t>
            </w:r>
          </w:p>
          <w:p w:rsidR="00425989" w:rsidRPr="00C02E25" w:rsidRDefault="00B03066" w:rsidP="00A119A8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3.2.3 Centros de Tratamiento y Rehabilitación</w:t>
            </w:r>
          </w:p>
          <w:p w:rsidR="001248E7" w:rsidRPr="00C02E25" w:rsidRDefault="001248E7" w:rsidP="00A119A8">
            <w:pPr>
              <w:jc w:val="both"/>
              <w:rPr>
                <w:rFonts w:cs="Arial"/>
                <w:sz w:val="20"/>
              </w:rPr>
            </w:pPr>
          </w:p>
          <w:p w:rsidR="00B95004" w:rsidRPr="00C02E25" w:rsidRDefault="001248E7" w:rsidP="00A119A8">
            <w:pPr>
              <w:jc w:val="both"/>
              <w:rPr>
                <w:rFonts w:cs="Arial"/>
                <w:b/>
                <w:sz w:val="20"/>
              </w:rPr>
            </w:pPr>
            <w:r w:rsidRPr="00C02E25">
              <w:rPr>
                <w:rFonts w:cs="Arial"/>
                <w:b/>
                <w:sz w:val="20"/>
              </w:rPr>
              <w:t>3.3 Tecnologías de la comunicación e información</w:t>
            </w:r>
          </w:p>
          <w:p w:rsidR="001248E7" w:rsidRPr="00C02E25" w:rsidRDefault="001248E7" w:rsidP="00A119A8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3.3.1 Las nuevas tecnologías de la comunicación e información</w:t>
            </w:r>
          </w:p>
          <w:p w:rsidR="00B03066" w:rsidRPr="00C02E25" w:rsidRDefault="001248E7" w:rsidP="00A119A8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3.3.2 Uso responsable de las nuevas tecnologías</w:t>
            </w:r>
          </w:p>
          <w:p w:rsidR="001248E7" w:rsidRPr="00C02E25" w:rsidRDefault="001248E7" w:rsidP="00A119A8">
            <w:pPr>
              <w:jc w:val="both"/>
              <w:rPr>
                <w:rFonts w:cs="Arial"/>
                <w:sz w:val="20"/>
              </w:rPr>
            </w:pPr>
            <w:r w:rsidRPr="00C02E25">
              <w:rPr>
                <w:rFonts w:cs="Arial"/>
                <w:sz w:val="20"/>
              </w:rPr>
              <w:t>3.3.3 Promoción de Programas de educación, capacitación y sensibilización por INTERNET</w:t>
            </w:r>
          </w:p>
          <w:p w:rsidR="003325F7" w:rsidRPr="00A119A8" w:rsidRDefault="001248E7" w:rsidP="001248E7">
            <w:pPr>
              <w:jc w:val="both"/>
              <w:rPr>
                <w:sz w:val="20"/>
                <w:lang w:val="es-ES_tradnl"/>
              </w:rPr>
            </w:pPr>
            <w:r w:rsidRPr="00C02E25">
              <w:rPr>
                <w:rFonts w:cs="Arial"/>
                <w:sz w:val="20"/>
              </w:rPr>
              <w:t>3.3.4 Diseño de programas de prevención: consulta, asesoría  y apoyo en línea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02841" w:rsidRDefault="00C02841" w:rsidP="0092024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80"/>
              <w:jc w:val="both"/>
              <w:rPr>
                <w:rFonts w:cs="Arial"/>
                <w:b/>
                <w:sz w:val="20"/>
              </w:rPr>
            </w:pPr>
          </w:p>
          <w:p w:rsidR="00C13E4D" w:rsidRPr="00FE03C5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C13E4D" w:rsidRPr="00FE03C5" w:rsidRDefault="00C13E4D" w:rsidP="00C13E4D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355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C13E4D" w:rsidRPr="00DA302F" w:rsidRDefault="00C13E4D" w:rsidP="00C13E4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83" w:hanging="141"/>
              <w:jc w:val="both"/>
              <w:rPr>
                <w:rFonts w:cs="Arial"/>
                <w:sz w:val="18"/>
                <w:szCs w:val="18"/>
              </w:rPr>
            </w:pPr>
            <w:r w:rsidRPr="00DA302F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C13E4D" w:rsidRPr="00BF3241" w:rsidRDefault="00C13E4D" w:rsidP="00C13E4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355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  <w:r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final</w:t>
            </w: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Teorización:</w:t>
            </w:r>
          </w:p>
          <w:p w:rsidR="00C13E4D" w:rsidRDefault="00C13E4D" w:rsidP="00C13E4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 w:rsidRPr="00D64053">
              <w:rPr>
                <w:rFonts w:cs="Arial"/>
                <w:sz w:val="20"/>
              </w:rPr>
              <w:t xml:space="preserve">El instructor explicará y demostrará </w:t>
            </w:r>
            <w:r w:rsidR="00FF2E0F">
              <w:rPr>
                <w:rFonts w:cs="Arial"/>
                <w:sz w:val="20"/>
              </w:rPr>
              <w:t>cuales son los problemas que existen cuando algún familiar es adicto a las sustancias prohibidas y como identificar si un miembro de la familia lo consume.</w:t>
            </w:r>
          </w:p>
          <w:p w:rsidR="00FF2E0F" w:rsidRDefault="00FF2E0F" w:rsidP="00C13E4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explicará y demostrará como tratar a las personas adictas para que acepten y soliciten la ayuda que requieren para evitar el consumo, (consulta y tratamiento). Así mismo la importancia de que se integre a la sociedad.</w:t>
            </w:r>
          </w:p>
          <w:p w:rsidR="00FF2E0F" w:rsidRDefault="00FF2E0F" w:rsidP="00C13E4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expondrá la existencia de instituciones gubernamentales y organizaciones en donde tienen programas de autoayuda o tratamientos y rehabilitación. A los que pueden acudir en caso de contar con un familiar adicto o si el propio capacitando consume sustancias  que dañan sus salud y a su familia.</w:t>
            </w:r>
          </w:p>
          <w:p w:rsidR="00FF2E0F" w:rsidRPr="00D64053" w:rsidRDefault="00FF2E0F" w:rsidP="00C13E4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insturctor explicará y demostrará que se puede acceder a ayudas, consejos, con la ayuda de las tecnologías de información y comunicación en el que nos orienten a apoyar a un familiar o amigo que se encuentre en situaciones precarias gracias al consumo de las drogas.</w:t>
            </w:r>
          </w:p>
          <w:p w:rsidR="00C13E4D" w:rsidRPr="00F20932" w:rsidRDefault="00C13E4D" w:rsidP="00C13E4D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 w:rsidRPr="00D64053">
              <w:rPr>
                <w:rFonts w:cs="Arial"/>
                <w:sz w:val="20"/>
              </w:rPr>
              <w:t xml:space="preserve">El instructor reforzará con la ayuda de diapositivas, la importancia </w:t>
            </w:r>
            <w:r>
              <w:rPr>
                <w:rFonts w:cs="Arial"/>
                <w:sz w:val="20"/>
              </w:rPr>
              <w:t>de la prevención, el apoyo institucional y el aprovechamiento de las nuevas tecnologías</w:t>
            </w: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jc w:val="both"/>
              <w:rPr>
                <w:rFonts w:cs="Arial"/>
                <w:sz w:val="20"/>
              </w:rPr>
            </w:pPr>
          </w:p>
          <w:p w:rsidR="001248E7" w:rsidRPr="00AA4474" w:rsidRDefault="001248E7" w:rsidP="00FF2E0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3242F4" w:rsidRDefault="003242F4" w:rsidP="006005F1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C13E4D" w:rsidRPr="00AA4474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C13E4D" w:rsidRPr="00353450" w:rsidRDefault="00C13E4D" w:rsidP="00C13E4D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C13E4D" w:rsidRPr="00AA4474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C13E4D" w:rsidRPr="009B50C7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C13E4D" w:rsidRPr="00353450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C13E4D" w:rsidRPr="00353450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C13E4D" w:rsidRPr="00AA4474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C13E4D" w:rsidRPr="00353450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C13E4D" w:rsidRPr="00353450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C13E4D" w:rsidRPr="00BB0F70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C13E4D" w:rsidRPr="00C02949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C13E4D" w:rsidRPr="00C02949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C13E4D" w:rsidRPr="009B50C7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C13E4D" w:rsidRPr="009B50C7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C13E4D" w:rsidRPr="009B50C7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C13E4D" w:rsidRPr="00BB0F70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C13E4D" w:rsidRPr="00BC3953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Diapositivas</w:t>
            </w:r>
          </w:p>
          <w:p w:rsidR="00C13E4D" w:rsidRPr="002A5164" w:rsidRDefault="00C13E4D" w:rsidP="00C13E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18"/>
                <w:szCs w:val="18"/>
              </w:rPr>
            </w:pPr>
            <w:r w:rsidRPr="00BC3953">
              <w:rPr>
                <w:rFonts w:cs="Arial"/>
                <w:sz w:val="18"/>
                <w:szCs w:val="18"/>
              </w:rPr>
              <w:t>Videos</w:t>
            </w:r>
          </w:p>
          <w:p w:rsidR="00C02841" w:rsidRPr="00E01B6B" w:rsidRDefault="00C13E4D" w:rsidP="005331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 w:rsidRPr="002A5164">
              <w:rPr>
                <w:rFonts w:cs="Arial"/>
                <w:sz w:val="18"/>
                <w:szCs w:val="18"/>
              </w:rPr>
              <w:t>Manuales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5848E8" w:rsidRDefault="005848E8" w:rsidP="005848E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formativa:</w:t>
            </w:r>
          </w:p>
          <w:p w:rsidR="005848E8" w:rsidRPr="00C43D4B" w:rsidRDefault="005848E8" w:rsidP="005848E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detección temprana de adicción a sustancias en</w:t>
            </w:r>
            <w:r w:rsidR="00E3314A">
              <w:rPr>
                <w:rFonts w:cs="Arial"/>
                <w:sz w:val="18"/>
                <w:szCs w:val="18"/>
                <w:lang w:val="es-ES_tradnl"/>
              </w:rPr>
              <w:t xml:space="preserve"> miembros de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la familia</w:t>
            </w:r>
          </w:p>
          <w:p w:rsidR="005848E8" w:rsidRPr="00C43D4B" w:rsidRDefault="005848E8" w:rsidP="005848E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instituciones,  asociaciones, organizaciones</w:t>
            </w:r>
            <w:r w:rsidR="00D841A4">
              <w:rPr>
                <w:rFonts w:cs="Arial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 y programas de prevención y tratamiento</w:t>
            </w:r>
            <w:r w:rsidR="00D841A4">
              <w:rPr>
                <w:rFonts w:cs="Arial"/>
                <w:sz w:val="18"/>
                <w:szCs w:val="18"/>
                <w:lang w:val="es-ES_tradnl"/>
              </w:rPr>
              <w:t xml:space="preserve"> de adicciones</w:t>
            </w:r>
          </w:p>
          <w:p w:rsidR="005848E8" w:rsidRPr="00C43D4B" w:rsidRDefault="005848E8" w:rsidP="005848E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 xml:space="preserve">aplicación de </w:t>
            </w:r>
            <w:r w:rsidR="00D841A4">
              <w:rPr>
                <w:rFonts w:cs="Arial"/>
                <w:sz w:val="18"/>
                <w:szCs w:val="18"/>
                <w:lang w:val="es-ES_tradnl"/>
              </w:rPr>
              <w:t>las nuevas tecnologías de información y comunicación en la prevención de adicciones</w:t>
            </w:r>
          </w:p>
          <w:p w:rsidR="005848E8" w:rsidRDefault="005848E8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5848E8" w:rsidRDefault="005848E8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C13E4D" w:rsidRDefault="00C13E4D" w:rsidP="00C13E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final:</w:t>
            </w:r>
          </w:p>
          <w:p w:rsidR="00C02841" w:rsidRPr="00AA4474" w:rsidRDefault="00C13E4D" w:rsidP="005848E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Evaluación final de conocimientos con un cuestionario sobre los conceptos de adicciones, género y adicciones; y prevención de adicciones</w:t>
            </w:r>
            <w:r w:rsidRPr="00AA4474">
              <w:rPr>
                <w:rFonts w:cs="Arial"/>
                <w:b/>
                <w:sz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3242F4" w:rsidRDefault="003242F4" w:rsidP="00BC2ECC">
            <w:pPr>
              <w:jc w:val="center"/>
              <w:rPr>
                <w:lang w:val="es-ES_tradnl"/>
              </w:rPr>
            </w:pPr>
          </w:p>
          <w:p w:rsidR="006A41AE" w:rsidRDefault="003325F7" w:rsidP="00BC2ECC">
            <w:pPr>
              <w:jc w:val="center"/>
              <w:rPr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  <w:r w:rsidR="006A41AE" w:rsidRPr="006A41AE">
              <w:rPr>
                <w:sz w:val="20"/>
                <w:lang w:val="es-ES_tradnl"/>
              </w:rPr>
              <w:t>0 horas</w:t>
            </w:r>
          </w:p>
        </w:tc>
      </w:tr>
    </w:tbl>
    <w:p w:rsidR="00C13E4D" w:rsidRDefault="00C13E4D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02E25" w:rsidRDefault="00C02E25" w:rsidP="00C02E2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103"/>
        <w:gridCol w:w="2693"/>
        <w:gridCol w:w="2835"/>
        <w:gridCol w:w="1120"/>
      </w:tblGrid>
      <w:tr w:rsidR="00C02E25" w:rsidTr="00710C05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02E25" w:rsidRPr="00FC06FA" w:rsidRDefault="00C02E25" w:rsidP="00710C05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NOMBRE DE LA UNIDAD:</w:t>
            </w:r>
            <w:r>
              <w:rPr>
                <w:b/>
                <w:sz w:val="20"/>
                <w:lang w:val="es-ES_tradnl"/>
              </w:rPr>
              <w:t xml:space="preserve"> 3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C02E25" w:rsidRPr="00C02E25" w:rsidRDefault="00C02E25" w:rsidP="00710C05">
            <w:pPr>
              <w:rPr>
                <w:b/>
                <w:sz w:val="20"/>
                <w:lang w:val="es-ES_tradnl"/>
              </w:rPr>
            </w:pPr>
            <w:r w:rsidRPr="00C02E25">
              <w:rPr>
                <w:rFonts w:cs="Arial"/>
                <w:b/>
                <w:sz w:val="20"/>
                <w:lang w:val="es-ES_tradnl"/>
              </w:rPr>
              <w:t>PREVENCIÓN DE ADICCIONES</w:t>
            </w:r>
          </w:p>
        </w:tc>
      </w:tr>
      <w:tr w:rsidR="00C02E25" w:rsidTr="00710C05">
        <w:tc>
          <w:tcPr>
            <w:tcW w:w="3047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02E25" w:rsidRDefault="00C02E25" w:rsidP="00710C0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02E25" w:rsidRDefault="00C02E25" w:rsidP="00710C05">
            <w:pPr>
              <w:rPr>
                <w:b/>
                <w:sz w:val="6"/>
                <w:lang w:val="es-ES_tradnl"/>
              </w:rPr>
            </w:pPr>
          </w:p>
        </w:tc>
      </w:tr>
      <w:tr w:rsidR="00C02E25" w:rsidTr="00710C05">
        <w:tc>
          <w:tcPr>
            <w:tcW w:w="304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02E25" w:rsidRPr="00FC06FA" w:rsidRDefault="00C02E25" w:rsidP="00710C05">
            <w:pPr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751" w:type="dxa"/>
            <w:gridSpan w:val="4"/>
            <w:tcBorders>
              <w:bottom w:val="single" w:sz="4" w:space="0" w:color="auto"/>
            </w:tcBorders>
            <w:vAlign w:val="center"/>
          </w:tcPr>
          <w:p w:rsidR="00C02E25" w:rsidRPr="00FC06FA" w:rsidRDefault="00C02E25" w:rsidP="00710C05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Reflexión sobre la importancia de la prevención de las adicciones en los jóvenes y la familia; la detección temprana, el tratamiento adecuado, así como conocer las instituciones y aprovechar las herramientas tecnológicas en beneficio de la sociedad en general.</w:t>
            </w:r>
          </w:p>
        </w:tc>
      </w:tr>
      <w:tr w:rsidR="00C02E25" w:rsidTr="00710C05">
        <w:trPr>
          <w:trHeight w:val="79"/>
        </w:trPr>
        <w:tc>
          <w:tcPr>
            <w:tcW w:w="3047" w:type="dxa"/>
            <w:tcBorders>
              <w:left w:val="nil"/>
              <w:bottom w:val="single" w:sz="4" w:space="0" w:color="auto"/>
            </w:tcBorders>
          </w:tcPr>
          <w:p w:rsidR="00C02E25" w:rsidRDefault="00C02E25" w:rsidP="00710C05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751" w:type="dxa"/>
            <w:gridSpan w:val="4"/>
            <w:tcBorders>
              <w:bottom w:val="single" w:sz="4" w:space="0" w:color="auto"/>
              <w:right w:val="nil"/>
            </w:tcBorders>
          </w:tcPr>
          <w:p w:rsidR="00C02E25" w:rsidRPr="00C8095C" w:rsidRDefault="00C02E25" w:rsidP="00710C05">
            <w:pPr>
              <w:rPr>
                <w:sz w:val="10"/>
                <w:lang w:val="es-ES_tradnl"/>
              </w:rPr>
            </w:pPr>
          </w:p>
          <w:p w:rsidR="00C02E25" w:rsidRPr="00C8095C" w:rsidRDefault="00C02E25" w:rsidP="00710C05">
            <w:pPr>
              <w:rPr>
                <w:sz w:val="10"/>
                <w:lang w:val="es-ES_tradnl"/>
              </w:rPr>
            </w:pPr>
          </w:p>
        </w:tc>
      </w:tr>
      <w:tr w:rsidR="00C02E25" w:rsidRPr="00FC06FA" w:rsidTr="00710C05">
        <w:trPr>
          <w:cantSplit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02E25" w:rsidRPr="00FC06FA" w:rsidRDefault="00C02E25" w:rsidP="00710C05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DESARROLLO TEMÁTICO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02E25" w:rsidRPr="00FC06FA" w:rsidRDefault="00C02E25" w:rsidP="00710C05">
            <w:pPr>
              <w:pStyle w:val="Ttulo4"/>
              <w:rPr>
                <w:sz w:val="20"/>
              </w:rPr>
            </w:pPr>
            <w:r w:rsidRPr="00FC06FA">
              <w:rPr>
                <w:sz w:val="20"/>
              </w:rPr>
              <w:t>ESTRATEGIA DIDÁCTICA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02E25" w:rsidRPr="00FC06FA" w:rsidRDefault="00C02E25" w:rsidP="00710C05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02E25" w:rsidRPr="00FC06FA" w:rsidRDefault="00C02E25" w:rsidP="00710C05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02E25" w:rsidRPr="00FC06FA" w:rsidRDefault="00C02E25" w:rsidP="00710C05">
            <w:pPr>
              <w:jc w:val="center"/>
              <w:rPr>
                <w:b/>
                <w:sz w:val="20"/>
                <w:lang w:val="es-ES_tradnl"/>
              </w:rPr>
            </w:pPr>
            <w:r w:rsidRPr="00FC06FA">
              <w:rPr>
                <w:b/>
                <w:sz w:val="20"/>
                <w:lang w:val="es-ES_tradnl"/>
              </w:rPr>
              <w:t>TIEMPO</w:t>
            </w:r>
          </w:p>
        </w:tc>
      </w:tr>
      <w:tr w:rsidR="00C02E25" w:rsidTr="00710C05">
        <w:trPr>
          <w:cantSplit/>
          <w:trHeight w:val="7793"/>
        </w:trPr>
        <w:tc>
          <w:tcPr>
            <w:tcW w:w="3047" w:type="dxa"/>
            <w:tcBorders>
              <w:top w:val="single" w:sz="4" w:space="0" w:color="auto"/>
            </w:tcBorders>
          </w:tcPr>
          <w:p w:rsidR="00C02E25" w:rsidRDefault="00C02E25" w:rsidP="00710C05">
            <w:pPr>
              <w:jc w:val="both"/>
              <w:rPr>
                <w:rFonts w:cs="Arial"/>
                <w:sz w:val="18"/>
                <w:szCs w:val="18"/>
                <w:lang w:val="es-ES_tradnl"/>
              </w:rPr>
            </w:pPr>
          </w:p>
          <w:p w:rsidR="00C02E25" w:rsidRPr="00A119A8" w:rsidRDefault="00C02E25" w:rsidP="00710C05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02E25" w:rsidRDefault="00C02E25" w:rsidP="00710C0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80"/>
              <w:jc w:val="both"/>
              <w:rPr>
                <w:rFonts w:cs="Arial"/>
                <w:b/>
                <w:sz w:val="20"/>
              </w:rPr>
            </w:pPr>
          </w:p>
          <w:p w:rsidR="00FF2E0F" w:rsidRDefault="00FF2E0F" w:rsidP="00710C0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jc w:val="both"/>
              <w:rPr>
                <w:rFonts w:cs="Arial"/>
                <w:sz w:val="20"/>
              </w:rPr>
            </w:pPr>
          </w:p>
          <w:p w:rsidR="00C02E25" w:rsidRDefault="00C02E25" w:rsidP="00710C0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jc w:val="both"/>
              <w:rPr>
                <w:rFonts w:cs="Arial"/>
                <w:b/>
                <w:sz w:val="20"/>
              </w:rPr>
            </w:pPr>
            <w:r w:rsidRPr="00267A80">
              <w:rPr>
                <w:rFonts w:cs="Arial"/>
                <w:b/>
                <w:sz w:val="20"/>
              </w:rPr>
              <w:t>Ejercitación:</w:t>
            </w:r>
          </w:p>
          <w:p w:rsidR="00C02E25" w:rsidRDefault="00C02E25" w:rsidP="00710C0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325" w:hanging="284"/>
              <w:jc w:val="both"/>
              <w:rPr>
                <w:rFonts w:cs="Arial"/>
                <w:sz w:val="20"/>
              </w:rPr>
            </w:pPr>
            <w:r w:rsidRPr="00D64053">
              <w:rPr>
                <w:rFonts w:cs="Arial"/>
                <w:sz w:val="20"/>
              </w:rPr>
              <w:t xml:space="preserve">El instructor dividirá al grupo en equipos de trabajo, donde darán </w:t>
            </w:r>
            <w:r>
              <w:rPr>
                <w:rFonts w:cs="Arial"/>
                <w:sz w:val="20"/>
              </w:rPr>
              <w:t>analizarán, coment</w:t>
            </w:r>
            <w:r w:rsidRPr="00D6405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rán</w:t>
            </w:r>
            <w:r w:rsidRPr="00D64053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y aportarán sugerencias de las instituciones oficiales y las organizaciones que promueven acciones de prevención de adicciones y el uso de las nuevas tecnologías</w:t>
            </w:r>
          </w:p>
          <w:p w:rsidR="00FF2E0F" w:rsidRPr="00C43D4B" w:rsidRDefault="00FF2E0F" w:rsidP="00FF2E0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1. 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detección temprana de adicción a sustancias en miembros de la familia</w:t>
            </w:r>
          </w:p>
          <w:p w:rsidR="00FF2E0F" w:rsidRPr="00C43D4B" w:rsidRDefault="00FF2E0F" w:rsidP="00FF2E0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 2. 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instituciones,  asociaciones, organizaciones,  y programas de prevención y tratamiento de adicciones</w:t>
            </w:r>
          </w:p>
          <w:p w:rsidR="00FF2E0F" w:rsidRPr="00C43D4B" w:rsidRDefault="00FF2E0F" w:rsidP="00FF2E0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3. Caso práctico: </w:t>
            </w:r>
            <w:r>
              <w:rPr>
                <w:rFonts w:cs="Arial"/>
                <w:sz w:val="18"/>
                <w:szCs w:val="18"/>
                <w:lang w:val="es-ES_tradnl"/>
              </w:rPr>
              <w:t>aplicación de las nuevas tecnologías de información y comunicación en la prevención de adicciones</w:t>
            </w:r>
          </w:p>
          <w:p w:rsidR="00C02E25" w:rsidRPr="00A96A18" w:rsidRDefault="00C02E25" w:rsidP="00710C0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sz w:val="20"/>
              </w:rPr>
            </w:pPr>
          </w:p>
          <w:p w:rsidR="00C02E25" w:rsidRDefault="00C02E25" w:rsidP="00710C0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4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Reflexión:</w:t>
            </w:r>
          </w:p>
          <w:p w:rsidR="00C02E25" w:rsidRPr="00E96109" w:rsidRDefault="00C02E25" w:rsidP="00710C05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44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C02E25" w:rsidRPr="00AA4474" w:rsidRDefault="00C02E25" w:rsidP="00710C0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 Comentarios de fin de curso.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C02E25" w:rsidRDefault="00C02E25" w:rsidP="00710C0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C02E25" w:rsidRPr="00E01B6B" w:rsidRDefault="00C02E25" w:rsidP="00C02E2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C02E25" w:rsidRPr="00AA4474" w:rsidRDefault="00C02E25" w:rsidP="00FF2E0F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C02E25" w:rsidRDefault="00C02E25" w:rsidP="00710C05">
            <w:pPr>
              <w:jc w:val="center"/>
              <w:rPr>
                <w:lang w:val="es-ES_tradnl"/>
              </w:rPr>
            </w:pPr>
          </w:p>
        </w:tc>
      </w:tr>
    </w:tbl>
    <w:p w:rsidR="00C02E25" w:rsidRDefault="00C02E25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FF2E0F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A63EF1" w:rsidTr="00796C1E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3F67B4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3F67B4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A63EF1" w:rsidTr="00FF2E0F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3F67B4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3F67B4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6105A6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3D4CD2" w:rsidTr="00FF2E0F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3F67B4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3F67B4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3F67B4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  <w:r w:rsidR="006105A6">
              <w:rPr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FC0428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CD4938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3F67B4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3F67B4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15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672150" w:rsidRDefault="00672150" w:rsidP="00165E0A">
            <w:pPr>
              <w:jc w:val="both"/>
              <w:rPr>
                <w:lang w:val="es-MX"/>
              </w:rPr>
            </w:pPr>
          </w:p>
          <w:p w:rsidR="00045442" w:rsidRDefault="00045442" w:rsidP="0004544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Consejo Nacional contra las Adicciones. Trípticos serie ABC: ¿Qué es el alcohol?, ¿Qué es el tabaco?, ¿Qué son los inhalables?, </w:t>
            </w:r>
          </w:p>
          <w:p w:rsidR="00045442" w:rsidRDefault="00045442" w:rsidP="00E364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¿Qué es </w:t>
            </w:r>
            <w:r w:rsidR="00087BC3">
              <w:rPr>
                <w:lang w:val="es-MX"/>
              </w:rPr>
              <w:t>la mariguana</w:t>
            </w:r>
            <w:r>
              <w:rPr>
                <w:lang w:val="es-MX"/>
              </w:rPr>
              <w:t xml:space="preserve">?, ¿Qué es el </w:t>
            </w:r>
            <w:r w:rsidR="00F47B3A">
              <w:rPr>
                <w:lang w:val="es-MX"/>
              </w:rPr>
              <w:t>éxtasis</w:t>
            </w:r>
            <w:r>
              <w:rPr>
                <w:lang w:val="es-MX"/>
              </w:rPr>
              <w:t xml:space="preserve">?, ¿Qué </w:t>
            </w:r>
            <w:r w:rsidR="00F47B3A">
              <w:rPr>
                <w:lang w:val="es-MX"/>
              </w:rPr>
              <w:t>son las anfetaminas</w:t>
            </w:r>
            <w:r>
              <w:rPr>
                <w:lang w:val="es-MX"/>
              </w:rPr>
              <w:t xml:space="preserve">?, ¿Qué </w:t>
            </w:r>
            <w:r w:rsidR="00F47B3A">
              <w:rPr>
                <w:lang w:val="es-MX"/>
              </w:rPr>
              <w:t>son los alucinógenos</w:t>
            </w:r>
            <w:r>
              <w:rPr>
                <w:lang w:val="es-MX"/>
              </w:rPr>
              <w:t xml:space="preserve">?, ¿Qué es </w:t>
            </w:r>
            <w:r w:rsidR="00F47B3A">
              <w:rPr>
                <w:lang w:val="es-MX"/>
              </w:rPr>
              <w:t>la cocaína? México.</w:t>
            </w:r>
          </w:p>
          <w:p w:rsidR="00045442" w:rsidRDefault="00045442" w:rsidP="00E36483">
            <w:pPr>
              <w:jc w:val="both"/>
              <w:rPr>
                <w:lang w:val="es-MX"/>
              </w:rPr>
            </w:pPr>
          </w:p>
          <w:p w:rsidR="00653486" w:rsidRDefault="00653486" w:rsidP="00E3648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Diario Oficial de la Federación. Secretaría de Salud, Norma Oficial Mexicana NOM-028-SSA 2-1999, Para la prevención, tratamiento y control de las adicciones. </w:t>
            </w:r>
            <w:r w:rsidR="004171DA">
              <w:rPr>
                <w:lang w:val="es-MX"/>
              </w:rPr>
              <w:t>(1-26 pp.), 15 de septiembre de 2000. México.</w:t>
            </w:r>
          </w:p>
          <w:p w:rsidR="00653486" w:rsidRDefault="00653486" w:rsidP="00E36483">
            <w:pPr>
              <w:jc w:val="both"/>
              <w:rPr>
                <w:lang w:val="es-MX"/>
              </w:rPr>
            </w:pPr>
          </w:p>
          <w:p w:rsidR="00E36483" w:rsidRPr="00E36483" w:rsidRDefault="00E36483" w:rsidP="00E36483">
            <w:pPr>
              <w:jc w:val="both"/>
              <w:rPr>
                <w:lang w:val="es-MX"/>
              </w:rPr>
            </w:pPr>
            <w:r w:rsidRPr="00E36483">
              <w:rPr>
                <w:lang w:val="es-MX"/>
              </w:rPr>
              <w:t>Martínez, M. K. I., Ayala, V. H., Salazar, G. M. L., Ruiz, T. G. M &amp;</w:t>
            </w:r>
            <w:r>
              <w:rPr>
                <w:lang w:val="es-MX"/>
              </w:rPr>
              <w:t xml:space="preserve"> </w:t>
            </w:r>
            <w:r w:rsidRPr="00E36483">
              <w:rPr>
                <w:lang w:val="es-MX"/>
              </w:rPr>
              <w:t>Barrientos, C. V. (2004). Programa de Intervención Breve para</w:t>
            </w:r>
          </w:p>
          <w:p w:rsidR="00540FF3" w:rsidRDefault="00E36483" w:rsidP="005E54B2">
            <w:pPr>
              <w:jc w:val="both"/>
              <w:rPr>
                <w:lang w:val="es-MX"/>
              </w:rPr>
            </w:pPr>
            <w:r w:rsidRPr="00E36483">
              <w:rPr>
                <w:lang w:val="es-MX"/>
              </w:rPr>
              <w:t>adolescentes que inician el consumo de Alcohol y otras Drogas.</w:t>
            </w:r>
            <w:r w:rsidR="005E54B2">
              <w:rPr>
                <w:lang w:val="es-MX"/>
              </w:rPr>
              <w:t xml:space="preserve"> </w:t>
            </w:r>
            <w:r w:rsidRPr="00E36483">
              <w:rPr>
                <w:lang w:val="es-MX"/>
              </w:rPr>
              <w:t>Manual del Terapeuta. México, D.F.: Universidad Nacional Autónoma</w:t>
            </w:r>
            <w:r w:rsidR="005E54B2">
              <w:rPr>
                <w:lang w:val="es-MX"/>
              </w:rPr>
              <w:t xml:space="preserve"> </w:t>
            </w:r>
            <w:r w:rsidRPr="00E36483">
              <w:rPr>
                <w:lang w:val="es-MX"/>
              </w:rPr>
              <w:t>de México, Facultad de Psicología.</w:t>
            </w:r>
            <w:r w:rsidR="004171DA">
              <w:rPr>
                <w:lang w:val="es-MX"/>
              </w:rPr>
              <w:t xml:space="preserve"> México.</w:t>
            </w:r>
          </w:p>
          <w:p w:rsidR="005E54B2" w:rsidRDefault="005E54B2" w:rsidP="005E54B2">
            <w:pPr>
              <w:jc w:val="both"/>
              <w:rPr>
                <w:lang w:val="es-MX"/>
              </w:rPr>
            </w:pPr>
          </w:p>
          <w:p w:rsidR="005E54B2" w:rsidRDefault="005E54B2" w:rsidP="005E54B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Secretaría de Salud. Guía Mujeres y Hombres ante las Adicciones: El Papel del Personal Médico en su Detección Temprana y Derivación a Tratamiento. 2009. México.</w:t>
            </w:r>
          </w:p>
          <w:p w:rsidR="005E54B2" w:rsidRDefault="005E54B2" w:rsidP="005E54B2">
            <w:pPr>
              <w:jc w:val="both"/>
              <w:rPr>
                <w:lang w:val="es-MX"/>
              </w:rPr>
            </w:pPr>
          </w:p>
          <w:p w:rsidR="005E54B2" w:rsidRDefault="005E54B2" w:rsidP="005E54B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Secretaría de Salud. Programa de Acción Específico 2007-2012: Prevención y Tratamiento de las Adicciones. 2008. México.</w:t>
            </w:r>
          </w:p>
          <w:p w:rsidR="005E54B2" w:rsidRDefault="005E54B2" w:rsidP="005E54B2">
            <w:pPr>
              <w:jc w:val="both"/>
              <w:rPr>
                <w:lang w:val="es-MX"/>
              </w:rPr>
            </w:pPr>
          </w:p>
          <w:p w:rsidR="005E54B2" w:rsidRPr="00C9328F" w:rsidRDefault="005E54B2" w:rsidP="005E54B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CD4938" w:rsidRPr="007B4879" w:rsidRDefault="00CD4938" w:rsidP="00CD4938">
      <w:pPr>
        <w:jc w:val="center"/>
        <w:rPr>
          <w:b/>
          <w:lang w:val="es-MX"/>
        </w:rPr>
      </w:pPr>
    </w:p>
    <w:p w:rsidR="00CD4938" w:rsidRPr="007B4879" w:rsidRDefault="00CD4938" w:rsidP="00CD4938">
      <w:pPr>
        <w:jc w:val="center"/>
        <w:rPr>
          <w:b/>
          <w:lang w:val="es-MX"/>
        </w:rPr>
      </w:pPr>
      <w:r w:rsidRPr="007B4879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B540C4" w:rsidRDefault="00B540C4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ING. MANUEL JESÚS ARANDA MANZANERO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8E20A6" w:rsidRDefault="008E20A6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LIC. TERESA DE JESÚS CASTILLO CONRRADO</w:t>
            </w: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Pr="000B6FD7" w:rsidRDefault="00CD4938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C760C5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7C5" w:rsidRDefault="00E617C5" w:rsidP="005A7825">
      <w:r>
        <w:separator/>
      </w:r>
    </w:p>
  </w:endnote>
  <w:endnote w:type="continuationSeparator" w:id="0">
    <w:p w:rsidR="00E617C5" w:rsidRDefault="00E617C5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">
    <w:altName w:val="Scal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ureka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7C5" w:rsidRDefault="00E617C5" w:rsidP="005A7825">
      <w:r>
        <w:separator/>
      </w:r>
    </w:p>
  </w:footnote>
  <w:footnote w:type="continuationSeparator" w:id="0">
    <w:p w:rsidR="00E617C5" w:rsidRDefault="00E617C5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EF5"/>
    <w:multiLevelType w:val="multilevel"/>
    <w:tmpl w:val="E5929E3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CAD70AD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DC72BC7"/>
    <w:multiLevelType w:val="hybridMultilevel"/>
    <w:tmpl w:val="6C92959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E54"/>
    <w:multiLevelType w:val="multilevel"/>
    <w:tmpl w:val="EC004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BF7276"/>
    <w:multiLevelType w:val="hybridMultilevel"/>
    <w:tmpl w:val="DBD64854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44B52"/>
    <w:multiLevelType w:val="multilevel"/>
    <w:tmpl w:val="ADC633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2D2C1CC9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D461426"/>
    <w:multiLevelType w:val="hybridMultilevel"/>
    <w:tmpl w:val="FBE4FC22"/>
    <w:lvl w:ilvl="0" w:tplc="FF90D0D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72C19"/>
    <w:multiLevelType w:val="multilevel"/>
    <w:tmpl w:val="D91CA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3A42439C"/>
    <w:multiLevelType w:val="hybridMultilevel"/>
    <w:tmpl w:val="92983DC8"/>
    <w:lvl w:ilvl="0" w:tplc="90BE665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4CEB1437"/>
    <w:multiLevelType w:val="hybridMultilevel"/>
    <w:tmpl w:val="6D6A0A12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B71A5"/>
    <w:multiLevelType w:val="hybridMultilevel"/>
    <w:tmpl w:val="33A6BD0A"/>
    <w:lvl w:ilvl="0" w:tplc="F690BAEC">
      <w:start w:val="1"/>
      <w:numFmt w:val="bullet"/>
      <w:lvlText w:val="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4">
    <w:nsid w:val="6BE16CAE"/>
    <w:multiLevelType w:val="hybridMultilevel"/>
    <w:tmpl w:val="EEF0F6C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5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4"/>
  </w:num>
  <w:num w:numId="14">
    <w:abstractNumId w:val="7"/>
  </w:num>
  <w:num w:numId="15">
    <w:abstractNumId w:val="10"/>
  </w:num>
  <w:num w:numId="1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62"/>
    <w:rsid w:val="00002052"/>
    <w:rsid w:val="00004549"/>
    <w:rsid w:val="00006DC7"/>
    <w:rsid w:val="00007743"/>
    <w:rsid w:val="00012C84"/>
    <w:rsid w:val="00014960"/>
    <w:rsid w:val="00020014"/>
    <w:rsid w:val="0002753C"/>
    <w:rsid w:val="0003262E"/>
    <w:rsid w:val="0003326D"/>
    <w:rsid w:val="000356CF"/>
    <w:rsid w:val="00040FE1"/>
    <w:rsid w:val="00045442"/>
    <w:rsid w:val="00055B77"/>
    <w:rsid w:val="00062A40"/>
    <w:rsid w:val="000645C0"/>
    <w:rsid w:val="0006484D"/>
    <w:rsid w:val="00066FE8"/>
    <w:rsid w:val="00070927"/>
    <w:rsid w:val="0007285E"/>
    <w:rsid w:val="00072C99"/>
    <w:rsid w:val="00076EF3"/>
    <w:rsid w:val="000808D0"/>
    <w:rsid w:val="00081738"/>
    <w:rsid w:val="000864CE"/>
    <w:rsid w:val="00087BC3"/>
    <w:rsid w:val="00087FB2"/>
    <w:rsid w:val="00090398"/>
    <w:rsid w:val="00090D1D"/>
    <w:rsid w:val="00091453"/>
    <w:rsid w:val="0009550A"/>
    <w:rsid w:val="000968BD"/>
    <w:rsid w:val="00096DA8"/>
    <w:rsid w:val="000A1524"/>
    <w:rsid w:val="000A1F86"/>
    <w:rsid w:val="000A2E99"/>
    <w:rsid w:val="000A6AB3"/>
    <w:rsid w:val="000A765E"/>
    <w:rsid w:val="000B25AD"/>
    <w:rsid w:val="000B6FD7"/>
    <w:rsid w:val="000B7D09"/>
    <w:rsid w:val="000C14FE"/>
    <w:rsid w:val="000C558B"/>
    <w:rsid w:val="000C64C7"/>
    <w:rsid w:val="000D01BE"/>
    <w:rsid w:val="000D784F"/>
    <w:rsid w:val="000E1246"/>
    <w:rsid w:val="000E2709"/>
    <w:rsid w:val="000E3228"/>
    <w:rsid w:val="000E5048"/>
    <w:rsid w:val="000F1059"/>
    <w:rsid w:val="000F1DA4"/>
    <w:rsid w:val="000F637C"/>
    <w:rsid w:val="000F676B"/>
    <w:rsid w:val="00101B4F"/>
    <w:rsid w:val="00102AE2"/>
    <w:rsid w:val="001030B5"/>
    <w:rsid w:val="001033C9"/>
    <w:rsid w:val="0010550E"/>
    <w:rsid w:val="00107B49"/>
    <w:rsid w:val="00114904"/>
    <w:rsid w:val="00114DD7"/>
    <w:rsid w:val="00121A04"/>
    <w:rsid w:val="0012383A"/>
    <w:rsid w:val="001248E7"/>
    <w:rsid w:val="00126951"/>
    <w:rsid w:val="00130062"/>
    <w:rsid w:val="00131B36"/>
    <w:rsid w:val="00137CC8"/>
    <w:rsid w:val="00140C92"/>
    <w:rsid w:val="00140E90"/>
    <w:rsid w:val="00141A28"/>
    <w:rsid w:val="0014789F"/>
    <w:rsid w:val="001552EB"/>
    <w:rsid w:val="0015663A"/>
    <w:rsid w:val="0015671F"/>
    <w:rsid w:val="00160CDA"/>
    <w:rsid w:val="001614D7"/>
    <w:rsid w:val="00161BCB"/>
    <w:rsid w:val="00162F7A"/>
    <w:rsid w:val="00165E0A"/>
    <w:rsid w:val="001665C4"/>
    <w:rsid w:val="00166B74"/>
    <w:rsid w:val="00170FEC"/>
    <w:rsid w:val="00171EA7"/>
    <w:rsid w:val="0017298E"/>
    <w:rsid w:val="00177D3E"/>
    <w:rsid w:val="001849C8"/>
    <w:rsid w:val="00193215"/>
    <w:rsid w:val="001933DB"/>
    <w:rsid w:val="001934C4"/>
    <w:rsid w:val="0019634C"/>
    <w:rsid w:val="00197367"/>
    <w:rsid w:val="001A1E12"/>
    <w:rsid w:val="001B1A9E"/>
    <w:rsid w:val="001B39FF"/>
    <w:rsid w:val="001B633C"/>
    <w:rsid w:val="001C24D1"/>
    <w:rsid w:val="001D0F58"/>
    <w:rsid w:val="001D2EE2"/>
    <w:rsid w:val="001D7E1E"/>
    <w:rsid w:val="001E3811"/>
    <w:rsid w:val="001E6452"/>
    <w:rsid w:val="001F59BE"/>
    <w:rsid w:val="002112B7"/>
    <w:rsid w:val="00212E32"/>
    <w:rsid w:val="002141AA"/>
    <w:rsid w:val="00227069"/>
    <w:rsid w:val="00230C49"/>
    <w:rsid w:val="00230ECA"/>
    <w:rsid w:val="0023498F"/>
    <w:rsid w:val="0023555D"/>
    <w:rsid w:val="00235F56"/>
    <w:rsid w:val="0024266B"/>
    <w:rsid w:val="00242DAF"/>
    <w:rsid w:val="00242DD9"/>
    <w:rsid w:val="002430B2"/>
    <w:rsid w:val="0024480E"/>
    <w:rsid w:val="0024520C"/>
    <w:rsid w:val="0024715C"/>
    <w:rsid w:val="0025058F"/>
    <w:rsid w:val="002505D2"/>
    <w:rsid w:val="002573A8"/>
    <w:rsid w:val="00260709"/>
    <w:rsid w:val="00261490"/>
    <w:rsid w:val="0026259E"/>
    <w:rsid w:val="00265BB4"/>
    <w:rsid w:val="00267A80"/>
    <w:rsid w:val="002727F6"/>
    <w:rsid w:val="0028686A"/>
    <w:rsid w:val="002873E4"/>
    <w:rsid w:val="00290925"/>
    <w:rsid w:val="0029227D"/>
    <w:rsid w:val="0029425B"/>
    <w:rsid w:val="00296BDE"/>
    <w:rsid w:val="00297B15"/>
    <w:rsid w:val="002A5164"/>
    <w:rsid w:val="002A51F5"/>
    <w:rsid w:val="002A697A"/>
    <w:rsid w:val="002B383A"/>
    <w:rsid w:val="002C0446"/>
    <w:rsid w:val="002C07F0"/>
    <w:rsid w:val="002C25C2"/>
    <w:rsid w:val="002C4094"/>
    <w:rsid w:val="002C7B48"/>
    <w:rsid w:val="002D4AA3"/>
    <w:rsid w:val="002D58C6"/>
    <w:rsid w:val="002E0B4D"/>
    <w:rsid w:val="002E1443"/>
    <w:rsid w:val="002E42AB"/>
    <w:rsid w:val="002E6E92"/>
    <w:rsid w:val="002F33DB"/>
    <w:rsid w:val="00304810"/>
    <w:rsid w:val="00305D5E"/>
    <w:rsid w:val="00311111"/>
    <w:rsid w:val="0031636D"/>
    <w:rsid w:val="00320210"/>
    <w:rsid w:val="003242F4"/>
    <w:rsid w:val="003248B9"/>
    <w:rsid w:val="003325F7"/>
    <w:rsid w:val="00333DFB"/>
    <w:rsid w:val="003417B4"/>
    <w:rsid w:val="00353450"/>
    <w:rsid w:val="00357D3F"/>
    <w:rsid w:val="00367E5C"/>
    <w:rsid w:val="00374B66"/>
    <w:rsid w:val="00375207"/>
    <w:rsid w:val="00377431"/>
    <w:rsid w:val="00380DCB"/>
    <w:rsid w:val="003833C2"/>
    <w:rsid w:val="00386A80"/>
    <w:rsid w:val="003879DA"/>
    <w:rsid w:val="00387FF3"/>
    <w:rsid w:val="003A053F"/>
    <w:rsid w:val="003A2480"/>
    <w:rsid w:val="003A4A46"/>
    <w:rsid w:val="003A4D88"/>
    <w:rsid w:val="003A6CEA"/>
    <w:rsid w:val="003B23B0"/>
    <w:rsid w:val="003B2D9C"/>
    <w:rsid w:val="003B327A"/>
    <w:rsid w:val="003B79DC"/>
    <w:rsid w:val="003C1B10"/>
    <w:rsid w:val="003C21BF"/>
    <w:rsid w:val="003C7C33"/>
    <w:rsid w:val="003D13EF"/>
    <w:rsid w:val="003D2173"/>
    <w:rsid w:val="003D4675"/>
    <w:rsid w:val="003D4CD2"/>
    <w:rsid w:val="003D6491"/>
    <w:rsid w:val="003D6D3B"/>
    <w:rsid w:val="003E67D8"/>
    <w:rsid w:val="003E714A"/>
    <w:rsid w:val="003F152C"/>
    <w:rsid w:val="003F2078"/>
    <w:rsid w:val="003F3863"/>
    <w:rsid w:val="003F41BA"/>
    <w:rsid w:val="003F4969"/>
    <w:rsid w:val="003F4C0A"/>
    <w:rsid w:val="003F67B4"/>
    <w:rsid w:val="003F6EF6"/>
    <w:rsid w:val="0041018D"/>
    <w:rsid w:val="00413C24"/>
    <w:rsid w:val="004171DA"/>
    <w:rsid w:val="00421729"/>
    <w:rsid w:val="0042175E"/>
    <w:rsid w:val="004230C3"/>
    <w:rsid w:val="00425989"/>
    <w:rsid w:val="00426722"/>
    <w:rsid w:val="00427B98"/>
    <w:rsid w:val="00430342"/>
    <w:rsid w:val="00432B98"/>
    <w:rsid w:val="00435FDD"/>
    <w:rsid w:val="004377C8"/>
    <w:rsid w:val="00437ACE"/>
    <w:rsid w:val="0044508C"/>
    <w:rsid w:val="00446CE0"/>
    <w:rsid w:val="00447A2F"/>
    <w:rsid w:val="00452551"/>
    <w:rsid w:val="00453DA8"/>
    <w:rsid w:val="004570A6"/>
    <w:rsid w:val="0046705F"/>
    <w:rsid w:val="00470D85"/>
    <w:rsid w:val="00472D8E"/>
    <w:rsid w:val="0047704F"/>
    <w:rsid w:val="00480F6E"/>
    <w:rsid w:val="0048238D"/>
    <w:rsid w:val="00482F0A"/>
    <w:rsid w:val="00484EC6"/>
    <w:rsid w:val="004A7B68"/>
    <w:rsid w:val="004B19F9"/>
    <w:rsid w:val="004B2D25"/>
    <w:rsid w:val="004B5561"/>
    <w:rsid w:val="004B56E2"/>
    <w:rsid w:val="004B79F9"/>
    <w:rsid w:val="004C0A19"/>
    <w:rsid w:val="004C6AAD"/>
    <w:rsid w:val="004D36D2"/>
    <w:rsid w:val="004D455B"/>
    <w:rsid w:val="004D5D87"/>
    <w:rsid w:val="004E4462"/>
    <w:rsid w:val="004F7618"/>
    <w:rsid w:val="004F763E"/>
    <w:rsid w:val="00502B64"/>
    <w:rsid w:val="0050388C"/>
    <w:rsid w:val="00513917"/>
    <w:rsid w:val="005146E0"/>
    <w:rsid w:val="00517659"/>
    <w:rsid w:val="005226E1"/>
    <w:rsid w:val="0052611C"/>
    <w:rsid w:val="005331DC"/>
    <w:rsid w:val="00540450"/>
    <w:rsid w:val="00540FF3"/>
    <w:rsid w:val="0054635E"/>
    <w:rsid w:val="00550F1E"/>
    <w:rsid w:val="005517CD"/>
    <w:rsid w:val="0055371C"/>
    <w:rsid w:val="00553A61"/>
    <w:rsid w:val="005568DC"/>
    <w:rsid w:val="0056376E"/>
    <w:rsid w:val="0056470C"/>
    <w:rsid w:val="005656BA"/>
    <w:rsid w:val="00567F98"/>
    <w:rsid w:val="00573F65"/>
    <w:rsid w:val="005848E8"/>
    <w:rsid w:val="00585F97"/>
    <w:rsid w:val="00590D35"/>
    <w:rsid w:val="005A5AFF"/>
    <w:rsid w:val="005A5C62"/>
    <w:rsid w:val="005A7825"/>
    <w:rsid w:val="005B11D8"/>
    <w:rsid w:val="005B4CD8"/>
    <w:rsid w:val="005C0863"/>
    <w:rsid w:val="005C3179"/>
    <w:rsid w:val="005D13C0"/>
    <w:rsid w:val="005D29FE"/>
    <w:rsid w:val="005D35E3"/>
    <w:rsid w:val="005E099B"/>
    <w:rsid w:val="005E1662"/>
    <w:rsid w:val="005E1DB3"/>
    <w:rsid w:val="005E2FDA"/>
    <w:rsid w:val="005E4F8C"/>
    <w:rsid w:val="005E54B2"/>
    <w:rsid w:val="005E7149"/>
    <w:rsid w:val="005F2739"/>
    <w:rsid w:val="006005F1"/>
    <w:rsid w:val="0060217E"/>
    <w:rsid w:val="00605FEA"/>
    <w:rsid w:val="006105A6"/>
    <w:rsid w:val="006131F3"/>
    <w:rsid w:val="00615441"/>
    <w:rsid w:val="00615999"/>
    <w:rsid w:val="00620145"/>
    <w:rsid w:val="00627215"/>
    <w:rsid w:val="00632EA9"/>
    <w:rsid w:val="0063308D"/>
    <w:rsid w:val="00633816"/>
    <w:rsid w:val="0063646E"/>
    <w:rsid w:val="00636D48"/>
    <w:rsid w:val="006431D8"/>
    <w:rsid w:val="006433EF"/>
    <w:rsid w:val="006516BF"/>
    <w:rsid w:val="006516F3"/>
    <w:rsid w:val="00652D73"/>
    <w:rsid w:val="00653486"/>
    <w:rsid w:val="00672150"/>
    <w:rsid w:val="00675E14"/>
    <w:rsid w:val="00677EEE"/>
    <w:rsid w:val="00684849"/>
    <w:rsid w:val="00686548"/>
    <w:rsid w:val="0069639D"/>
    <w:rsid w:val="006A0AA4"/>
    <w:rsid w:val="006A41AE"/>
    <w:rsid w:val="006A4C9E"/>
    <w:rsid w:val="006A5373"/>
    <w:rsid w:val="006B3002"/>
    <w:rsid w:val="006B62EC"/>
    <w:rsid w:val="006B63C7"/>
    <w:rsid w:val="006C05EA"/>
    <w:rsid w:val="006D1DBF"/>
    <w:rsid w:val="006D4366"/>
    <w:rsid w:val="006F08E0"/>
    <w:rsid w:val="006F0C9A"/>
    <w:rsid w:val="006F3D3D"/>
    <w:rsid w:val="006F7B3C"/>
    <w:rsid w:val="007020CC"/>
    <w:rsid w:val="00705B45"/>
    <w:rsid w:val="00707C58"/>
    <w:rsid w:val="007134D1"/>
    <w:rsid w:val="00713888"/>
    <w:rsid w:val="007173C7"/>
    <w:rsid w:val="00726A92"/>
    <w:rsid w:val="00731101"/>
    <w:rsid w:val="00732100"/>
    <w:rsid w:val="00741030"/>
    <w:rsid w:val="00743714"/>
    <w:rsid w:val="00744BF4"/>
    <w:rsid w:val="007460E8"/>
    <w:rsid w:val="0075168F"/>
    <w:rsid w:val="00751B0E"/>
    <w:rsid w:val="007556A5"/>
    <w:rsid w:val="00767231"/>
    <w:rsid w:val="00793DD5"/>
    <w:rsid w:val="00793E54"/>
    <w:rsid w:val="0079427E"/>
    <w:rsid w:val="00796C1E"/>
    <w:rsid w:val="007A239C"/>
    <w:rsid w:val="007A3656"/>
    <w:rsid w:val="007A6E68"/>
    <w:rsid w:val="007A79E3"/>
    <w:rsid w:val="007B32F3"/>
    <w:rsid w:val="007B4879"/>
    <w:rsid w:val="007B6CB9"/>
    <w:rsid w:val="007B7246"/>
    <w:rsid w:val="007B74DF"/>
    <w:rsid w:val="007C0382"/>
    <w:rsid w:val="007C1559"/>
    <w:rsid w:val="007C2CBE"/>
    <w:rsid w:val="007C76DA"/>
    <w:rsid w:val="007D3937"/>
    <w:rsid w:val="007D4EDD"/>
    <w:rsid w:val="007D57F0"/>
    <w:rsid w:val="007E0117"/>
    <w:rsid w:val="007E77C2"/>
    <w:rsid w:val="007E7BEB"/>
    <w:rsid w:val="007F08E7"/>
    <w:rsid w:val="00800E35"/>
    <w:rsid w:val="0080272E"/>
    <w:rsid w:val="0080566D"/>
    <w:rsid w:val="008101D1"/>
    <w:rsid w:val="00816502"/>
    <w:rsid w:val="0082344B"/>
    <w:rsid w:val="00823D0E"/>
    <w:rsid w:val="00824968"/>
    <w:rsid w:val="00825A45"/>
    <w:rsid w:val="00827C8B"/>
    <w:rsid w:val="00827F77"/>
    <w:rsid w:val="0083310F"/>
    <w:rsid w:val="00835664"/>
    <w:rsid w:val="00835AC0"/>
    <w:rsid w:val="00836411"/>
    <w:rsid w:val="00841008"/>
    <w:rsid w:val="00842C5C"/>
    <w:rsid w:val="008466C8"/>
    <w:rsid w:val="00850076"/>
    <w:rsid w:val="00850F8B"/>
    <w:rsid w:val="00852441"/>
    <w:rsid w:val="008534C3"/>
    <w:rsid w:val="00854527"/>
    <w:rsid w:val="00861184"/>
    <w:rsid w:val="008629D4"/>
    <w:rsid w:val="008735F8"/>
    <w:rsid w:val="008806AA"/>
    <w:rsid w:val="00885D28"/>
    <w:rsid w:val="00886CB2"/>
    <w:rsid w:val="008904AC"/>
    <w:rsid w:val="008907E9"/>
    <w:rsid w:val="00891159"/>
    <w:rsid w:val="00896A93"/>
    <w:rsid w:val="0089783B"/>
    <w:rsid w:val="008A1F40"/>
    <w:rsid w:val="008A2624"/>
    <w:rsid w:val="008A7378"/>
    <w:rsid w:val="008B47A3"/>
    <w:rsid w:val="008B7971"/>
    <w:rsid w:val="008C2647"/>
    <w:rsid w:val="008C3F14"/>
    <w:rsid w:val="008D08B9"/>
    <w:rsid w:val="008D6C78"/>
    <w:rsid w:val="008E20A6"/>
    <w:rsid w:val="008E4BFB"/>
    <w:rsid w:val="008E754A"/>
    <w:rsid w:val="008F0863"/>
    <w:rsid w:val="008F344A"/>
    <w:rsid w:val="008F5418"/>
    <w:rsid w:val="009006BC"/>
    <w:rsid w:val="009038D0"/>
    <w:rsid w:val="009074FD"/>
    <w:rsid w:val="00912875"/>
    <w:rsid w:val="00916A10"/>
    <w:rsid w:val="00916D26"/>
    <w:rsid w:val="009176CE"/>
    <w:rsid w:val="00920249"/>
    <w:rsid w:val="00932620"/>
    <w:rsid w:val="00934931"/>
    <w:rsid w:val="00935C61"/>
    <w:rsid w:val="009363A1"/>
    <w:rsid w:val="00943E81"/>
    <w:rsid w:val="00957838"/>
    <w:rsid w:val="00961622"/>
    <w:rsid w:val="00962DAB"/>
    <w:rsid w:val="009647A0"/>
    <w:rsid w:val="00970EDB"/>
    <w:rsid w:val="00972E3C"/>
    <w:rsid w:val="00982C3D"/>
    <w:rsid w:val="0098343E"/>
    <w:rsid w:val="0098467F"/>
    <w:rsid w:val="00985042"/>
    <w:rsid w:val="00985494"/>
    <w:rsid w:val="00986FDE"/>
    <w:rsid w:val="00987693"/>
    <w:rsid w:val="0099765B"/>
    <w:rsid w:val="00997C80"/>
    <w:rsid w:val="00997D4F"/>
    <w:rsid w:val="009A29B8"/>
    <w:rsid w:val="009B15D6"/>
    <w:rsid w:val="009B1CBB"/>
    <w:rsid w:val="009B23DB"/>
    <w:rsid w:val="009B2770"/>
    <w:rsid w:val="009B2F81"/>
    <w:rsid w:val="009B34CC"/>
    <w:rsid w:val="009C0060"/>
    <w:rsid w:val="009C27E2"/>
    <w:rsid w:val="009C2FA0"/>
    <w:rsid w:val="009D3913"/>
    <w:rsid w:val="009D42AA"/>
    <w:rsid w:val="009D42EE"/>
    <w:rsid w:val="009E1A91"/>
    <w:rsid w:val="009E1EE2"/>
    <w:rsid w:val="009F148F"/>
    <w:rsid w:val="009F3A3C"/>
    <w:rsid w:val="00A00644"/>
    <w:rsid w:val="00A038BF"/>
    <w:rsid w:val="00A044C0"/>
    <w:rsid w:val="00A067C3"/>
    <w:rsid w:val="00A10FDC"/>
    <w:rsid w:val="00A119A8"/>
    <w:rsid w:val="00A1550F"/>
    <w:rsid w:val="00A1629E"/>
    <w:rsid w:val="00A22472"/>
    <w:rsid w:val="00A22F7D"/>
    <w:rsid w:val="00A264C1"/>
    <w:rsid w:val="00A32A2F"/>
    <w:rsid w:val="00A4061A"/>
    <w:rsid w:val="00A417FA"/>
    <w:rsid w:val="00A41EBA"/>
    <w:rsid w:val="00A51054"/>
    <w:rsid w:val="00A51B90"/>
    <w:rsid w:val="00A57504"/>
    <w:rsid w:val="00A63EF1"/>
    <w:rsid w:val="00A67435"/>
    <w:rsid w:val="00A71C4D"/>
    <w:rsid w:val="00A72F11"/>
    <w:rsid w:val="00A741EF"/>
    <w:rsid w:val="00A771B6"/>
    <w:rsid w:val="00A8120A"/>
    <w:rsid w:val="00A81E5C"/>
    <w:rsid w:val="00A86985"/>
    <w:rsid w:val="00A93F76"/>
    <w:rsid w:val="00A96A18"/>
    <w:rsid w:val="00AA4474"/>
    <w:rsid w:val="00AA5DDC"/>
    <w:rsid w:val="00AB1450"/>
    <w:rsid w:val="00AB28A7"/>
    <w:rsid w:val="00AB2FB5"/>
    <w:rsid w:val="00AB344A"/>
    <w:rsid w:val="00AB4F8D"/>
    <w:rsid w:val="00AB51ED"/>
    <w:rsid w:val="00AC063B"/>
    <w:rsid w:val="00AD56E5"/>
    <w:rsid w:val="00AD6536"/>
    <w:rsid w:val="00AE5558"/>
    <w:rsid w:val="00AF027F"/>
    <w:rsid w:val="00AF3DB0"/>
    <w:rsid w:val="00AF5D95"/>
    <w:rsid w:val="00AF7380"/>
    <w:rsid w:val="00B01668"/>
    <w:rsid w:val="00B03066"/>
    <w:rsid w:val="00B03677"/>
    <w:rsid w:val="00B0742F"/>
    <w:rsid w:val="00B103F9"/>
    <w:rsid w:val="00B17300"/>
    <w:rsid w:val="00B17D46"/>
    <w:rsid w:val="00B26046"/>
    <w:rsid w:val="00B26548"/>
    <w:rsid w:val="00B27948"/>
    <w:rsid w:val="00B27B0C"/>
    <w:rsid w:val="00B30120"/>
    <w:rsid w:val="00B31EF5"/>
    <w:rsid w:val="00B32144"/>
    <w:rsid w:val="00B32BED"/>
    <w:rsid w:val="00B33803"/>
    <w:rsid w:val="00B35E2A"/>
    <w:rsid w:val="00B36369"/>
    <w:rsid w:val="00B37FCC"/>
    <w:rsid w:val="00B4207C"/>
    <w:rsid w:val="00B428AA"/>
    <w:rsid w:val="00B42AA1"/>
    <w:rsid w:val="00B42EA0"/>
    <w:rsid w:val="00B431C9"/>
    <w:rsid w:val="00B4440F"/>
    <w:rsid w:val="00B45BD3"/>
    <w:rsid w:val="00B45C5B"/>
    <w:rsid w:val="00B46E90"/>
    <w:rsid w:val="00B47646"/>
    <w:rsid w:val="00B51657"/>
    <w:rsid w:val="00B540C4"/>
    <w:rsid w:val="00B6023A"/>
    <w:rsid w:val="00B61E89"/>
    <w:rsid w:val="00B672EA"/>
    <w:rsid w:val="00B70CA0"/>
    <w:rsid w:val="00B70E90"/>
    <w:rsid w:val="00B725CC"/>
    <w:rsid w:val="00B73247"/>
    <w:rsid w:val="00B73293"/>
    <w:rsid w:val="00B73C89"/>
    <w:rsid w:val="00B74F08"/>
    <w:rsid w:val="00B76A8C"/>
    <w:rsid w:val="00B803F3"/>
    <w:rsid w:val="00B8202F"/>
    <w:rsid w:val="00B82043"/>
    <w:rsid w:val="00B82B1D"/>
    <w:rsid w:val="00B862E7"/>
    <w:rsid w:val="00B92B58"/>
    <w:rsid w:val="00B93EA5"/>
    <w:rsid w:val="00B95004"/>
    <w:rsid w:val="00BA0160"/>
    <w:rsid w:val="00BB0803"/>
    <w:rsid w:val="00BB0F70"/>
    <w:rsid w:val="00BB4F9E"/>
    <w:rsid w:val="00BB6A05"/>
    <w:rsid w:val="00BC29F7"/>
    <w:rsid w:val="00BC2ECC"/>
    <w:rsid w:val="00BC38DB"/>
    <w:rsid w:val="00BC6E28"/>
    <w:rsid w:val="00BD3A80"/>
    <w:rsid w:val="00BE2E0E"/>
    <w:rsid w:val="00BE540E"/>
    <w:rsid w:val="00BE66BC"/>
    <w:rsid w:val="00BF3D58"/>
    <w:rsid w:val="00C02841"/>
    <w:rsid w:val="00C02949"/>
    <w:rsid w:val="00C02E25"/>
    <w:rsid w:val="00C04AF6"/>
    <w:rsid w:val="00C06190"/>
    <w:rsid w:val="00C07A02"/>
    <w:rsid w:val="00C10397"/>
    <w:rsid w:val="00C1233D"/>
    <w:rsid w:val="00C1333C"/>
    <w:rsid w:val="00C13E4D"/>
    <w:rsid w:val="00C146DD"/>
    <w:rsid w:val="00C1766B"/>
    <w:rsid w:val="00C2479E"/>
    <w:rsid w:val="00C24C2D"/>
    <w:rsid w:val="00C30E82"/>
    <w:rsid w:val="00C32D43"/>
    <w:rsid w:val="00C431DA"/>
    <w:rsid w:val="00C50B96"/>
    <w:rsid w:val="00C5259D"/>
    <w:rsid w:val="00C55D98"/>
    <w:rsid w:val="00C56662"/>
    <w:rsid w:val="00C64199"/>
    <w:rsid w:val="00C64700"/>
    <w:rsid w:val="00C7510E"/>
    <w:rsid w:val="00C760C5"/>
    <w:rsid w:val="00C770F6"/>
    <w:rsid w:val="00C8095C"/>
    <w:rsid w:val="00C85F53"/>
    <w:rsid w:val="00C90F0D"/>
    <w:rsid w:val="00C9328F"/>
    <w:rsid w:val="00C93A97"/>
    <w:rsid w:val="00C97C42"/>
    <w:rsid w:val="00CA0EA4"/>
    <w:rsid w:val="00CA22AA"/>
    <w:rsid w:val="00CA54BA"/>
    <w:rsid w:val="00CA7110"/>
    <w:rsid w:val="00CA75CB"/>
    <w:rsid w:val="00CB1633"/>
    <w:rsid w:val="00CB2489"/>
    <w:rsid w:val="00CB3D85"/>
    <w:rsid w:val="00CB495A"/>
    <w:rsid w:val="00CB562F"/>
    <w:rsid w:val="00CC2CB8"/>
    <w:rsid w:val="00CC3794"/>
    <w:rsid w:val="00CD0AB0"/>
    <w:rsid w:val="00CD17C5"/>
    <w:rsid w:val="00CD4544"/>
    <w:rsid w:val="00CD4938"/>
    <w:rsid w:val="00CD4DD1"/>
    <w:rsid w:val="00CE0C08"/>
    <w:rsid w:val="00CE1CE8"/>
    <w:rsid w:val="00CE1FBB"/>
    <w:rsid w:val="00CE2467"/>
    <w:rsid w:val="00CE5F84"/>
    <w:rsid w:val="00CF01F0"/>
    <w:rsid w:val="00CF2BF6"/>
    <w:rsid w:val="00CF3AAB"/>
    <w:rsid w:val="00CF4175"/>
    <w:rsid w:val="00CF4AF3"/>
    <w:rsid w:val="00CF6102"/>
    <w:rsid w:val="00CF7DE1"/>
    <w:rsid w:val="00D03602"/>
    <w:rsid w:val="00D04252"/>
    <w:rsid w:val="00D06219"/>
    <w:rsid w:val="00D108A0"/>
    <w:rsid w:val="00D12769"/>
    <w:rsid w:val="00D12AE6"/>
    <w:rsid w:val="00D255FC"/>
    <w:rsid w:val="00D30A3A"/>
    <w:rsid w:val="00D30F1B"/>
    <w:rsid w:val="00D33BCB"/>
    <w:rsid w:val="00D33E7C"/>
    <w:rsid w:val="00D34129"/>
    <w:rsid w:val="00D351A0"/>
    <w:rsid w:val="00D41203"/>
    <w:rsid w:val="00D44B66"/>
    <w:rsid w:val="00D50385"/>
    <w:rsid w:val="00D52719"/>
    <w:rsid w:val="00D53573"/>
    <w:rsid w:val="00D57916"/>
    <w:rsid w:val="00D6041C"/>
    <w:rsid w:val="00D60EFC"/>
    <w:rsid w:val="00D63672"/>
    <w:rsid w:val="00D64559"/>
    <w:rsid w:val="00D6754E"/>
    <w:rsid w:val="00D75BDA"/>
    <w:rsid w:val="00D81E83"/>
    <w:rsid w:val="00D841A4"/>
    <w:rsid w:val="00D93345"/>
    <w:rsid w:val="00D97082"/>
    <w:rsid w:val="00DA157C"/>
    <w:rsid w:val="00DA3604"/>
    <w:rsid w:val="00DA3F12"/>
    <w:rsid w:val="00DA7E4A"/>
    <w:rsid w:val="00DC21E0"/>
    <w:rsid w:val="00DC2A69"/>
    <w:rsid w:val="00DC3A60"/>
    <w:rsid w:val="00DC4A3D"/>
    <w:rsid w:val="00DC7C6B"/>
    <w:rsid w:val="00DD197F"/>
    <w:rsid w:val="00DD5AB8"/>
    <w:rsid w:val="00DD7CD2"/>
    <w:rsid w:val="00DE1794"/>
    <w:rsid w:val="00DE38A9"/>
    <w:rsid w:val="00DE4FD7"/>
    <w:rsid w:val="00DE7345"/>
    <w:rsid w:val="00DF1E8F"/>
    <w:rsid w:val="00DF324A"/>
    <w:rsid w:val="00DF69CA"/>
    <w:rsid w:val="00DF7FAA"/>
    <w:rsid w:val="00E0036B"/>
    <w:rsid w:val="00E015F3"/>
    <w:rsid w:val="00E01B6B"/>
    <w:rsid w:val="00E06E35"/>
    <w:rsid w:val="00E139AA"/>
    <w:rsid w:val="00E13BC7"/>
    <w:rsid w:val="00E25E30"/>
    <w:rsid w:val="00E30D6C"/>
    <w:rsid w:val="00E3314A"/>
    <w:rsid w:val="00E36483"/>
    <w:rsid w:val="00E40037"/>
    <w:rsid w:val="00E5270C"/>
    <w:rsid w:val="00E52DE3"/>
    <w:rsid w:val="00E52E58"/>
    <w:rsid w:val="00E54A5D"/>
    <w:rsid w:val="00E557BC"/>
    <w:rsid w:val="00E55A40"/>
    <w:rsid w:val="00E6113E"/>
    <w:rsid w:val="00E617C5"/>
    <w:rsid w:val="00E625E2"/>
    <w:rsid w:val="00E658E3"/>
    <w:rsid w:val="00E6685B"/>
    <w:rsid w:val="00E72BB4"/>
    <w:rsid w:val="00E77DA1"/>
    <w:rsid w:val="00E84C2F"/>
    <w:rsid w:val="00E93AFE"/>
    <w:rsid w:val="00E96109"/>
    <w:rsid w:val="00E976CE"/>
    <w:rsid w:val="00EB5891"/>
    <w:rsid w:val="00EB6275"/>
    <w:rsid w:val="00EC3D0E"/>
    <w:rsid w:val="00EC724D"/>
    <w:rsid w:val="00ED455E"/>
    <w:rsid w:val="00EE17E9"/>
    <w:rsid w:val="00EE7663"/>
    <w:rsid w:val="00EE7B09"/>
    <w:rsid w:val="00EF1D86"/>
    <w:rsid w:val="00EF3585"/>
    <w:rsid w:val="00EF4BF1"/>
    <w:rsid w:val="00EF581A"/>
    <w:rsid w:val="00EF5E3D"/>
    <w:rsid w:val="00EF66E7"/>
    <w:rsid w:val="00EF7104"/>
    <w:rsid w:val="00F020F0"/>
    <w:rsid w:val="00F04E1B"/>
    <w:rsid w:val="00F0567C"/>
    <w:rsid w:val="00F0663E"/>
    <w:rsid w:val="00F077D1"/>
    <w:rsid w:val="00F07BBE"/>
    <w:rsid w:val="00F1421D"/>
    <w:rsid w:val="00F2188C"/>
    <w:rsid w:val="00F2594B"/>
    <w:rsid w:val="00F25BE3"/>
    <w:rsid w:val="00F26BDB"/>
    <w:rsid w:val="00F27CCE"/>
    <w:rsid w:val="00F338B0"/>
    <w:rsid w:val="00F34910"/>
    <w:rsid w:val="00F407B3"/>
    <w:rsid w:val="00F41220"/>
    <w:rsid w:val="00F448B0"/>
    <w:rsid w:val="00F46DBA"/>
    <w:rsid w:val="00F47B3A"/>
    <w:rsid w:val="00F503BA"/>
    <w:rsid w:val="00F55A76"/>
    <w:rsid w:val="00F56EBC"/>
    <w:rsid w:val="00F609E0"/>
    <w:rsid w:val="00F62BE6"/>
    <w:rsid w:val="00F6375C"/>
    <w:rsid w:val="00F66A84"/>
    <w:rsid w:val="00F714BC"/>
    <w:rsid w:val="00F71C58"/>
    <w:rsid w:val="00F72D23"/>
    <w:rsid w:val="00F80393"/>
    <w:rsid w:val="00F812B1"/>
    <w:rsid w:val="00F86EBF"/>
    <w:rsid w:val="00F87B03"/>
    <w:rsid w:val="00F93A74"/>
    <w:rsid w:val="00FB135F"/>
    <w:rsid w:val="00FB256F"/>
    <w:rsid w:val="00FB417A"/>
    <w:rsid w:val="00FC0428"/>
    <w:rsid w:val="00FC06FA"/>
    <w:rsid w:val="00FC53BB"/>
    <w:rsid w:val="00FC641D"/>
    <w:rsid w:val="00FD33F7"/>
    <w:rsid w:val="00FD48DA"/>
    <w:rsid w:val="00FD6DB2"/>
    <w:rsid w:val="00FE0EE8"/>
    <w:rsid w:val="00FE15CC"/>
    <w:rsid w:val="00FE328C"/>
    <w:rsid w:val="00FE604C"/>
    <w:rsid w:val="00FE7FE2"/>
    <w:rsid w:val="00FF0255"/>
    <w:rsid w:val="00FF02FE"/>
    <w:rsid w:val="00FF172B"/>
    <w:rsid w:val="00FF2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F6D8DFBE-B251-4880-9749-D4A9B437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paragraph" w:customStyle="1" w:styleId="Default">
    <w:name w:val="Default"/>
    <w:rsid w:val="002B383A"/>
    <w:pPr>
      <w:autoSpaceDE w:val="0"/>
      <w:autoSpaceDN w:val="0"/>
      <w:adjustRightInd w:val="0"/>
    </w:pPr>
    <w:rPr>
      <w:rFonts w:ascii="Scala" w:hAnsi="Scala" w:cs="Scala"/>
      <w:color w:val="000000"/>
      <w:sz w:val="24"/>
      <w:szCs w:val="24"/>
    </w:rPr>
  </w:style>
  <w:style w:type="character" w:customStyle="1" w:styleId="A1">
    <w:name w:val="A1"/>
    <w:uiPriority w:val="99"/>
    <w:rsid w:val="002B383A"/>
    <w:rPr>
      <w:rFonts w:cs="Scal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D3FD-8D79-4964-B330-48AC8118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2700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5</cp:revision>
  <cp:lastPrinted>2013-01-25T21:38:00Z</cp:lastPrinted>
  <dcterms:created xsi:type="dcterms:W3CDTF">2013-11-07T19:48:00Z</dcterms:created>
  <dcterms:modified xsi:type="dcterms:W3CDTF">2017-09-05T18:26:00Z</dcterms:modified>
</cp:coreProperties>
</file>