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1F3A5F"/>
          <w:sz w:val="96"/>
          <w:szCs w:val="96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6"/>
          <w:szCs w:val="26"/>
        </w:rPr>
        <w:t xml:space="preserve">Seguridad privada</w:t>
      </w:r>
    </w:p>
    <w:p>
      <w:pPr>
        <w:pBdr>
          <w:top w:val="single" w:color="E08A2E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4"/>
          <w:szCs w:val="44"/>
        </w:rPr>
        <w:t xml:space="preserve">Flujo Operativo Funcional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Funcionamiento del sistema desde la perspectiva del usuario</w:t>
      </w:r>
    </w:p>
    <w:p>
      <w:pPr>
        <w:spacing w:after="30"/>
      </w:pPr>
      <w:r>
        <w:rPr>
          <w:color w:val="444444"/>
          <w:sz w:val="22"/>
          <w:szCs w:val="22"/>
        </w:rPr>
        <w:t xml:space="preserve">Central de Operaciones (web)  ·  Guardia en campo (app móvil)</w:t>
      </w:r>
    </w:p>
    <w:p>
      <w:pPr>
        <w:spacing w:after="20" w:before="2400"/>
      </w:pPr>
      <w:r>
        <w:rPr>
          <w:color w:val="5A6470"/>
          <w:sz w:val="20"/>
          <w:szCs w:val="20"/>
        </w:rPr>
        <w:t xml:space="preserve">Documento de referencia operativa</w:t>
      </w:r>
    </w:p>
    <w:p>
      <w:r>
        <w:rPr>
          <w:color w:val="5A6470"/>
          <w:sz w:val="20"/>
          <w:szCs w:val="20"/>
        </w:rPr>
        <w:t xml:space="preserve">Versión 2.3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1. Objetivo y alcance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Este documento describe el flujo operativo funcional de SGS (Sistema de Gestión de Seguridad) tal como lo vive el usuario. Se centra en qué hace cada actor, en qué orden y con qué propósito, para entender de principio a fin cómo opera el servicio de seguridad privada apoyado por el sistema.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SGS integra dos experiencias de usuario complementarias: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Central de Operaciones (aplicación web): </w:t>
      </w:r>
      <w:r>
        <w:rPr>
          <w:color w:val="222222"/>
          <w:sz w:val="21"/>
          <w:szCs w:val="21"/>
        </w:rPr>
        <w:t xml:space="preserve">administración, supervisión, monitoreo en vivo y despacho. Aquí se dan de alta clientes y sitios, se planifica el rol de turnos, se emiten los códigos QR, se asignan tareas, se atienden incidencias/alertas y se supervisan los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Guardia en campo (aplicación móvil): </w:t>
      </w:r>
      <w:r>
        <w:rPr>
          <w:color w:val="222222"/>
          <w:sz w:val="21"/>
          <w:szCs w:val="21"/>
        </w:rPr>
        <w:t xml:space="preserve">ejecución del servicio. El guardia registra rondines escaneando QR, levanta incidentes y evidencias, atiende tareas, se comunica con la central y puede enviar una alerta de emergencia con video en vivo.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En una frase:  </w:t>
            </w:r>
            <w:r>
              <w:rPr>
                <w:color w:val="5A3410"/>
                <w:sz w:val="20"/>
                <w:szCs w:val="20"/>
              </w:rPr>
              <w:t xml:space="preserve">la Central planifica, monitorea y despacha desde la web; el Guardia ejecuta y reporta desde el móvil; y toda la actividad queda registrada de forma trazable e inalterable.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A5F"/>
        </w:rPr>
        <w:t xml:space="preserve">2. Actores y perspectivas de usuario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El sistema opera con roles diferenciados. Cada uno ve y puede hacer lo que corresponde a su función: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 / Actor</w:t>
            </w:r>
          </w:p>
        </w:tc>
        <w:tc>
          <w:tcPr>
            <w:tcW w:type="dxa" w:w="2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opera</w:t>
            </w:r>
          </w:p>
        </w:tc>
        <w:tc>
          <w:tcPr>
            <w:tcW w:type="dxa" w:w="48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 principalmente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</w:t>
            </w:r>
          </w:p>
        </w:tc>
        <w:tc>
          <w:tcPr>
            <w:tcW w:type="dxa" w:w="48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Configura el sistema, gestiona usuarios y catálogos, define parámetros (incluido el rastreo GPS).</w:t>
            </w:r>
          </w:p>
        </w:tc>
      </w:tr>
      <w:tr>
        <w:tc>
          <w:tcPr>
            <w:tcW w:type="dxa" w:w="25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Supervisor / Jefe de turno</w:t>
            </w:r>
          </w:p>
        </w:tc>
        <w:tc>
          <w:tcPr>
            <w:tcW w:type="dxa" w:w="20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 y móvil</w:t>
            </w:r>
          </w:p>
        </w:tc>
        <w:tc>
          <w:tcPr>
            <w:tcW w:type="dxa" w:w="48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Planifica turnos, asigna tareas, atiende el despacho, monitorea GPS y supervisa rondines. En el móvil tiene además Buscar y Supervisión.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Monitorista / Central</w:t>
            </w:r>
          </w:p>
        </w:tc>
        <w:tc>
          <w:tcPr>
            <w:tcW w:type="dxa" w:w="20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Web</w:t>
            </w:r>
          </w:p>
        </w:tc>
        <w:tc>
          <w:tcPr>
            <w:tcW w:type="dxa" w:w="48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Vigila la operación en vivo, recibe alertas y video, coordina por chat y despacha guardias.</w:t>
            </w:r>
          </w:p>
        </w:tc>
      </w:tr>
      <w:tr>
        <w:tc>
          <w:tcPr>
            <w:tcW w:type="dxa" w:w="25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Guardia / Escolta</w:t>
            </w:r>
          </w:p>
        </w:tc>
        <w:tc>
          <w:tcPr>
            <w:tcW w:type="dxa" w:w="20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Móvil</w:t>
            </w:r>
          </w:p>
        </w:tc>
        <w:tc>
          <w:tcPr>
            <w:tcW w:type="dxa" w:w="48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Ejecuta el servicio en el sitio: rondines por QR, incidentes, evidencias, tareas, alerta de emergencia y comunicación.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Seguridad de acceso:  </w:t>
            </w:r>
            <w:r>
              <w:rPr>
                <w:color w:val="5A3410"/>
                <w:sz w:val="20"/>
                <w:szCs w:val="20"/>
              </w:rPr>
              <w:t xml:space="preserve">el ingreso a la web exige usuario, contraseña y segundo factor (2FA). En el móvil, las funciones de mando (Buscar, Supervisión) solo aparecen para supervisor o superior.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A5F"/>
        </w:rPr>
        <w:t xml:space="preserve">3. Ciclo operativo de un vistazo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La operación sigue un ciclo natural. Cada etapa habilita la siguiente: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Dar de alta al cliente</w:t>
      </w:r>
      <w:r>
        <w:rPr>
          <w:color w:val="222222"/>
          <w:sz w:val="21"/>
          <w:szCs w:val="21"/>
        </w:rPr>
        <w:t xml:space="preserve"> y sus sitios (puestos de servicio), con su ubicación en el mapa.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Registrar a los guardias</w:t>
      </w:r>
      <w:r>
        <w:rPr>
          <w:color w:val="222222"/>
          <w:sz w:val="21"/>
          <w:szCs w:val="21"/>
        </w:rPr>
        <w:t xml:space="preserve"> con su categoría, control de confianza y vigencias.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Definir puntos de control</w:t>
      </w:r>
      <w:r>
        <w:rPr>
          <w:color w:val="222222"/>
          <w:sz w:val="21"/>
          <w:szCs w:val="21"/>
        </w:rPr>
        <w:t xml:space="preserve"> en cada sitio y emitir/imprimir su código QR para colocarlo físicamente.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Planificar el rol de turnos</w:t>
      </w:r>
      <w:r>
        <w:rPr>
          <w:color w:val="222222"/>
          <w:sz w:val="21"/>
          <w:szCs w:val="21"/>
        </w:rPr>
        <w:t xml:space="preserve">: se crea el turno con su supervisor y se agregan los guardias, cada uno con su sitio; se activa.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Operar en campo</w:t>
      </w:r>
      <w:r>
        <w:rPr>
          <w:color w:val="222222"/>
          <w:sz w:val="21"/>
          <w:szCs w:val="21"/>
        </w:rPr>
        <w:t xml:space="preserve">: el guardia escanea los QR (rondín), levanta incidentes y evidencias, atiende tareas y, ante una emergencia, envía una alerta con video en vivo.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Monitorear, despachar y supervisar</w:t>
      </w:r>
      <w:r>
        <w:rPr>
          <w:color w:val="222222"/>
          <w:sz w:val="21"/>
          <w:szCs w:val="21"/>
        </w:rPr>
        <w:t xml:space="preserve">: la central ve la ubicación GPS en vivo, atiende incidencias y alertas en Central/Despacho, y revisa el recorrido de cada rondín.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Consultar y auditar</w:t>
      </w:r>
      <w:r>
        <w:rPr>
          <w:color w:val="222222"/>
          <w:sz w:val="21"/>
          <w:szCs w:val="21"/>
        </w:rPr>
        <w:t xml:space="preserve">: todo queda con folio, en la bitácora y en los expedientes, con trazabilidad completa.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8A4B12"/>
                <w:sz w:val="20"/>
                <w:szCs w:val="20"/>
              </w:rPr>
              <w:t xml:space="preserve">Nota importante:  </w:t>
            </w:r>
            <w:r>
              <w:rPr>
                <w:color w:val="5A3410"/>
                <w:sz w:val="20"/>
                <w:szCs w:val="20"/>
              </w:rPr>
              <w:t xml:space="preserve">los registros no se borran: se cancelan con un motivo. La telemetría (ubicación GPS) es la excepción — se acumula como historial del recorrido, no como expediente.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4. Central de Operaciones (aplicación web)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El menú lateral agrupa el trabajo en Operaciones, Registros Maestros, Bienes y Gestión. A continuación el flujo funcional de cada módulo.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4.1 Central / Despacho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atender incidencias y alertas en tiempo real, y despachar guardias. Es el centro de operaciones de la jornada.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Registra una incidencia con tipo (catálogo administrable), prioridad, ubicación en mapa y descripción; el sistema le asigna folio.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Recibe automáticamente las alertas de pánico enviadas desde el móvil (aparecen como emergencia de prioridad alta) y muestra la transmisión de video en vivo del guardia.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Permite despachar/asignar la atención y seguir el estado (recibida, despachada, en atención, resuelta) en vivo, incluido el indicador EN VIVO cuando hay video.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Cámaras cercanas: </w:t>
      </w:r>
      <w:r>
        <w:rPr>
          <w:color w:val="222222"/>
          <w:sz w:val="21"/>
          <w:szCs w:val="21"/>
        </w:rPr>
        <w:t xml:space="preserve">muestra las cámaras de videovigilancia del entorno de la incidencia/alerta, ordenadas por distancia (radio en metros ajustable), para abrir la que cubre el evento sin buscar entre todas.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cierra con una conclusión (atendida sin/con novedad, falsa alarma, cancelada); la grabación del video queda como evidencia con cadena de custodia.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4.2 Monitoreo (GPS)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ver en un mapa, en tiempo real, la operación completa. Cada tipo tiene su color y su puntero: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Sitios / puestos </w:t>
      </w:r>
      <w:r>
        <w:rPr>
          <w:color w:val="222222"/>
          <w:sz w:val="21"/>
          <w:szCs w:val="21"/>
        </w:rPr>
        <w:t xml:space="preserve">(pin naranja), </w:t>
      </w:r>
      <w:r>
        <w:rPr>
          <w:b/>
          <w:bCs/>
          <w:color w:val="222222"/>
          <w:sz w:val="21"/>
          <w:szCs w:val="21"/>
        </w:rPr>
        <w:t xml:space="preserve">puntos de control </w:t>
      </w:r>
      <w:r>
        <w:rPr>
          <w:color w:val="222222"/>
          <w:sz w:val="21"/>
          <w:szCs w:val="21"/>
        </w:rPr>
        <w:t xml:space="preserve">(rombo teal), </w:t>
      </w:r>
      <w:r>
        <w:rPr>
          <w:b/>
          <w:bCs/>
          <w:color w:val="222222"/>
          <w:sz w:val="21"/>
          <w:szCs w:val="21"/>
        </w:rPr>
        <w:t xml:space="preserve">guardias con la app </w:t>
      </w:r>
      <w:r>
        <w:rPr>
          <w:color w:val="222222"/>
          <w:sz w:val="21"/>
          <w:szCs w:val="21"/>
        </w:rPr>
        <w:t xml:space="preserve">(punto azul en vivo), </w:t>
      </w:r>
      <w:r>
        <w:rPr>
          <w:b/>
          <w:bCs/>
          <w:color w:val="222222"/>
          <w:sz w:val="21"/>
          <w:szCs w:val="21"/>
        </w:rPr>
        <w:t xml:space="preserve">incidencias/alertas abiertas </w:t>
      </w:r>
      <w:r>
        <w:rPr>
          <w:color w:val="222222"/>
          <w:sz w:val="21"/>
          <w:szCs w:val="21"/>
        </w:rPr>
        <w:t xml:space="preserve">(triángulo rojo) y </w:t>
      </w:r>
      <w:r>
        <w:rPr>
          <w:b/>
          <w:bCs/>
          <w:color w:val="222222"/>
          <w:sz w:val="21"/>
          <w:szCs w:val="21"/>
        </w:rPr>
        <w:t xml:space="preserve">cámaras de videovigilancia </w:t>
      </w:r>
      <w:r>
        <w:rPr>
          <w:color w:val="222222"/>
          <w:sz w:val="21"/>
          <w:szCs w:val="21"/>
        </w:rPr>
        <w:t xml:space="preserve">(círculo morado).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hacer clic en un guardia, su globo muestra su estatus actual: En posición, En rondín o En pausa (con motivo). En un incidente muestra su estado (recibida/despachado/en atención); los cerrados ya no aparecen en el mapa. En una cámara, el globo permite abrirla directamente en el muro de videovigilancia.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Refresco automático cada minuto que actualiza los marcadores SIN mover ni reencuadrar el mapa: el operador conserva el foco/zoom donde estaba.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intervalo de reporte GPS y la ventana de “en línea” se configuran en Parámetros del sistema. La ubicación de los guardias solo la ven mandos (supervisor/administrador).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4.3 Videovigilancia (cámaras)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vigilar en vivo las cámaras fijas (CCTV) de cada sitio y tenerlas a la mano al atender una incidencia. Complementa la transmisión de la bodycam del guardia: aquí son cámaras fijas del lugar, no la cámara móvil del elemento. El video no se guarda; solo se identifica la cámara y su señal se resuelve en el momento.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Alta de cámaras (por sitio):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Se elige el sitio; el sistema toma sus coordenadas y busca las cámaras alrededor (radio a la redonda configurable en metros), dando de alta las nuevas automáticamente — sin capturar ningún identificador ni URL.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Como alternativa, se agrega una cámara manual del propio cliente (NVR/DVR) pegando la URL de su transmisión (HLS/MJPEG/embed) y ubicándola en el mapa.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Muro de cámaras: </w:t>
      </w:r>
      <w:r>
        <w:rPr>
          <w:color w:val="222222"/>
          <w:sz w:val="21"/>
          <w:szCs w:val="21"/>
        </w:rPr>
        <w:t xml:space="preserve">el monitorista arma un muro con hasta 24 cámaras, con buscador y filtro por sitio; cada cámara se refresca sola y puede maximizarse a pantalla completa. La selección se conserva entre sesiones.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Abrir una cámara en el muro: </w:t>
      </w:r>
      <w:r>
        <w:rPr>
          <w:color w:val="222222"/>
          <w:sz w:val="21"/>
          <w:szCs w:val="21"/>
        </w:rPr>
        <w:t xml:space="preserve">desde la lista de cámaras o desde el mapa de Monitoreo en vivo, con un clic la cámara se abre directamente en el muro.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Cámaras cercanas a una incidencia: </w:t>
      </w:r>
      <w:r>
        <w:rPr>
          <w:color w:val="222222"/>
          <w:sz w:val="21"/>
          <w:szCs w:val="21"/>
        </w:rPr>
        <w:t xml:space="preserve">al atender una alerta/incidencia en Central/Despacho, el sistema ofrece las cámaras del entorno ordenadas por distancia (radio en metros ajustable).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Estado operativo </w:t>
      </w:r>
      <w:r>
        <w:rPr>
          <w:color w:val="222222"/>
          <w:sz w:val="21"/>
          <w:szCs w:val="21"/>
        </w:rPr>
        <w:t xml:space="preserve">por cámara (activa / inactiva / en mantenimiento); solo las activas se muestran en el mapa y en el muro. La llave del proveedor de video nunca queda expuesta en el navegador.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4.4 Sitios / Puestos de servicio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el lugar físico donde se presta la seguridad; unidad operativa de turnos, puntos de control y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crea eligiendo el cliente; se define tipo, dirección, número de guardias, horario y su ubicación en el mapa (para monitoreo y supervisión).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4.5 Puntos de control y códigos QR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los checkpoints de un sitio que el guardia visita en sus rondas; cada uno tiene un código único que se materializa como QR.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Flujo: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Se crea el punto eligiendo el sitio; el sistema propone un código único (también sirve para tag NFC), con orden y descripción.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Desde la ficha del punto se ve su código QR y se puede imprimir: uno, todos los del sitio o todos los puntos, en una hoja de etiquetas (sitio, punto y código).</w:t>
      </w:r>
    </w:p>
    <w:p>
      <w:pPr>
        <w:pStyle w:val="ListParagraph"/>
        <w:numPr>
          <w:ilvl w:val="0"/>
          <w:numId w:val="4"/>
        </w:numPr>
        <w:spacing w:after="70" w:line="268"/>
      </w:pPr>
      <w:r>
        <w:rPr>
          <w:color w:val="222222"/>
          <w:sz w:val="21"/>
          <w:szCs w:val="21"/>
        </w:rPr>
        <w:t xml:space="preserve">El QR impreso se coloca físicamente en el punto; su contenido es lo que valida el sistema al escanearlo desde el móvil.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4.6 Rondines (verificados con QR/NFC y geocerca)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la evidencia de que el guardia recorrió realmente los puntos de control.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paso proviene del campo: el guardia lee el punto por QR o por etiqueta NFC; el móvil registra guardia, hora, GPS y novedad.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Validación de lugar (geocerca): </w:t>
      </w:r>
      <w:r>
        <w:rPr>
          <w:color w:val="222222"/>
          <w:sz w:val="21"/>
          <w:szCs w:val="21"/>
        </w:rPr>
        <w:t xml:space="preserve">el sistema calcula la distancia entre el guardia y la etiqueta y verifica que esté dentro del radio del punto más un margen de tolerancia por GPS. Si está fuera, el paso se registra pero queda marcado como “fuera de rango”.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lectura guarda además el método (QR/NFC), el tipo de evento (entrada/salida/control) y la distancia a la etiqueta.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central ve los rondines por sitio, punto, guardia y fecha, resaltando los que traen novedad o quedaron fuera de rango. Cada lectura tiene su ficha de detalle.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4.7 Supervisión de rondín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revisar a detalle el trabajo realizado, por fecha, cliente, sitio y guardia.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Filtros en cascada fijos en pantalla: fecha (calendario) → cliente → sitio → guardia (opcional). Se pueden cambiar en cualquier momento; los resultados se desplazan con scroll debajo.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Mapa con el trayecto GPS (línea) y el punto de lectura de cada QR/NFC (marcadores por guardia; rojo si hubo novedad o quedó fuera de rango). Al hacer clic en un punto se abre su registro.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Historial del recorrido agrupado por sitio y por guardia, colapsable: al abrir un guardia se ve su línea de tiempo (punto, fecha/hora, método y novedades).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Exportación a PDF por guardia (con su trayecto) o por sitio (todos los guardias, agrupados) para archivo o entrega al cliente.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4.8 Rol de turnos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planificar quién cubre y supervisa cada jornada.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Flujo: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crea el turno indicando su supervisor y la fecha (y tipo/horario); nace como borrador.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abre el turno y se agregan los guardias marcando una casilla por cada uno; a cada guardia se le asigna su sitio/puesto.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color w:val="222222"/>
          <w:sz w:val="21"/>
          <w:szCs w:val="21"/>
        </w:rPr>
        <w:t xml:space="preserve">Se guarda y se activa (borrador → activo). Un turno anterior puede copiarse a una nueva fecha para editarlo y activarlo.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4.9 Tareas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girar instrucciones a los guardias y darles seguimiento.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Se crea con tipo, asunto, instrucciones, prioridad, vigencia y, si aplica, ubicación y fotos; se asigna a todos o a guardias específicos.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asignarse dispara una notificación push al móvil; cada guardia responde (enterado, atendiendo, completada) y la central ve el avance.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4.10 Otros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7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Chat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Comunicación directa central ↔ guardias, con aviso de mensajes nuevos.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Dos tableros: Central/Operación (situación en vivo + “lo que requiere atención ahora”, cobertura de puestos, incidentes por severidad, tiempo de respuesta) y Dirección/Cliente (Índice de Cumplimiento 0–100, KPIs, tendencias).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Clientes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Quién contrata el servicio; de cada cliente cuelgan sus sitios (en Gestión).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Guardias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Personal operativo: categoría, control de confianza y vigencias con semáforo.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Evidencias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Material probatorio (fotos, video de bodycam/transmisión) con cadena de custodia y su folio de origen.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Bienes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Unidades, armamento, comunicación, bodycams y otros equipos; tipos administrables por catálogo.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Administración / Catálogos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Usuarios del sistema y catálogos editables (tipos de sitio, turno, incidencia, bodycam, etc.) que alimentan los formularios.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Parámetros del sistema</w:t>
            </w:r>
          </w:p>
        </w:tc>
        <w:tc>
          <w:tcPr>
            <w:tcW w:type="dxa" w:w="67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Datos de la corporación y ajustes del rastreo GPS (activo, intervalo, ventana en línea).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Bitácora</w:t>
            </w:r>
          </w:p>
        </w:tc>
        <w:tc>
          <w:tcPr>
            <w:tcW w:type="dxa" w:w="67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Auditoría de altas, cambios y consultas.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4.11 Control de accesos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registrar, autorizar y auditar el ingreso/salida de personas y vehículos por las casetas de un sitio. Ideal para CEDIS (centros de distribución).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Casetas y credenciales: </w:t>
      </w:r>
      <w:r>
        <w:rPr>
          <w:color w:val="222222"/>
          <w:sz w:val="21"/>
          <w:szCs w:val="21"/>
        </w:rPr>
        <w:t xml:space="preserve">la caseta es un punto de control del sitio; el guardia identifica a la persona por credencial (QR/NFC/código temporal) o registra al visitante, con foto e identificación.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Personas: </w:t>
      </w:r>
      <w:r>
        <w:rPr>
          <w:color w:val="222222"/>
          <w:sz w:val="21"/>
          <w:szCs w:val="21"/>
        </w:rPr>
        <w:t xml:space="preserve">entrada/salida con motivo y tipo (visitante, proveedor, contratista…); el sistema sabe en todo momento quién está dentro.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Vehículos y citas (CEDIS): </w:t>
      </w:r>
      <w:r>
        <w:rPr>
          <w:color w:val="222222"/>
          <w:sz w:val="21"/>
          <w:szCs w:val="21"/>
        </w:rPr>
        <w:t xml:space="preserve">agenda de camiones con transportista, operador, placa, operación y andén, y una máquina de estados (programada → en caseta → en andén → carga/descarga → salida); el acceso del camión se liga a su cita.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Autorización de excepción: </w:t>
      </w:r>
      <w:r>
        <w:rPr>
          <w:color w:val="222222"/>
          <w:sz w:val="21"/>
          <w:szCs w:val="21"/>
        </w:rPr>
        <w:t xml:space="preserve">si algo no está programado, el guardia pide autorización al supervisor (por chat) y la decisión queda registrada. Un acceso rechazado o anómalo puede generar un incidente.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Zonas internas: </w:t>
      </w:r>
      <w:r>
        <w:rPr>
          <w:color w:val="222222"/>
          <w:sz w:val="21"/>
          <w:szCs w:val="21"/>
        </w:rPr>
        <w:t xml:space="preserve">permisos por zona (almacén, andenes, valores…) con horario y vigencia por persona o credencial.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Auditoría: </w:t>
      </w:r>
      <w:r>
        <w:rPr>
          <w:color w:val="222222"/>
          <w:sz w:val="21"/>
          <w:szCs w:val="21"/>
        </w:rPr>
        <w:t xml:space="preserve">toda la bitácora de accesos es exportable a PDF por sitio y periodo, con folio y trazabilidad.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4.12 Cumplimiento y SLA (para dirección y cliente)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demostrar con datos que el servicio contratado se está prestando.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Índice de Cumplimiento de Seguridad (0–100): </w:t>
      </w:r>
      <w:r>
        <w:rPr>
          <w:color w:val="222222"/>
          <w:sz w:val="21"/>
          <w:szCs w:val="21"/>
        </w:rPr>
        <w:t xml:space="preserve">una sola cifra que combina cobertura, rondines, tiempo de respuesta e incidentes críticos.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SLA por cliente: </w:t>
      </w:r>
      <w:r>
        <w:rPr>
          <w:color w:val="222222"/>
          <w:sz w:val="21"/>
          <w:szCs w:val="21"/>
        </w:rPr>
        <w:t xml:space="preserve">se definen las metas (cobertura, rondines, tiempo de respuesta) y el sistema calcula el % de cumplimiento del periodo.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Reporte mensual: </w:t>
      </w:r>
      <w:r>
        <w:rPr>
          <w:color w:val="222222"/>
          <w:sz w:val="21"/>
          <w:szCs w:val="21"/>
        </w:rPr>
        <w:t xml:space="preserve">un reporte por cliente y mes —con el índice, el SLA y los indicadores clave— listo para imprimir y entregar. Es la evidencia que ayuda a retener contratos.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5. Guardia en campo (aplicación móvil)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La app del guardia está pensada para uso rápido en sitio, con accesos directos a lo esencial y un botón de emergencia.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5.1 Preparación / identidad del guardia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En Perfil, el guardia selecciona “Mi elemento”; el teléfono valida que sea la bodycam-smartphone asignada y queda vinculado.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Con la identidad fijada, cada rondín, incidente, evidencia, tarea o alerta queda atribuido al guardia correcto; comienza a compartirse su ubicación GPS y se activan las geocercas de los sitios (entrada/salida automáticas).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5.2 Inicio y estatus del guardia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Encabezado con logo, “SGS Móvil”, el turno y el estado en línea. Accesos rápidos: Registrar rondín, Levantar incidente, Mis incidentes, Control de acceso (caseta), Nueva evidencia, Mis tareas, Activar/Detener bodycam y Enviar alerta. Un botón rojo destacado: ENVIAR ALERTA.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Mi estado: </w:t>
      </w:r>
      <w:r>
        <w:rPr>
          <w:color w:val="222222"/>
          <w:sz w:val="21"/>
          <w:szCs w:val="21"/>
        </w:rPr>
        <w:t xml:space="preserve">el guardia marca su estatus de servicio —En posición, En rondín o En pausa (alimentos, baño, descanso…)—; queda visible para la central en el monitoreo en vivo.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5.3 Rondín por QR o NFC (con validación de lugar)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dejar constancia verificada del paso por un punto y cerrar el ciclo del rondín.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El guardia abre Rondín y lee el punto: escanea el QR con la cámara, acerca la etiqueta NFC, o teclea el código.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Confirma y agrega una novedad (o “sin novedad”).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Al registrar, se envía con hora y GPS. El sistema valida la distancia a la etiqueta: si está fuera del rango permitido, avisa al guardia (“fuera de rango, acércate al punto”) y el paso queda marcado como fuera de rango.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color w:val="222222"/>
          <w:sz w:val="21"/>
          <w:szCs w:val="21"/>
        </w:rPr>
        <w:t xml:space="preserve">La central lo ve al instante en Rondines, Monitoreo y Supervisión, con método, distancia y estado dentro/fuera de rango.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5.4 Levantar incidente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reportar una incidencia desde el sitio.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elige el tipo (catálogo), escribe la narrativa, adjunta fotos y envía; se registra con su ubicación y queda visible para la central.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5.5 Enviar alerta (emergencia)</w:t>
      </w: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Propósito: </w:t>
      </w:r>
      <w:r>
        <w:rPr>
          <w:color w:val="222222"/>
          <w:sz w:val="21"/>
          <w:szCs w:val="21"/>
        </w:rPr>
        <w:t xml:space="preserve">pedir apoyo inmediato.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Al confirmar, se genera un despacho de emergencia con la ubicación del guardia y se inicia la transmisión de video en vivo hacia la central.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central ve la emergencia y el video al instante en Central/Despacho; la grabación queda como evidencia.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5.6 Tareas, evidencia, bodycam y chat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Mis tareas: </w:t>
      </w:r>
      <w:r>
        <w:rPr>
          <w:color w:val="222222"/>
          <w:sz w:val="21"/>
          <w:szCs w:val="21"/>
        </w:rPr>
        <w:t xml:space="preserve">recibe (con push) y responde las tareas asignadas (enterado / atendiendo / completada).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Nueva evidencia: </w:t>
      </w:r>
      <w:r>
        <w:rPr>
          <w:color w:val="222222"/>
          <w:sz w:val="21"/>
          <w:szCs w:val="21"/>
        </w:rPr>
        <w:t xml:space="preserve">fotos/notas con cadena de custodia; puede activar la bodycam HD (se descarga después como evidencia).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Chat: </w:t>
      </w:r>
      <w:r>
        <w:rPr>
          <w:color w:val="222222"/>
          <w:sz w:val="21"/>
          <w:szCs w:val="21"/>
        </w:rPr>
        <w:t xml:space="preserve">comunicación en tiempo real con la central.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5.7 Funciones de mando (supervisor o superior)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Buscar: </w:t>
      </w:r>
      <w:r>
        <w:rPr>
          <w:color w:val="222222"/>
          <w:sz w:val="21"/>
          <w:szCs w:val="21"/>
        </w:rPr>
        <w:t xml:space="preserve">consulta de personas y vehículos.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Supervisión: </w:t>
      </w:r>
      <w:r>
        <w:rPr>
          <w:color w:val="222222"/>
          <w:sz w:val="21"/>
          <w:szCs w:val="21"/>
        </w:rPr>
        <w:t xml:space="preserve">elige un guardia y fecha para ver el historial de su recorrido (puntos, hora y novedades) desde el teléfono.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6. Escenarios de principio a fin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6.1 Un turno típico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Planeación (web). </w:t>
      </w:r>
      <w:r>
        <w:rPr>
          <w:color w:val="222222"/>
          <w:sz w:val="21"/>
          <w:szCs w:val="21"/>
        </w:rPr>
        <w:t xml:space="preserve">El supervisor crea el turno de la “Planta Norte”, se asigna como responsable, agrega a sus guardias con su sitio y lo activa. Verifica que los puntos de control tengan su QR colocado.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Inicio de turno (móvil). </w:t>
      </w:r>
      <w:r>
        <w:rPr>
          <w:color w:val="222222"/>
          <w:sz w:val="21"/>
          <w:szCs w:val="21"/>
        </w:rPr>
        <w:t xml:space="preserve">El guardia confirma “Mi elemento”; el teléfono empieza a compartir su ubicación y muestra sus tareas.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Rondas (móvil). </w:t>
      </w:r>
      <w:r>
        <w:rPr>
          <w:color w:val="222222"/>
          <w:sz w:val="21"/>
          <w:szCs w:val="21"/>
        </w:rPr>
        <w:t xml:space="preserve">Cada hora escanea los QR de los puntos. En un punto detecta una reja abierta: registra la novedad y levanta una evidencia.</w:t>
      </w:r>
    </w:p>
    <w:p>
      <w:pPr>
        <w:pStyle w:val="ListParagraph"/>
        <w:numPr>
          <w:ilvl w:val="0"/>
          <w:numId w:val="5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Monitoreo y supervisión (web). </w:t>
      </w:r>
      <w:r>
        <w:rPr>
          <w:color w:val="222222"/>
          <w:sz w:val="21"/>
          <w:szCs w:val="21"/>
        </w:rPr>
        <w:t xml:space="preserve">La central ve el guardia moverse en el mapa (Monitoreo GPS) y, al terminar, revisa el recorrido y las novedades en Supervisión de rondín, con opción de exportar el PDF.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6.2 Una emergencia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Alerta (móvil). </w:t>
      </w:r>
      <w:r>
        <w:rPr>
          <w:color w:val="222222"/>
          <w:sz w:val="21"/>
          <w:szCs w:val="21"/>
        </w:rPr>
        <w:t xml:space="preserve">Ante una situación de riesgo, el guardia toca ENVIAR ALERTA. Se crea una emergencia con su ubicación y arranca el video en vivo.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Atención (web). </w:t>
      </w:r>
      <w:r>
        <w:rPr>
          <w:color w:val="222222"/>
          <w:sz w:val="21"/>
          <w:szCs w:val="21"/>
        </w:rPr>
        <w:t xml:space="preserve">En Central/Despacho aparece la emergencia con el indicador EN VIVO; el monitorista ve el video, coordina el apoyo y da seguimiento.</w:t>
      </w:r>
    </w:p>
    <w:p>
      <w:pPr>
        <w:pStyle w:val="ListParagraph"/>
        <w:numPr>
          <w:ilvl w:val="0"/>
          <w:numId w:val="6"/>
        </w:numPr>
        <w:spacing w:after="70" w:line="268"/>
      </w:pPr>
      <w:r>
        <w:rPr>
          <w:b/>
          <w:bCs/>
          <w:color w:val="222222"/>
          <w:sz w:val="21"/>
          <w:szCs w:val="21"/>
        </w:rPr>
        <w:t xml:space="preserve">Cierre (web). </w:t>
      </w:r>
      <w:r>
        <w:rPr>
          <w:color w:val="222222"/>
          <w:sz w:val="21"/>
          <w:szCs w:val="21"/>
        </w:rPr>
        <w:t xml:space="preserve">Al resolverse, se cierra con su conclusión; el video grabado queda como evidencia con cadena de custodia.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7. Rastreo y supervisión del trabajo del personal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SGS rastrea el trabajo de guardias y supervisores en tres planos: DÓNDE están (GPS), QUÉ están haciendo (estatus y rondines verificados) y QUÉ ocurrió (historial y reportes). Todo lo anterior converge aquí.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7.1 Identidad y estatus del guardia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se identifica una vez (“Mi elemento”, validado contra su smartphone-bodycam); desde entonces todo queda atribuido a él.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Estatus de servicio </w:t>
      </w:r>
      <w:r>
        <w:rPr>
          <w:color w:val="222222"/>
          <w:sz w:val="21"/>
          <w:szCs w:val="21"/>
        </w:rPr>
        <w:t xml:space="preserve">que él mismo marca: En posición · En rondín · En pausa (con motivo). La central lo ve en vivo.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7.2 Ubicación GPS en vivo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teléfono reporta su posición cada N segundos (configurable) mientras hay turno; la central ve a cada guardia moverse en el mapa.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Un guardia se considera “en línea” si reportó dentro de la ventana configurada. La ubicación solo la ven mandos.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7.3 Rondín verificado (QR / NFC + geocerca)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lee cada punto por QR o NFC. Se registra hora, GPS, método, tipo de evento (entrada/salida/control) y la distancia a la etiqueta.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La geocerca valida que esté físicamente en el punto (radio + margen por error de GPS). Fuera de rango → se registra marcado y se avisa al guardia. Es el control anti-fraude clave.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7.4 Geocercas de sitio (entrada/salida automática)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En segundo plano, el móvil detecta cuándo el guardia entra o sale del perímetro de un sitio y lo registra automáticamente (llegada/abandono del lugar).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7.5 Recorrido histórico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Además de la última posición, el sistema acumula el trayecto GPS del guardia, que junto con las lecturas de QR/NFC permite reconstruir su recorrido de cualquier día.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7.6 Monitoreo en vivo (central)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Mapa con sitios, puntos de control, guardias (con su estatus), incidencias/alertas y cámaras de videovigilancia, cada uno con color y puntero propios; refresco cada minuto sin perder el foco del operador.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7.7 Supervisión y reportes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Revisión por fecha/cliente/sitio/guardia: trayecto y lecturas en mapa, historial agrupado por sitio y guardia, y exportación a PDF por guardia o por sitio.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Cada lectura tiene su ficha con guardia, punto, sitio, fecha/hora, método, distancia, dentro/fuera de rango, novedad y ubicación.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7.8 El supervisor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En la web: </w:t>
      </w:r>
      <w:r>
        <w:rPr>
          <w:color w:val="222222"/>
          <w:sz w:val="21"/>
          <w:szCs w:val="21"/>
        </w:rPr>
        <w:t xml:space="preserve">planifica el rol de turnos (él como responsable + sus guardias con su sitio), monitorea en vivo, atiende el despacho y supervisa rondines.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En el móvil: </w:t>
      </w:r>
      <w:r>
        <w:rPr>
          <w:color w:val="222222"/>
          <w:sz w:val="21"/>
          <w:szCs w:val="21"/>
        </w:rPr>
        <w:t xml:space="preserve">además de operar, tiene Buscar y Supervisión (ver el recorrido de un guardia desde el teléfono). Su propia ubicación también se rastrea como la de cualquier elemento.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7.9 Alertas de emergencia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222222"/>
          <w:sz w:val="21"/>
          <w:szCs w:val="21"/>
        </w:rPr>
        <w:t xml:space="preserve">El guardia puede enviar una alerta de pánico: genera un despacho con su ubicación y transmite video en vivo a la central, que queda como evidencia.</w:t>
      </w:r>
    </w:p>
    <w:p>
      <w:pPr>
        <w:pStyle w:val="Heading2"/>
        <w:spacing w:after="100" w:before="240"/>
      </w:pPr>
      <w:r>
        <w:rPr>
          <w:b/>
          <w:bCs/>
          <w:color w:val="1F3A5F"/>
        </w:rPr>
        <w:t xml:space="preserve">7.10 Cómo funciona el rastreo GPS (resumen)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Se activa </w:t>
      </w:r>
      <w:r>
        <w:rPr>
          <w:color w:val="222222"/>
          <w:sz w:val="21"/>
          <w:szCs w:val="21"/>
        </w:rPr>
        <w:t xml:space="preserve">cuando el guardia tiene su elemento seleccionado, hay sesión iniciada y el interruptor “Rastreo activo” está encendido. Un servicio en primer plano lo mantiene con la pantalla bloqueada; se detiene al cerrar sesión o quitar el elemento.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Reporta </w:t>
      </w:r>
      <w:r>
        <w:rPr>
          <w:color w:val="222222"/>
          <w:sz w:val="21"/>
          <w:szCs w:val="21"/>
        </w:rPr>
        <w:t xml:space="preserve">cada cierto número de segundos (parámetro “Intervalo de reporte”, por defecto 60). En segundo plano, el teléfono puede espaciar los envíos para ahorrar batería.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Cada reporte hace dos cosas: </w:t>
      </w:r>
      <w:r>
        <w:rPr>
          <w:color w:val="222222"/>
          <w:sz w:val="21"/>
          <w:szCs w:val="21"/>
        </w:rPr>
        <w:t xml:space="preserve">actualiza la ÚLTIMA posición del guardia (lo que se ve en Monitoreo en vivo) y agrega un punto al HISTORIAL del recorrido (lo que se ve en Supervisión de rondín).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“En línea”: </w:t>
      </w:r>
      <w:r>
        <w:rPr>
          <w:color w:val="222222"/>
          <w:sz w:val="21"/>
          <w:szCs w:val="21"/>
        </w:rPr>
        <w:t xml:space="preserve">un guardia se muestra en el mapa si reportó dentro de la “Ventana en línea” (por defecto 180 s); si deja de reportar más tiempo, desaparece del mapa hasta el siguiente envío.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Además del rastreo continuo: </w:t>
      </w:r>
      <w:r>
        <w:rPr>
          <w:color w:val="222222"/>
          <w:sz w:val="21"/>
          <w:szCs w:val="21"/>
        </w:rPr>
        <w:t xml:space="preserve">cada rondín (QR/NFC) guarda su propio GPS con la distancia a la etiqueta, y las entradas/salidas del sitio se registran por geocerca.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b/>
          <w:bCs/>
          <w:color w:val="222222"/>
          <w:sz w:val="21"/>
          <w:szCs w:val="21"/>
        </w:rPr>
        <w:t xml:space="preserve">Quién lo ve: </w:t>
      </w:r>
      <w:r>
        <w:rPr>
          <w:color w:val="222222"/>
          <w:sz w:val="21"/>
          <w:szCs w:val="21"/>
        </w:rPr>
        <w:t xml:space="preserve">la ubicación de los guardias solo es visible para supervisor/administrador.</w:t>
      </w:r>
    </w:p>
    <w:p>
      <w:pPr>
        <w:spacing w:after="60"/>
      </w:pPr>
    </w:p>
    <w:p>
      <w:pPr>
        <w:spacing w:after="120" w:line="276"/>
      </w:pPr>
      <w:r>
        <w:rPr>
          <w:b/>
          <w:bCs/>
          <w:color w:val="222222"/>
          <w:sz w:val="21"/>
          <w:szCs w:val="21"/>
        </w:rPr>
        <w:t xml:space="preserve">Parámetros que lo controlan (Parámetros del sistema):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360"/>
        <w:gridCol w:w="14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Parámetro</w:t>
            </w:r>
          </w:p>
        </w:tc>
        <w:tc>
          <w:tcPr>
            <w:tcW w:type="dxa" w:w="536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14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Rastreo activo</w:t>
            </w:r>
          </w:p>
        </w:tc>
        <w:tc>
          <w:tcPr>
            <w:tcW w:type="dxa" w:w="53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Enciende/apaga el rastreo GPS de guardias</w:t>
            </w:r>
          </w:p>
        </w:tc>
        <w:tc>
          <w:tcPr>
            <w:tcW w:type="dxa" w:w="14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Intervalo de reporte</w:t>
            </w:r>
          </w:p>
        </w:tc>
        <w:tc>
          <w:tcPr>
            <w:tcW w:type="dxa" w:w="53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Cada cuántos segundos reporta el móvil</w:t>
            </w:r>
          </w:p>
        </w:tc>
        <w:tc>
          <w:tcPr>
            <w:tcW w:type="dxa" w:w="14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60 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Ventana “en línea”</w:t>
            </w:r>
          </w:p>
        </w:tc>
        <w:tc>
          <w:tcPr>
            <w:tcW w:type="dxa" w:w="536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Segundos sin reportar tras los que cae del mapa</w:t>
            </w:r>
          </w:p>
        </w:tc>
        <w:tc>
          <w:tcPr>
            <w:tcW w:type="dxa" w:w="14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180 s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Margen de geocerca</w:t>
            </w:r>
          </w:p>
        </w:tc>
        <w:tc>
          <w:tcPr>
            <w:tcW w:type="dxa" w:w="536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± metros de tolerancia al validar el rondín</w:t>
            </w:r>
          </w:p>
        </w:tc>
        <w:tc>
          <w:tcPr>
            <w:tcW w:type="dxa" w:w="1400"/>
            <w:shd w:fill="EE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20"/>
                <w:szCs w:val="20"/>
              </w:rPr>
              <w:t xml:space="preserve">20 m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A5F"/>
        </w:rPr>
        <w:t xml:space="preserve">8. Principios que el usuario debe conocer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Trazabilidad total (no se borra nada)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Los registros se cancelan con un motivo, no se eliminan. Evidencias y cadena de custodia son inalterables. La ubicación GPS se guarda como historial del recorrido (telemetría).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Folios automáticos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registro relevante recibe un folio único; el usuario nunca teclea folios.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Catálogos administrables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Los tipos que aparecen en los formularios (sitio, turno, incidencia, bodycam, etc.) se editan en Administración → Catálogos y se reflejan de inmediato.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Roles y permisos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usuario ve y opera según su rol; la web exige 2FA y en el móvil las funciones de mando solo aparecen para supervisor o superior.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Tiempo real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Monitoreo GPS, alertas, transmisión de video, despacho y rondines se actualizan en vivo.</w:t>
      </w:r>
    </w:p>
    <w:p>
      <w:pPr>
        <w:pStyle w:val="Heading3"/>
        <w:spacing w:after="80" w:before="180"/>
      </w:pPr>
      <w:r>
        <w:rPr>
          <w:b/>
          <w:bCs/>
          <w:color w:val="E08A2E"/>
        </w:rPr>
        <w:t xml:space="preserve">Dos ejes de estado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Cada registro distingue su estado de conservación (activo/cancelado) de su estado operativo (turno: borrador/activo; incidencia: recibida/en atención/resuelta; tarea: enterado/atendiendo/completada).</w:t>
      </w:r>
    </w:p>
    <w:p>
      <w:pPr>
        <w:spacing w:after="160"/>
      </w:pPr>
    </w:p>
    <w:p>
      <w:pPr>
        <w:pBdr>
          <w:top w:val="single" w:color="E08A2E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Documento de flujo operativo funcional · v2.3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Flujo Operativo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◦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E08A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Flujo Operativo Funcional</dc:title>
  <dc:creator>SGS — Sistema de Gestión de Seguridad</dc:creator>
  <dc:description>Flujo operativo funcional del sistema desde la perspectiva del usuario</dc:description>
  <cp:lastModifiedBy>Un-named</cp:lastModifiedBy>
  <cp:revision>1</cp:revision>
  <dcterms:created xsi:type="dcterms:W3CDTF">2026-08-26T17:46:13.096Z</dcterms:created>
  <dcterms:modified xsi:type="dcterms:W3CDTF">2026-08-26T17:46:13.099Z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