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MEU PRIMEIRO CÓDIGO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Guia do Grupo de Marketing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Divulgação, identidade visual e comunicação do evento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Meu Primeiro Código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Divulgação, identidade visual e comunicação do evento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de referência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Geral do Projeto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Resumo do Grupo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Objetivo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a identidade visual e a comunicação do evento Meu Primeiro Código, atraindo jovens e adolescentes para participar da ação e gerando engajamento antes, durante e após o evento.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Função pedagógica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grupo de Marketing atua como a porta de entrada da ação. Antes que qualquer jovem escreva uma linha de código, é o Marketing que cria o desejo de participar. A comunicação deve ser honesta, acessível e provocadora de curiosidade, sem usar jargão técnico intimidador e sem prometer o que a ação não entrega.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O que vamos fazer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Desenvolver peças de comunicação para redes sociais, pôster impresso e material de divulgação geral. Todo o conteúdo será baseado no tema central: o participante vai escrever seu primeiro programa de computador, fazer o computador dizer o seu nome e descobrir, na prática, como qualquer software começa.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Tópicos Principais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esperada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Identidade visual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Definição de nome, paleta de cores e tipografia do evento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Guia visual básico ou moodboard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Comunicação digital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Cards, stories e reels para redes sociais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Mínimo 3 peças prontas antes do 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Comunicação impressa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Pôster para divulgação presencial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pôster A3 ou A2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Mensagens-chave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Frases de impacto e textos de apoio para todas as peças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de copy aprovado pelo grupo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Mensagens Sugeridas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Manchetes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A: </w:t>
      </w:r>
      <w:r>
        <w:rPr>
          <w:rFonts w:ascii="Arial" w:cs="Arial" w:eastAsia="Arial" w:hAnsi="Arial"/>
          <w:sz w:val="22"/>
          <w:szCs w:val="22"/>
        </w:rPr>
        <w:t xml:space="preserve">"Escreva seu primeiro programa de computador e faça ele falar o seu nome."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B: </w:t>
      </w:r>
      <w:r>
        <w:rPr>
          <w:rFonts w:ascii="Arial" w:cs="Arial" w:eastAsia="Arial" w:hAnsi="Arial"/>
          <w:sz w:val="22"/>
          <w:szCs w:val="22"/>
        </w:rPr>
        <w:t xml:space="preserve">"Você vai sair daqui tendo feito algo que a maioria das pessoas nunca fez."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C: </w:t>
      </w:r>
      <w:r>
        <w:rPr>
          <w:rFonts w:ascii="Arial" w:cs="Arial" w:eastAsia="Arial" w:hAnsi="Arial"/>
          <w:sz w:val="22"/>
          <w:szCs w:val="22"/>
        </w:rPr>
        <w:t xml:space="preserve">"O que você quer ser quando crescer? Agora você pode programar isso."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Submensagens de apoio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Ação gratuita de programação. Sem experiência necessária.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menos de uma hora, você vai entender como qualquer aplicativo começa.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Programação não é só para quem já sabe. É para quem quer aprender.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Informações obrigatórias em todas as peças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Nome do evento: Meu Primeiro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Data, horário e local (preencher conforme definição da turma)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Realização: Engenharia de Software, Católica SC, Joinville,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Contato ou link de inscrição (se houver)</w:t>
      </w:r>
    </w:p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Formatos e Peças Sugeridas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Cards para redes sociais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Imagem de um terminal com o programa rodando ao fundo e frase de impacto em destaque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Proporção 1:1 (1080x1080 px) para feed e 9:16 para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Sugestão de texto: "7 linhas de código. O seu nome na tela. Venha ver como."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Stories e reels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Contagem regressiva para o evento com curiosidades sobre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Curiosidade 1: o jogo Snake foi criado em 1976 e chegou a 400 milhões de celulares Nokia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Curiosidade 2: o Linux, usado em 96% dos servidores do mundo, é escrito em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Gravação do console do Dev-C++ com o programa do desafio rodando (solicitar ao grupo de Mídia)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Pôster impresso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Destaque para o nome do evento em tipografia grande e legível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Arte em ASCII da cobra do Snake ou do texto Meu Primeiro Código como elemento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Data, horário, local e QR code (se houver link)</w:t>
      </w:r>
    </w:p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Orientações de Comunicação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O que fazer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Usar linguagem direta, acessível e próxima do público jovem. Mostrar o terminal e o código como algo interessante e misterioso, não como algo difícil. Usar o Snake como elemento visual de reconhecimento imediato.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O que evitar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Evitar jargão técnico sem explicação. Evitar prometer que o participante vai aprender a programar em um único encontro. Evitar imagens genéricas de código sem contexto. Evitar textos longos em posts de redes sociais.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Referência Bibliográfica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conteúdo técnico que embasa as informações usadas nas peças de divulgação é extraído da seguinte obra: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BACKES, André.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Linguagem C: Completa e Descomplicada.</w:t>
      </w:r>
      <w:r>
        <w:rPr>
          <w:rFonts w:ascii="Arial" w:cs="Arial" w:eastAsia="Arial" w:hAnsi="Arial"/>
          <w:sz w:val="22"/>
          <w:szCs w:val="22"/>
        </w:rPr>
        <w:t xml:space="preserve"> 2. ed. Rio de Janeiro: Elsevier, 2013.</w:t>
      </w:r>
    </w:p>
    <w:p>
      <w:pPr>
        <w:spacing w:after="0" w:before="400"/>
      </w:pPr>
    </w:p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Meu Primeiro Codigo  |  PAC  |  Engenharia de Software  |  Católica SC, Joinville  |  2026</w:t>
      </w:r>
    </w:p>
    <w:sectPr>
      <w:head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Meu Primeiro Codigo  |  Grupo de Marketing  |  PAC  |  Católica SC,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2026-05-14T23:28:53.704Z</dcterms:created>
  <dcterms:modified xsi:type="dcterms:W3CDTF">2026-05-14T23:28:53.704Z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