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Se agrega exitosamente el formato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criterio de evaluación no existe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criterio es válido?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agrega exitosamente el formato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despliega un mensaje de proceso exitoso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criterio de evaluación no existe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“Criterio de evaluación no registrado”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3.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criterio es válido?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agrega exitosamente el formato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Profesor (con su plantilla previamente cargada)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de proceso exitoso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criterio de evaluación no existe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Profesor (antes de cargar alguna plantilla)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“Criterio de evaluación no registrado”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