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0" w:after="20"/>
        <w:jc w:val="center"/>
      </w:pPr>
      <w:r>
        <w:rPr>
          <w:rFonts w:ascii="Calibri" w:cs="Calibri" w:eastAsia="Calibri" w:hAnsi="Calibri"/>
          <w:b/>
          <w:bCs/>
          <w:i w:val="false"/>
          <w:iCs w:val="false"/>
          <w:color w:val="555555"/>
          <w:sz w:val="36"/>
          <w:szCs w:val="36"/>
        </w:rPr>
        <w:t xml:space="preserve">NEXUS CAPITAL</w:t>
      </w:r>
    </w:p>
    <w:p>
      <w:pPr>
        <w:spacing w:before="0" w:after="30"/>
        <w:jc w:val="center"/>
      </w:pPr>
      <w:r>
        <w:rPr>
          <w:rFonts w:ascii="Calibri" w:cs="Calibri" w:eastAsia="Calibri" w:hAnsi="Calibri"/>
          <w:b/>
          <w:bCs/>
          <w:i w:val="false"/>
          <w:iCs w:val="false"/>
          <w:color w:val="1A3A6B"/>
          <w:sz w:val="72"/>
          <w:szCs w:val="72"/>
        </w:rPr>
        <w:t xml:space="preserve">THE MASTER CONCEPT</w:t>
      </w:r>
    </w:p>
    <w:p>
      <w:pPr>
        <w:spacing w:before="0" w:after="30"/>
        <w:jc w:val="center"/>
      </w:pPr>
      <w:r>
        <w:rPr>
          <w:rFonts w:ascii="Calibri" w:cs="Calibri" w:eastAsia="Calibri" w:hAnsi="Calibri"/>
          <w:b/>
          <w:bCs/>
          <w:i w:val="false"/>
          <w:iCs w:val="false"/>
          <w:color w:val="B8860B"/>
          <w:sz w:val="28"/>
          <w:szCs w:val="28"/>
        </w:rPr>
        <w:t xml:space="preserve">VERSION 1.0  ·  MARCH 2026</w:t>
      </w:r>
    </w:p>
    <w:p>
      <w:pPr>
        <w:spacing w:before="0" w:after="15"/>
        <w:jc w:val="center"/>
      </w:pPr>
      <w:r>
        <w:rPr>
          <w:rFonts w:ascii="Calibri" w:cs="Calibri" w:eastAsia="Calibri" w:hAnsi="Calibri"/>
          <w:b w:val="false"/>
          <w:bCs w:val="false"/>
          <w:i w:val="false"/>
          <w:iCs w:val="false"/>
          <w:color w:val="B8860B"/>
          <w:sz w:val="20"/>
          <w:szCs w:val="20"/>
        </w:rPr>
        <w:t xml:space="preserve">─────────────────────────────────────────</w:t>
      </w:r>
    </w:p>
    <w:p>
      <w:pPr>
        <w:spacing w:before="15" w:after="15"/>
      </w:pPr>
      <w:r>
        <w:t xml:space="preserve"/>
      </w:r>
    </w:p>
    <w:p>
      <w:pPr>
        <w:spacing w:before="0" w:after="18"/>
        <w:jc w:val="center"/>
      </w:pPr>
      <w:r>
        <w:rPr>
          <w:rFonts w:ascii="Calibri" w:cs="Calibri" w:eastAsia="Calibri" w:hAnsi="Calibri"/>
          <w:b w:val="false"/>
          <w:bCs w:val="false"/>
          <w:i/>
          <w:iCs/>
          <w:color w:val="555555"/>
          <w:sz w:val="26"/>
          <w:szCs w:val="26"/>
        </w:rPr>
        <w:t xml:space="preserve">Intelligence Hub  ·  TITAN Fleet  ·  SWARM</w:t>
      </w:r>
    </w:p>
    <w:p>
      <w:pPr>
        <w:spacing w:before="0" w:after="18"/>
        <w:jc w:val="center"/>
      </w:pPr>
      <w:r>
        <w:rPr>
          <w:rFonts w:ascii="Calibri" w:cs="Calibri" w:eastAsia="Calibri" w:hAnsi="Calibri"/>
          <w:b/>
          <w:bCs/>
          <w:i w:val="false"/>
          <w:iCs w:val="false"/>
          <w:color w:val="1A3A6B"/>
          <w:sz w:val="24"/>
          <w:szCs w:val="24"/>
        </w:rPr>
        <w:t xml:space="preserve">$500 to Empire  ·  Fully Autonomous  ·  No Ceiling</w:t>
      </w:r>
    </w:p>
    <w:p>
      <w:pPr>
        <w:spacing w:before="15" w:after="15"/>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EYES ONLY  —  March 2026</w:t>
      </w:r>
    </w:p>
    <w:p>
      <w:pPr>
        <w:spacing w:before="50" w:after="5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The Intelligence Hub watches every market simultaneously, learns from everything it observes, builds every TITAN from real evidence, coordinates the entire fleet, and earns full autonomy through a documented track record. SWARM recycles capital 15-30 times per day and funds the entire empire at scale. Together they form something that has never been built before.</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THIS DOCUMENT CONTAINS</w:t>
            </w:r>
          </w:p>
          <w:p>
            <w:pPr>
              <w:spacing w:before="22" w:after="22"/>
            </w:pPr>
            <w:r>
              <w:rPr>
                <w:rFonts w:ascii="Calibri" w:cs="Calibri" w:eastAsia="Calibri" w:hAnsi="Calibri"/>
                <w:b w:val="false"/>
                <w:bCs w:val="false"/>
                <w:i w:val="false"/>
                <w:iCs w:val="false"/>
                <w:color w:val="2C2C2C"/>
                <w:sz w:val="20"/>
                <w:szCs w:val="20"/>
              </w:rPr>
              <w:t xml:space="preserve">Part 1: The Intelligence Hub — complete design.</w:t>
            </w:r>
          </w:p>
          <w:p>
            <w:pPr>
              <w:spacing w:before="22" w:after="22"/>
            </w:pPr>
            <w:r>
              <w:rPr>
                <w:rFonts w:ascii="Calibri" w:cs="Calibri" w:eastAsia="Calibri" w:hAnsi="Calibri"/>
                <w:b w:val="false"/>
                <w:bCs w:val="false"/>
                <w:i w:val="false"/>
                <w:iCs w:val="false"/>
                <w:color w:val="555555"/>
                <w:sz w:val="19"/>
                <w:szCs w:val="19"/>
              </w:rPr>
              <w:t xml:space="preserve">Seven layers. All markets. Three operating phases.</w:t>
            </w:r>
          </w:p>
          <w:p>
            <w:pPr>
              <w:spacing w:before="22" w:after="22"/>
            </w:pPr>
            <w:r>
              <w:rPr>
                <w:rFonts w:ascii="Calibri" w:cs="Calibri" w:eastAsia="Calibri" w:hAnsi="Calibri"/>
                <w:b w:val="false"/>
                <w:bCs w:val="false"/>
                <w:i w:val="false"/>
                <w:iCs w:val="false"/>
                <w:color w:val="555555"/>
                <w:sz w:val="19"/>
                <w:szCs w:val="19"/>
              </w:rPr>
              <w:t xml:space="preserve">Alert and approval framework. Autonomy boundary document.</w:t>
            </w:r>
          </w:p>
          <w:p>
            <w:pPr>
              <w:spacing w:before="22" w:after="22"/>
            </w:pPr>
            <w:r>
              <w:rPr>
                <w:rFonts w:ascii="Calibri" w:cs="Calibri" w:eastAsia="Calibri" w:hAnsi="Calibri"/>
                <w:b w:val="false"/>
                <w:bCs w:val="false"/>
                <w:i w:val="false"/>
                <w:iCs w:val="false"/>
                <w:color w:val="555555"/>
                <w:sz w:val="19"/>
                <w:szCs w:val="19"/>
              </w:rPr>
              <w:t xml:space="preserve">Build sequence. Everything confirmed and ready to build.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Part 2: The TITAN Fleet — confirmed deployment sequence.</w:t>
            </w:r>
          </w:p>
          <w:p>
            <w:pPr>
              <w:spacing w:before="22" w:after="22"/>
            </w:pPr>
            <w:r>
              <w:rPr>
                <w:rFonts w:ascii="Calibri" w:cs="Calibri" w:eastAsia="Calibri" w:hAnsi="Calibri"/>
                <w:b w:val="false"/>
                <w:bCs w:val="false"/>
                <w:i w:val="false"/>
                <w:iCs w:val="false"/>
                <w:color w:val="555555"/>
                <w:sz w:val="19"/>
                <w:szCs w:val="19"/>
              </w:rPr>
              <w:t xml:space="preserve">Seven systems. Each role defined. Deployment order confirmed.</w:t>
            </w:r>
          </w:p>
          <w:p>
            <w:pPr>
              <w:spacing w:before="22" w:after="22"/>
            </w:pPr>
            <w:r>
              <w:rPr>
                <w:rFonts w:ascii="Calibri" w:cs="Calibri" w:eastAsia="Calibri" w:hAnsi="Calibri"/>
                <w:b w:val="false"/>
                <w:bCs w:val="false"/>
                <w:i w:val="false"/>
                <w:iCs w:val="false"/>
                <w:color w:val="555555"/>
                <w:sz w:val="19"/>
                <w:szCs w:val="19"/>
              </w:rPr>
              <w:t xml:space="preserve">How each one feeds the next.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Part 3: SWARM — concept document.</w:t>
            </w:r>
          </w:p>
          <w:p>
            <w:pPr>
              <w:spacing w:before="22" w:after="22"/>
            </w:pPr>
            <w:r>
              <w:rPr>
                <w:rFonts w:ascii="Calibri" w:cs="Calibri" w:eastAsia="Calibri" w:hAnsi="Calibri"/>
                <w:b w:val="false"/>
                <w:bCs w:val="false"/>
                <w:i w:val="false"/>
                <w:iCs w:val="false"/>
                <w:color w:val="555555"/>
                <w:sz w:val="19"/>
                <w:szCs w:val="19"/>
              </w:rPr>
              <w:t xml:space="preserve">Capital recycling engine. One brain, unlimited bots.</w:t>
            </w:r>
          </w:p>
          <w:p>
            <w:pPr>
              <w:spacing w:before="22" w:after="22"/>
            </w:pPr>
            <w:r>
              <w:rPr>
                <w:rFonts w:ascii="Calibri" w:cs="Calibri" w:eastAsia="Calibri" w:hAnsi="Calibri"/>
                <w:b w:val="false"/>
                <w:bCs w:val="false"/>
                <w:i w:val="false"/>
                <w:iCs w:val="false"/>
                <w:color w:val="555555"/>
                <w:sz w:val="19"/>
                <w:szCs w:val="19"/>
              </w:rPr>
              <w:t xml:space="preserve">Sweet spot design. $30K seed. Needs full spec session.</w:t>
            </w:r>
          </w:p>
          <w:p>
            <w:pPr>
              <w:spacing w:before="22" w:after="22"/>
            </w:pPr>
            <w:r>
              <w:rPr>
                <w:rFonts w:ascii="Calibri" w:cs="Calibri" w:eastAsia="Calibri" w:hAnsi="Calibri"/>
                <w:b w:val="false"/>
                <w:bCs w:val="false"/>
                <w:i w:val="false"/>
                <w:iCs w:val="false"/>
                <w:color w:val="555555"/>
                <w:sz w:val="19"/>
                <w:szCs w:val="19"/>
              </w:rPr>
              <w:t xml:space="preserve">Most powerful capital generation engine in the fleet.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Part 4: Handoff document for new Claude.</w:t>
            </w:r>
          </w:p>
          <w:p>
            <w:pPr>
              <w:spacing w:before="22" w:after="22"/>
            </w:pPr>
            <w:r>
              <w:rPr>
                <w:rFonts w:ascii="Calibri" w:cs="Calibri" w:eastAsia="Calibri" w:hAnsi="Calibri"/>
                <w:b w:val="false"/>
                <w:bCs w:val="false"/>
                <w:i w:val="false"/>
                <w:iCs w:val="false"/>
                <w:color w:val="555555"/>
                <w:sz w:val="19"/>
                <w:szCs w:val="19"/>
              </w:rPr>
              <w:t xml:space="preserve">Complete context. Nothing lost if conversation ends.</w:t>
            </w:r>
          </w:p>
        </w:tc>
      </w:tr>
    </w:tbl>
    <w:p>
      <w:pPr>
        <w:spacing w:before="40" w:after="40"/>
      </w:pPr>
      <w:r>
        <w:t xml:space="preserve"/>
      </w:r>
    </w:p>
    <w:p>
      <w:r>
        <w:br w:type="page"/>
      </w:r>
    </w:p>
    <w:p>
      <w:pPr>
        <w:spacing w:before="0" w:after="30"/>
      </w:pPr>
      <w:r>
        <w:rPr>
          <w:rFonts w:ascii="Calibri" w:cs="Calibri" w:eastAsia="Calibri" w:hAnsi="Calibri"/>
          <w:b/>
          <w:bCs/>
          <w:i w:val="false"/>
          <w:iCs w:val="false"/>
          <w:color w:val="B8860B"/>
          <w:sz w:val="50"/>
          <w:szCs w:val="50"/>
        </w:rPr>
        <w:t xml:space="preserve">PART 1</w:t>
      </w:r>
    </w:p>
    <w:p>
      <w:pPr>
        <w:spacing w:before="0" w:after="60"/>
      </w:pPr>
      <w:r>
        <w:rPr>
          <w:rFonts w:ascii="Calibri" w:cs="Calibri" w:eastAsia="Calibri" w:hAnsi="Calibri"/>
          <w:b/>
          <w:bCs/>
          <w:i w:val="false"/>
          <w:iCs w:val="false"/>
          <w:color w:val="1A3A6B"/>
          <w:sz w:val="44"/>
          <w:szCs w:val="44"/>
        </w:rPr>
        <w:t xml:space="preserve">THE INTELLIGENCE HUB</w:t>
      </w:r>
    </w:p>
    <w:p>
      <w:pPr>
        <w:pBdr>
          <w:bottom w:val="single" w:color="B8860B" w:sz="6" w:space="1"/>
        </w:pBdr>
        <w:spacing w:before="80" w:after="80"/>
      </w:pPr>
      <w:r>
        <w:t xml:space="preserve"/>
      </w:r>
    </w:p>
    <w:p>
      <w:pPr>
        <w:spacing w:before="30" w:after="3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1.1 — What the Intelligence Hub Is</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The Intelligence Hub is the central nervous system of the NEXUS empire. One unified system doing three jobs simultaneously.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2"/>
              <w:left w:val="single" w:color="1A3A6B" w:sz="10"/>
              <w:bottom w:val="single" w:color="1A3A6B" w:sz="2"/>
              <w:right w:val="single" w:color="1A3A6B" w:sz="2"/>
            </w:tcBorders>
            <w:shd w:fill="EBF0F8" w:val="clear"/>
            <w:tcMar>
              <w:top w:type="dxa" w:w="120"/>
              <w:left w:type="dxa" w:w="200"/>
              <w:bottom w:type="dxa" w:w="120"/>
              <w:right w:type="dxa" w:w="200"/>
            </w:tcMar>
          </w:tcPr>
          <w:p>
            <w:pPr>
              <w:spacing w:before="0" w:after="70"/>
            </w:pPr>
            <w:r>
              <w:rPr>
                <w:rFonts w:ascii="Calibri" w:cs="Calibri" w:eastAsia="Calibri" w:hAnsi="Calibri"/>
                <w:b/>
                <w:bCs/>
                <w:i w:val="false"/>
                <w:iCs w:val="false"/>
                <w:color w:val="1A3A6B"/>
                <w:sz w:val="22"/>
                <w:szCs w:val="22"/>
              </w:rPr>
              <w:t xml:space="preserve">THREE SIMULTANEOUS JOBS</w:t>
            </w:r>
          </w:p>
          <w:p>
            <w:pPr>
              <w:spacing w:before="22" w:after="22"/>
            </w:pPr>
            <w:r>
              <w:rPr>
                <w:rFonts w:ascii="Calibri" w:cs="Calibri" w:eastAsia="Calibri" w:hAnsi="Calibri"/>
                <w:b w:val="false"/>
                <w:bCs w:val="false"/>
                <w:i w:val="false"/>
                <w:iCs w:val="false"/>
                <w:color w:val="2C2C2C"/>
                <w:sz w:val="20"/>
                <w:szCs w:val="20"/>
              </w:rPr>
              <w:t xml:space="preserve">JOB 1 — WATCH:</w:t>
            </w:r>
          </w:p>
          <w:p>
            <w:pPr>
              <w:spacing w:before="22" w:after="22"/>
            </w:pPr>
            <w:r>
              <w:rPr>
                <w:rFonts w:ascii="Calibri" w:cs="Calibri" w:eastAsia="Calibri" w:hAnsi="Calibri"/>
                <w:b w:val="false"/>
                <w:bCs w:val="false"/>
                <w:i w:val="false"/>
                <w:iCs w:val="false"/>
                <w:color w:val="555555"/>
                <w:sz w:val="19"/>
                <w:szCs w:val="19"/>
              </w:rPr>
              <w:t xml:space="preserve">Every market. Every instrument. All the time.</w:t>
            </w:r>
          </w:p>
          <w:p>
            <w:pPr>
              <w:spacing w:before="22" w:after="22"/>
            </w:pPr>
            <w:r>
              <w:rPr>
                <w:rFonts w:ascii="Calibri" w:cs="Calibri" w:eastAsia="Calibri" w:hAnsi="Calibri"/>
                <w:b w:val="false"/>
                <w:bCs w:val="false"/>
                <w:i w:val="false"/>
                <w:iCs w:val="false"/>
                <w:color w:val="555555"/>
                <w:sz w:val="19"/>
                <w:szCs w:val="19"/>
              </w:rPr>
              <w:t xml:space="preserve">Stocks, options, leveraged ETFs, futures, forex, crypto, perpetuals.</w:t>
            </w:r>
          </w:p>
          <w:p>
            <w:pPr>
              <w:spacing w:before="22" w:after="22"/>
            </w:pPr>
            <w:r>
              <w:rPr>
                <w:rFonts w:ascii="Calibri" w:cs="Calibri" w:eastAsia="Calibri" w:hAnsi="Calibri"/>
                <w:b w:val="false"/>
                <w:bCs w:val="false"/>
                <w:i w:val="false"/>
                <w:iCs w:val="false"/>
                <w:color w:val="555555"/>
                <w:sz w:val="19"/>
                <w:szCs w:val="19"/>
              </w:rPr>
              <w:t xml:space="preserve">Ghost trades running continuously across all markets.</w:t>
            </w:r>
          </w:p>
          <w:p>
            <w:pPr>
              <w:spacing w:before="22" w:after="22"/>
            </w:pPr>
            <w:r>
              <w:rPr>
                <w:rFonts w:ascii="Calibri" w:cs="Calibri" w:eastAsia="Calibri" w:hAnsi="Calibri"/>
                <w:b w:val="false"/>
                <w:bCs w:val="false"/>
                <w:i w:val="false"/>
                <w:iCs w:val="false"/>
                <w:color w:val="555555"/>
                <w:sz w:val="19"/>
                <w:szCs w:val="19"/>
              </w:rPr>
              <w:t xml:space="preserve">Evidence accumulating from every observation, every session.</w:t>
            </w:r>
          </w:p>
          <w:p>
            <w:pPr>
              <w:spacing w:before="22" w:after="22"/>
            </w:pPr>
            <w:r>
              <w:rPr>
                <w:rFonts w:ascii="Calibri" w:cs="Calibri" w:eastAsia="Calibri" w:hAnsi="Calibri"/>
                <w:b w:val="false"/>
                <w:bCs w:val="false"/>
                <w:i w:val="false"/>
                <w:iCs w:val="false"/>
                <w:color w:val="555555"/>
                <w:sz w:val="19"/>
                <w:szCs w:val="19"/>
              </w:rPr>
              <w:t xml:space="preserve">Anomalies detected before they have names.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JOB 2 — BUILD:</w:t>
            </w:r>
          </w:p>
          <w:p>
            <w:pPr>
              <w:spacing w:before="22" w:after="22"/>
            </w:pPr>
            <w:r>
              <w:rPr>
                <w:rFonts w:ascii="Calibri" w:cs="Calibri" w:eastAsia="Calibri" w:hAnsi="Calibri"/>
                <w:b w:val="false"/>
                <w:bCs w:val="false"/>
                <w:i w:val="false"/>
                <w:iCs w:val="false"/>
                <w:color w:val="555555"/>
                <w:sz w:val="19"/>
                <w:szCs w:val="19"/>
              </w:rPr>
              <w:t xml:space="preserve">Generates TITAN specifications from real evidence.</w:t>
            </w:r>
          </w:p>
          <w:p>
            <w:pPr>
              <w:spacing w:before="22" w:after="22"/>
            </w:pPr>
            <w:r>
              <w:rPr>
                <w:rFonts w:ascii="Calibri" w:cs="Calibri" w:eastAsia="Calibri" w:hAnsi="Calibri"/>
                <w:b w:val="false"/>
                <w:bCs w:val="false"/>
                <w:i w:val="false"/>
                <w:iCs w:val="false"/>
                <w:color w:val="555555"/>
                <w:sz w:val="19"/>
                <w:szCs w:val="19"/>
              </w:rPr>
              <w:t xml:space="preserve">When Jorge asks for a TITAN — the hub already has the data.</w:t>
            </w:r>
          </w:p>
          <w:p>
            <w:pPr>
              <w:spacing w:before="22" w:after="22"/>
            </w:pPr>
            <w:r>
              <w:rPr>
                <w:rFonts w:ascii="Calibri" w:cs="Calibri" w:eastAsia="Calibri" w:hAnsi="Calibri"/>
                <w:b w:val="false"/>
                <w:bCs w:val="false"/>
                <w:i w:val="false"/>
                <w:iCs w:val="false"/>
                <w:color w:val="555555"/>
                <w:sz w:val="19"/>
                <w:szCs w:val="19"/>
              </w:rPr>
              <w:t xml:space="preserve">When a TITAN needs upgrading — the hub builds the evidence case.</w:t>
            </w:r>
          </w:p>
          <w:p>
            <w:pPr>
              <w:spacing w:before="22" w:after="22"/>
            </w:pPr>
            <w:r>
              <w:rPr>
                <w:rFonts w:ascii="Calibri" w:cs="Calibri" w:eastAsia="Calibri" w:hAnsi="Calibri"/>
                <w:b w:val="false"/>
                <w:bCs w:val="false"/>
                <w:i w:val="false"/>
                <w:iCs w:val="false"/>
                <w:color w:val="555555"/>
                <w:sz w:val="19"/>
                <w:szCs w:val="19"/>
              </w:rPr>
              <w:t xml:space="preserve">When a new domain appears — evidence collection starts immediately.</w:t>
            </w:r>
          </w:p>
          <w:p>
            <w:pPr>
              <w:spacing w:before="22" w:after="22"/>
            </w:pPr>
            <w:r>
              <w:rPr>
                <w:rFonts w:ascii="Calibri" w:cs="Calibri" w:eastAsia="Calibri" w:hAnsi="Calibri"/>
                <w:b w:val="false"/>
                <w:bCs w:val="false"/>
                <w:i w:val="false"/>
                <w:iCs w:val="false"/>
                <w:color w:val="555555"/>
                <w:sz w:val="19"/>
                <w:szCs w:val="19"/>
              </w:rPr>
              <w:t xml:space="preserve">Every specification calibrated from observation, not theory.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JOB 3 — COORDINATE:</w:t>
            </w:r>
          </w:p>
          <w:p>
            <w:pPr>
              <w:spacing w:before="22" w:after="22"/>
            </w:pPr>
            <w:r>
              <w:rPr>
                <w:rFonts w:ascii="Calibri" w:cs="Calibri" w:eastAsia="Calibri" w:hAnsi="Calibri"/>
                <w:b w:val="false"/>
                <w:bCs w:val="false"/>
                <w:i w:val="false"/>
                <w:iCs w:val="false"/>
                <w:color w:val="555555"/>
                <w:sz w:val="19"/>
                <w:szCs w:val="19"/>
              </w:rPr>
              <w:t xml:space="preserve">Capital allocation across the fleet.</w:t>
            </w:r>
          </w:p>
          <w:p>
            <w:pPr>
              <w:spacing w:before="22" w:after="22"/>
            </w:pPr>
            <w:r>
              <w:rPr>
                <w:rFonts w:ascii="Calibri" w:cs="Calibri" w:eastAsia="Calibri" w:hAnsi="Calibri"/>
                <w:b w:val="false"/>
                <w:bCs w:val="false"/>
                <w:i w:val="false"/>
                <w:iCs w:val="false"/>
                <w:color w:val="555555"/>
                <w:sz w:val="19"/>
                <w:szCs w:val="19"/>
              </w:rPr>
              <w:t xml:space="preserve">Kill switch and emergency protocols.</w:t>
            </w:r>
          </w:p>
          <w:p>
            <w:pPr>
              <w:spacing w:before="22" w:after="22"/>
            </w:pPr>
            <w:r>
              <w:rPr>
                <w:rFonts w:ascii="Calibri" w:cs="Calibri" w:eastAsia="Calibri" w:hAnsi="Calibri"/>
                <w:b w:val="false"/>
                <w:bCs w:val="false"/>
                <w:i w:val="false"/>
                <w:iCs w:val="false"/>
                <w:color w:val="555555"/>
                <w:sz w:val="19"/>
                <w:szCs w:val="19"/>
              </w:rPr>
              <w:t xml:space="preserve">Ticker coordination — no two TITANs in conflict.</w:t>
            </w:r>
          </w:p>
          <w:p>
            <w:pPr>
              <w:spacing w:before="22" w:after="22"/>
            </w:pPr>
            <w:r>
              <w:rPr>
                <w:rFonts w:ascii="Calibri" w:cs="Calibri" w:eastAsia="Calibri" w:hAnsi="Calibri"/>
                <w:b w:val="false"/>
                <w:bCs w:val="false"/>
                <w:i w:val="false"/>
                <w:iCs w:val="false"/>
                <w:color w:val="555555"/>
                <w:sz w:val="19"/>
                <w:szCs w:val="19"/>
              </w:rPr>
              <w:t xml:space="preserve">Convergence detection when multiple TITANs align.</w:t>
            </w:r>
          </w:p>
          <w:p>
            <w:pPr>
              <w:spacing w:before="22" w:after="22"/>
            </w:pPr>
            <w:r>
              <w:rPr>
                <w:rFonts w:ascii="Calibri" w:cs="Calibri" w:eastAsia="Calibri" w:hAnsi="Calibri"/>
                <w:b w:val="false"/>
                <w:bCs w:val="false"/>
                <w:i w:val="false"/>
                <w:iCs w:val="false"/>
                <w:color w:val="555555"/>
                <w:sz w:val="19"/>
                <w:szCs w:val="19"/>
              </w:rPr>
              <w:t xml:space="preserve">Signal routing to the right TITAN at the right moment.</w:t>
            </w:r>
          </w:p>
          <w:p>
            <w:pPr>
              <w:spacing w:before="22" w:after="22"/>
            </w:pPr>
            <w:r>
              <w:rPr>
                <w:rFonts w:ascii="Calibri" w:cs="Calibri" w:eastAsia="Calibri" w:hAnsi="Calibri"/>
                <w:b w:val="false"/>
                <w:bCs w:val="false"/>
                <w:i w:val="false"/>
                <w:iCs w:val="false"/>
                <w:color w:val="555555"/>
                <w:sz w:val="19"/>
                <w:szCs w:val="19"/>
              </w:rPr>
              <w:t xml:space="preserve">Memory Core — all collective fleet intelligence in one place.</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1.2 — The Seven Layers</w:t>
      </w:r>
    </w:p>
    <w:p>
      <w:pPr>
        <w:spacing w:before="40" w:after="40"/>
      </w:pPr>
      <w:r>
        <w:rPr>
          <w:rFonts w:ascii="Calibri" w:cs="Calibri" w:eastAsia="Calibri" w:hAnsi="Calibri"/>
          <w:b w:val="false"/>
          <w:bCs w:val="false"/>
          <w:i/>
          <w:iCs/>
          <w:color w:val="555555"/>
          <w:sz w:val="22"/>
          <w:szCs w:val="22"/>
        </w:rPr>
        <w:t xml:space="preserve">Seven layers. One organism. Each layer has one job.</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1
Market Feed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All data connections. Alpaca for equities and leveraged ETFs. Interactive Brokers for futures and forex. Unusual Whales for options flow. Binance and Coinbase for crypto. Bybit for perpetuals. CBOE for VIX. Runs 24 hours. Never stops.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2
Scanners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Eight parallel Python processes. One per market type. Fast, lightweight, no AI. Just measuring. Equities, options, futures, forex, crypto, perpetuals, leveraged ETFs, sector and correlation. All eight run simultaneously.</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3
Triage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Smart rules. Not AI. Receives flags from all eight scanners. Routes routine events to Ghost Trade Engine. Routes significant events to Intelligence Layer. Routes anomalies to the signal system. Protects the Intelligence Layer from noise.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4
Ghost Trade Engine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Continuous parallel hypothesis testing. For every qualifying event in every market — runs simulated trades across multiple strategy versions simultaneously. No capital at risk. Records everything. Primary evidence generator. 500-2,000 ghost trades per active day.</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5
Evidence Layer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PostgreSQL. Multi-market schema. Stores everything. Historical data. Ghost trade outcomes. Real TITAN trade outcomes. Live observations. Anomaly records. Alert history. Autonomy track record. Grows permanently from day one.</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6
Intelligence Layer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Claude. Two types of calls. Real-time calls when triage escalates significant events — under 45 seconds, one decision per event. Deep analysis calls scheduled nightly, weekly, monthly — longer, more thorough. Never called for noise. Always called for what matters.</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LAYER 7
Generation and Coordination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Generation Protocol produces TITAN specifications from evidence. Fleet Coordination manages capital allocation, kill switch, ticker registry, convergence detection, PULSE monitoring. Signal Routing delivers Watch, Evaluate, and Convergence signals to TITANs.</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1.3 — All Markets From Day One</w:t>
      </w:r>
    </w:p>
    <w:p>
      <w:pPr>
        <w:spacing w:before="40" w:after="40"/>
      </w:pPr>
      <w:r>
        <w:rPr>
          <w:rFonts w:ascii="Calibri" w:cs="Calibri" w:eastAsia="Calibri" w:hAnsi="Calibri"/>
          <w:b w:val="false"/>
          <w:bCs w:val="false"/>
          <w:i w:val="false"/>
          <w:iCs w:val="false"/>
          <w:color w:val="2C2C2C"/>
          <w:sz w:val="22"/>
          <w:szCs w:val="22"/>
        </w:rPr>
        <w:t xml:space="preserve">Approach 1. All eight market types watched from the first day the hub runs. No phased expansion. Every market contributes to the Evidence Layer from the beginning.</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Equities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8,000+ US stocks. Alpaca streaming. 9:30 AM to 4:00 PM ET.</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Options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Real-time flow via Unusual Whales. Unusual call/put activity, block trades, volume vs OI. Earliest signal before stock moves.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Leveraged ETFs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TQQQ, SOXL, UPRO and full universe. Compounding acceleration detection. Rebalancing flow direction.</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Futures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ES, NQ, YM, RTY, CL, GC, ZB, ZN via Interactive Brokers. 23-hour session. Overnight context for every equity trade.</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Forex</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DXY, EUR/USD, USD/JPY, GBP/USD via OANDA. 24 hours. Macro regime early warning.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Crypto</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BTC, ETH, SOL and broader market via Binance and Coinbase. 24 hours. Risk sentiment leading indicator.</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Perpetuals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Binance and Bybit perpetual futures. Funding rate monitoring. Liquidation cascade detection. 24 hours.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Sector and Correlation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Derived from all above. Unusual sector coordination. Cross-asset correlation breaks. Fleet-wide regime layer.</w:t>
            </w:r>
          </w:p>
        </w:tc>
      </w:tr>
    </w:tbl>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During Phase 1 — before any TITAN is built — the futures, options, and leveraged ETF scanners run with elevated evidence collection priority. TITAN PRIME launches first. The hub builds the richest possible PRIME evidence base before generating that specification.</w:t>
      </w:r>
    </w:p>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1.4 — The Three Operating Phases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PHASE 1 — HUB FIRST. NO TITANS YET.</w:t>
            </w:r>
          </w:p>
          <w:p>
            <w:pPr>
              <w:spacing w:before="22" w:after="22"/>
            </w:pPr>
            <w:r>
              <w:rPr>
                <w:rFonts w:ascii="Calibri" w:cs="Calibri" w:eastAsia="Calibri" w:hAnsi="Calibri"/>
                <w:b w:val="false"/>
                <w:bCs w:val="false"/>
                <w:i w:val="false"/>
                <w:iCs w:val="false"/>
                <w:color w:val="2C2C2C"/>
                <w:sz w:val="20"/>
                <w:szCs w:val="20"/>
              </w:rPr>
              <w:t xml:space="preserve">Hub goes live. All eight scanners active. All markets watched.</w:t>
            </w:r>
          </w:p>
          <w:p>
            <w:pPr>
              <w:spacing w:before="22" w:after="22"/>
            </w:pPr>
            <w:r>
              <w:rPr>
                <w:rFonts w:ascii="Calibri" w:cs="Calibri" w:eastAsia="Calibri" w:hAnsi="Calibri"/>
                <w:b w:val="false"/>
                <w:bCs w:val="false"/>
                <w:i w:val="false"/>
                <w:iCs w:val="false"/>
                <w:color w:val="2C2C2C"/>
                <w:sz w:val="20"/>
                <w:szCs w:val="20"/>
              </w:rPr>
              <w:t xml:space="preserve">Ghost trades running from day one. Evidence Layer accumulating.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 TITANs are built during Phase 1. This is intentional.</w:t>
            </w:r>
          </w:p>
          <w:p>
            <w:pPr>
              <w:spacing w:before="22" w:after="22"/>
            </w:pPr>
            <w:r>
              <w:rPr>
                <w:rFonts w:ascii="Calibri" w:cs="Calibri" w:eastAsia="Calibri" w:hAnsi="Calibri"/>
                <w:b w:val="false"/>
                <w:bCs w:val="false"/>
                <w:i w:val="false"/>
                <w:iCs w:val="false"/>
                <w:color w:val="2C2C2C"/>
                <w:sz w:val="20"/>
                <w:szCs w:val="20"/>
              </w:rPr>
              <w:t xml:space="preserve">Every founding TITAN will be generated from hub evidence.</w:t>
            </w:r>
          </w:p>
          <w:p>
            <w:pPr>
              <w:spacing w:before="22" w:after="22"/>
            </w:pPr>
            <w:r>
              <w:rPr>
                <w:rFonts w:ascii="Calibri" w:cs="Calibri" w:eastAsia="Calibri" w:hAnsi="Calibri"/>
                <w:b w:val="false"/>
                <w:bCs w:val="false"/>
                <w:i w:val="false"/>
                <w:iCs w:val="false"/>
                <w:color w:val="2C2C2C"/>
                <w:sz w:val="20"/>
                <w:szCs w:val="20"/>
              </w:rPr>
              <w:t xml:space="preserve">The longer Phase 1 runs, the richer the foundation.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Minimum Phase 1 duration: 30 trading days.</w:t>
            </w:r>
          </w:p>
          <w:p>
            <w:pPr>
              <w:spacing w:before="22" w:after="22"/>
            </w:pPr>
            <w:r>
              <w:rPr>
                <w:rFonts w:ascii="Calibri" w:cs="Calibri" w:eastAsia="Calibri" w:hAnsi="Calibri"/>
                <w:b w:val="false"/>
                <w:bCs w:val="false"/>
                <w:i w:val="false"/>
                <w:iCs w:val="false"/>
                <w:color w:val="2C2C2C"/>
                <w:sz w:val="20"/>
                <w:szCs w:val="20"/>
              </w:rPr>
              <w:t xml:space="preserve">Optimal: 60-90 trading days.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Phase 1 ends when Jorge says: build me a TITAN.</w:t>
            </w:r>
          </w:p>
          <w:p>
            <w:pPr>
              <w:spacing w:before="22" w:after="22"/>
            </w:pPr>
            <w:r>
              <w:rPr>
                <w:rFonts w:ascii="Calibri" w:cs="Calibri" w:eastAsia="Calibri" w:hAnsi="Calibri"/>
                <w:b w:val="false"/>
                <w:bCs w:val="false"/>
                <w:i w:val="false"/>
                <w:iCs w:val="false"/>
                <w:color w:val="2C2C2C"/>
                <w:sz w:val="20"/>
                <w:szCs w:val="20"/>
              </w:rPr>
              <w:t xml:space="preserve">The hub queries everything it has observed.</w:t>
            </w:r>
          </w:p>
          <w:p>
            <w:pPr>
              <w:spacing w:before="22" w:after="22"/>
            </w:pPr>
            <w:r>
              <w:rPr>
                <w:rFonts w:ascii="Calibri" w:cs="Calibri" w:eastAsia="Calibri" w:hAnsi="Calibri"/>
                <w:b w:val="false"/>
                <w:bCs w:val="false"/>
                <w:i w:val="false"/>
                <w:iCs w:val="false"/>
                <w:color w:val="2C2C2C"/>
                <w:sz w:val="20"/>
                <w:szCs w:val="20"/>
              </w:rPr>
              <w:t xml:space="preserve">Generates a data-confirmed specification.</w:t>
            </w:r>
          </w:p>
          <w:p>
            <w:pPr>
              <w:spacing w:before="22" w:after="22"/>
            </w:pPr>
            <w:r>
              <w:rPr>
                <w:rFonts w:ascii="Calibri" w:cs="Calibri" w:eastAsia="Calibri" w:hAnsi="Calibri"/>
                <w:b w:val="false"/>
                <w:bCs w:val="false"/>
                <w:i w:val="false"/>
                <w:iCs w:val="false"/>
                <w:color w:val="2C2C2C"/>
                <w:sz w:val="20"/>
                <w:szCs w:val="20"/>
              </w:rPr>
              <w:t xml:space="preserve">Jorge reviews and approves.</w:t>
            </w:r>
          </w:p>
          <w:p>
            <w:pPr>
              <w:spacing w:before="22" w:after="22"/>
            </w:pPr>
            <w:r>
              <w:rPr>
                <w:rFonts w:ascii="Calibri" w:cs="Calibri" w:eastAsia="Calibri" w:hAnsi="Calibri"/>
                <w:b w:val="false"/>
                <w:bCs w:val="false"/>
                <w:i w:val="false"/>
                <w:iCs w:val="false"/>
                <w:color w:val="2C2C2C"/>
                <w:sz w:val="20"/>
                <w:szCs w:val="20"/>
              </w:rPr>
              <w:t xml:space="preserve">Phase 2 begins.</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PHASE 2 — ALERT AND APPROVAL FOR EVERYTHING.</w:t>
            </w:r>
          </w:p>
          <w:p>
            <w:pPr>
              <w:spacing w:before="22" w:after="22"/>
            </w:pPr>
            <w:r>
              <w:rPr>
                <w:rFonts w:ascii="Calibri" w:cs="Calibri" w:eastAsia="Calibri" w:hAnsi="Calibri"/>
                <w:b w:val="false"/>
                <w:bCs w:val="false"/>
                <w:i w:val="false"/>
                <w:iCs w:val="false"/>
                <w:color w:val="2C2C2C"/>
                <w:sz w:val="20"/>
                <w:szCs w:val="20"/>
              </w:rPr>
              <w:t xml:space="preserve">Founding TITANs built one by one from hub-generated specifications.</w:t>
            </w:r>
          </w:p>
          <w:p>
            <w:pPr>
              <w:spacing w:before="22" w:after="22"/>
            </w:pPr>
            <w:r>
              <w:rPr>
                <w:rFonts w:ascii="Calibri" w:cs="Calibri" w:eastAsia="Calibri" w:hAnsi="Calibri"/>
                <w:b w:val="false"/>
                <w:bCs w:val="false"/>
                <w:i w:val="false"/>
                <w:iCs w:val="false"/>
                <w:color w:val="2C2C2C"/>
                <w:sz w:val="20"/>
                <w:szCs w:val="20"/>
              </w:rPr>
              <w:t xml:space="preserve">Each connected to hub immediately. Each sending outcomes to Evidence Layer.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TWO TYPES OF ALERTS: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UPGRADE ALERT — existing TITAN needs improvement:</w:t>
            </w:r>
          </w:p>
          <w:p>
            <w:pPr>
              <w:spacing w:before="22" w:after="22"/>
            </w:pPr>
            <w:r>
              <w:rPr>
                <w:rFonts w:ascii="Calibri" w:cs="Calibri" w:eastAsia="Calibri" w:hAnsi="Calibri"/>
                <w:b w:val="false"/>
                <w:bCs w:val="false"/>
                <w:i w:val="false"/>
                <w:iCs w:val="false"/>
                <w:color w:val="555555"/>
                <w:sz w:val="19"/>
                <w:szCs w:val="19"/>
              </w:rPr>
              <w:t xml:space="preserve">Hub detects performance divergence from ghost trade baseline.</w:t>
            </w:r>
          </w:p>
          <w:p>
            <w:pPr>
              <w:spacing w:before="22" w:after="22"/>
            </w:pPr>
            <w:r>
              <w:rPr>
                <w:rFonts w:ascii="Calibri" w:cs="Calibri" w:eastAsia="Calibri" w:hAnsi="Calibri"/>
                <w:b w:val="false"/>
                <w:bCs w:val="false"/>
                <w:i w:val="false"/>
                <w:iCs w:val="false"/>
                <w:color w:val="555555"/>
                <w:sz w:val="19"/>
                <w:szCs w:val="19"/>
              </w:rPr>
              <w:t xml:space="preserve">Builds complete evidence case. Sends structured alert.</w:t>
            </w:r>
          </w:p>
          <w:p>
            <w:pPr>
              <w:spacing w:before="22" w:after="22"/>
            </w:pPr>
            <w:r>
              <w:rPr>
                <w:rFonts w:ascii="Calibri" w:cs="Calibri" w:eastAsia="Calibri" w:hAnsi="Calibri"/>
                <w:b w:val="false"/>
                <w:bCs w:val="false"/>
                <w:i w:val="false"/>
                <w:iCs w:val="false"/>
                <w:color w:val="555555"/>
                <w:sz w:val="19"/>
                <w:szCs w:val="19"/>
              </w:rPr>
              <w:t xml:space="preserve">Jorge approves or declines. Outcome stored in track record.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NEW TITAN ALERT — new domain identified:</w:t>
            </w:r>
          </w:p>
          <w:p>
            <w:pPr>
              <w:spacing w:before="22" w:after="22"/>
            </w:pPr>
            <w:r>
              <w:rPr>
                <w:rFonts w:ascii="Calibri" w:cs="Calibri" w:eastAsia="Calibri" w:hAnsi="Calibri"/>
                <w:b w:val="false"/>
                <w:bCs w:val="false"/>
                <w:i w:val="false"/>
                <w:iCs w:val="false"/>
                <w:color w:val="555555"/>
                <w:sz w:val="19"/>
                <w:szCs w:val="19"/>
              </w:rPr>
              <w:t xml:space="preserve">Hub has sufficient evidence for a new domain.</w:t>
            </w:r>
          </w:p>
          <w:p>
            <w:pPr>
              <w:spacing w:before="22" w:after="22"/>
            </w:pPr>
            <w:r>
              <w:rPr>
                <w:rFonts w:ascii="Calibri" w:cs="Calibri" w:eastAsia="Calibri" w:hAnsi="Calibri"/>
                <w:b w:val="false"/>
                <w:bCs w:val="false"/>
                <w:i w:val="false"/>
                <w:iCs w:val="false"/>
                <w:color w:val="555555"/>
                <w:sz w:val="19"/>
                <w:szCs w:val="19"/>
              </w:rPr>
              <w:t xml:space="preserve">Generates draft specification from that evidence.</w:t>
            </w:r>
          </w:p>
          <w:p>
            <w:pPr>
              <w:spacing w:before="22" w:after="22"/>
            </w:pPr>
            <w:r>
              <w:rPr>
                <w:rFonts w:ascii="Calibri" w:cs="Calibri" w:eastAsia="Calibri" w:hAnsi="Calibri"/>
                <w:b w:val="false"/>
                <w:bCs w:val="false"/>
                <w:i w:val="false"/>
                <w:iCs w:val="false"/>
                <w:color w:val="555555"/>
                <w:sz w:val="19"/>
                <w:szCs w:val="19"/>
              </w:rPr>
              <w:t xml:space="preserve">Sends alert with full evidence summary and specification.</w:t>
            </w:r>
          </w:p>
          <w:p>
            <w:pPr>
              <w:spacing w:before="22" w:after="22"/>
            </w:pPr>
            <w:r>
              <w:rPr>
                <w:rFonts w:ascii="Calibri" w:cs="Calibri" w:eastAsia="Calibri" w:hAnsi="Calibri"/>
                <w:b w:val="false"/>
                <w:bCs w:val="false"/>
                <w:i w:val="false"/>
                <w:iCs w:val="false"/>
                <w:color w:val="555555"/>
                <w:sz w:val="19"/>
                <w:szCs w:val="19"/>
              </w:rPr>
              <w:t xml:space="preserve">Jorge approves for paper testing or declines.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Nothing deploys without explicit Jorge approval. Nothing.</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PHASE 3 — FULL AUTONOMY AFTER THE HUB EARNS IT.</w:t>
            </w:r>
          </w:p>
          <w:p>
            <w:pPr>
              <w:spacing w:before="22" w:after="22"/>
            </w:pPr>
            <w:r>
              <w:rPr>
                <w:rFonts w:ascii="Calibri" w:cs="Calibri" w:eastAsia="Calibri" w:hAnsi="Calibri"/>
                <w:b w:val="false"/>
                <w:bCs w:val="false"/>
                <w:i w:val="false"/>
                <w:iCs w:val="false"/>
                <w:color w:val="2C2C2C"/>
                <w:sz w:val="20"/>
                <w:szCs w:val="20"/>
              </w:rPr>
              <w:t xml:space="preserve">Autonomy is not assumed. Not granted. Earned mathematically.</w:t>
            </w:r>
          </w:p>
          <w:p>
            <w:pPr>
              <w:spacing w:before="22" w:after="22"/>
            </w:pPr>
            <w:r>
              <w:rPr>
                <w:rFonts w:ascii="Calibri" w:cs="Calibri" w:eastAsia="Calibri" w:hAnsi="Calibri"/>
                <w:b w:val="false"/>
                <w:bCs w:val="false"/>
                <w:i w:val="false"/>
                <w:iCs w:val="false"/>
                <w:color w:val="2C2C2C"/>
                <w:sz w:val="20"/>
                <w:szCs w:val="20"/>
              </w:rPr>
              <w:t xml:space="preserve">Expands category by category. Each category has a threshold formula.</w:t>
            </w:r>
          </w:p>
          <w:p>
            <w:pPr>
              <w:spacing w:before="22" w:after="22"/>
            </w:pPr>
            <w:r>
              <w:rPr>
                <w:rFonts w:ascii="Calibri" w:cs="Calibri" w:eastAsia="Calibri" w:hAnsi="Calibri"/>
                <w:b w:val="false"/>
                <w:bCs w:val="false"/>
                <w:i w:val="false"/>
                <w:iCs w:val="false"/>
                <w:color w:val="2C2C2C"/>
                <w:sz w:val="20"/>
                <w:szCs w:val="20"/>
              </w:rPr>
              <w:t xml:space="preserve">When formula is satisfied: autonomy activates for that category.</w:t>
            </w:r>
          </w:p>
          <w:p>
            <w:pPr>
              <w:spacing w:before="22" w:after="22"/>
            </w:pPr>
            <w:r>
              <w:rPr>
                <w:rFonts w:ascii="Calibri" w:cs="Calibri" w:eastAsia="Calibri" w:hAnsi="Calibri"/>
                <w:b w:val="false"/>
                <w:bCs w:val="false"/>
                <w:i w:val="false"/>
                <w:iCs w:val="false"/>
                <w:color w:val="2C2C2C"/>
                <w:sz w:val="20"/>
                <w:szCs w:val="20"/>
              </w:rPr>
              <w:t xml:space="preserve">Jorge receives notification and can override at any time.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Jorge's role in Phase 3: architect and visionary.</w:t>
            </w:r>
          </w:p>
          <w:p>
            <w:pPr>
              <w:spacing w:before="22" w:after="22"/>
            </w:pPr>
            <w:r>
              <w:rPr>
                <w:rFonts w:ascii="Calibri" w:cs="Calibri" w:eastAsia="Calibri" w:hAnsi="Calibri"/>
                <w:b w:val="false"/>
                <w:bCs w:val="false"/>
                <w:i w:val="false"/>
                <w:iCs w:val="false"/>
                <w:color w:val="2C2C2C"/>
                <w:sz w:val="20"/>
                <w:szCs w:val="20"/>
              </w:rPr>
              <w:t xml:space="preserve">Defines new roles. Sets boundaries. Reviews outcomes.</w:t>
            </w:r>
          </w:p>
          <w:p>
            <w:pPr>
              <w:spacing w:before="22" w:after="22"/>
            </w:pPr>
            <w:r>
              <w:rPr>
                <w:rFonts w:ascii="Calibri" w:cs="Calibri" w:eastAsia="Calibri" w:hAnsi="Calibri"/>
                <w:b w:val="false"/>
                <w:bCs w:val="false"/>
                <w:i w:val="false"/>
                <w:iCs w:val="false"/>
                <w:color w:val="2C2C2C"/>
                <w:sz w:val="20"/>
                <w:szCs w:val="20"/>
              </w:rPr>
              <w:t xml:space="preserve">The hub manages what is already built.</w:t>
            </w:r>
          </w:p>
          <w:p>
            <w:pPr>
              <w:spacing w:before="22" w:after="22"/>
            </w:pPr>
            <w:r>
              <w:rPr>
                <w:rFonts w:ascii="Calibri" w:cs="Calibri" w:eastAsia="Calibri" w:hAnsi="Calibri"/>
                <w:b w:val="false"/>
                <w:bCs w:val="false"/>
                <w:i w:val="false"/>
                <w:iCs w:val="false"/>
                <w:color w:val="2C2C2C"/>
                <w:sz w:val="20"/>
                <w:szCs w:val="20"/>
              </w:rPr>
              <w:t xml:space="preserve">Jorge defines what comes next.</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1.5 — The Alert Format</w:t>
      </w:r>
    </w:p>
    <w:p>
      <w:pPr>
        <w:spacing w:before="40" w:after="40"/>
      </w:pPr>
      <w:r>
        <w:rPr>
          <w:rFonts w:ascii="Calibri" w:cs="Calibri" w:eastAsia="Calibri" w:hAnsi="Calibri"/>
          <w:b w:val="false"/>
          <w:bCs w:val="false"/>
          <w:i w:val="false"/>
          <w:iCs w:val="false"/>
          <w:color w:val="2C2C2C"/>
          <w:sz w:val="22"/>
          <w:szCs w:val="22"/>
        </w:rPr>
        <w:t xml:space="preserve">Every alert from the hub is specific, evidenced, and actionable. Never vague. Numbers first. Evidence second. Recommendation third. Readable in under 60 seconds.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UPGRADE ALERT FORMAT</w:t>
            </w:r>
          </w:p>
          <w:p>
            <w:pPr>
              <w:spacing w:before="22" w:after="22"/>
            </w:pPr>
            <w:r>
              <w:rPr>
                <w:rFonts w:ascii="Calibri" w:cs="Calibri" w:eastAsia="Calibri" w:hAnsi="Calibri"/>
                <w:b w:val="false"/>
                <w:bCs w:val="false"/>
                <w:i w:val="false"/>
                <w:iCs w:val="false"/>
                <w:color w:val="2C2C2C"/>
                <w:sz w:val="20"/>
                <w:szCs w:val="20"/>
              </w:rPr>
              <w:t xml:space="preserve">SYSTEM: [TITAN name]</w:t>
            </w:r>
          </w:p>
          <w:p>
            <w:pPr>
              <w:spacing w:before="22" w:after="22"/>
            </w:pPr>
            <w:r>
              <w:rPr>
                <w:rFonts w:ascii="Calibri" w:cs="Calibri" w:eastAsia="Calibri" w:hAnsi="Calibri"/>
                <w:b w:val="false"/>
                <w:bCs w:val="false"/>
                <w:i w:val="false"/>
                <w:iCs w:val="false"/>
                <w:color w:val="2C2C2C"/>
                <w:sz w:val="20"/>
                <w:szCs w:val="20"/>
              </w:rPr>
              <w:t xml:space="preserve">PROPOSAL ID: [Unique identifier]</w:t>
            </w:r>
          </w:p>
          <w:p>
            <w:pPr>
              <w:spacing w:before="22" w:after="22"/>
            </w:pPr>
            <w:r>
              <w:rPr>
                <w:rFonts w:ascii="Calibri" w:cs="Calibri" w:eastAsia="Calibri" w:hAnsi="Calibri"/>
                <w:b w:val="false"/>
                <w:bCs w:val="false"/>
                <w:i w:val="false"/>
                <w:iCs w:val="false"/>
                <w:color w:val="2C2C2C"/>
                <w:sz w:val="20"/>
                <w:szCs w:val="20"/>
              </w:rPr>
              <w:t xml:space="preserve">CATEGORY: [Which autonomy category]</w:t>
            </w:r>
          </w:p>
          <w:p>
            <w:pPr>
              <w:spacing w:before="22" w:after="22"/>
            </w:pPr>
            <w:r>
              <w:rPr>
                <w:rFonts w:ascii="Calibri" w:cs="Calibri" w:eastAsia="Calibri" w:hAnsi="Calibri"/>
                <w:b w:val="false"/>
                <w:bCs w:val="false"/>
                <w:i w:val="false"/>
                <w:iCs w:val="false"/>
                <w:color w:val="2C2C2C"/>
                <w:sz w:val="20"/>
                <w:szCs w:val="20"/>
              </w:rPr>
              <w:t xml:space="preserve">GENETIC CODE IMPACT: None / [Specify]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CHANGED:</w:t>
            </w:r>
          </w:p>
          <w:p>
            <w:pPr>
              <w:spacing w:before="22" w:after="22"/>
            </w:pPr>
            <w:r>
              <w:rPr>
                <w:rFonts w:ascii="Calibri" w:cs="Calibri" w:eastAsia="Calibri" w:hAnsi="Calibri"/>
                <w:b w:val="false"/>
                <w:bCs w:val="false"/>
                <w:i w:val="false"/>
                <w:iCs w:val="false"/>
                <w:color w:val="555555"/>
                <w:sz w:val="19"/>
                <w:szCs w:val="19"/>
              </w:rPr>
              <w:t xml:space="preserve">[Specific market observation with numbers.]</w:t>
            </w:r>
          </w:p>
          <w:p>
            <w:pPr>
              <w:spacing w:before="22" w:after="22"/>
            </w:pPr>
            <w:r>
              <w:rPr>
                <w:rFonts w:ascii="Calibri" w:cs="Calibri" w:eastAsia="Calibri" w:hAnsi="Calibri"/>
                <w:b w:val="false"/>
                <w:bCs w:val="false"/>
                <w:i w:val="false"/>
                <w:iCs w:val="false"/>
                <w:color w:val="555555"/>
                <w:sz w:val="19"/>
                <w:szCs w:val="19"/>
              </w:rPr>
              <w:t xml:space="preserve">[Observation period and evidence base size.]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WHAT THE EVIDENCE SHOWS:</w:t>
            </w:r>
          </w:p>
          <w:p>
            <w:pPr>
              <w:spacing w:before="22" w:after="22"/>
            </w:pPr>
            <w:r>
              <w:rPr>
                <w:rFonts w:ascii="Calibri" w:cs="Calibri" w:eastAsia="Calibri" w:hAnsi="Calibri"/>
                <w:b w:val="false"/>
                <w:bCs w:val="false"/>
                <w:i w:val="false"/>
                <w:iCs w:val="false"/>
                <w:color w:val="555555"/>
                <w:sz w:val="19"/>
                <w:szCs w:val="19"/>
              </w:rPr>
              <w:t xml:space="preserve">[Ghost trade data comparing current vs proposed.]</w:t>
            </w:r>
          </w:p>
          <w:p>
            <w:pPr>
              <w:spacing w:before="22" w:after="22"/>
            </w:pPr>
            <w:r>
              <w:rPr>
                <w:rFonts w:ascii="Calibri" w:cs="Calibri" w:eastAsia="Calibri" w:hAnsi="Calibri"/>
                <w:b w:val="false"/>
                <w:bCs w:val="false"/>
                <w:i w:val="false"/>
                <w:iCs w:val="false"/>
                <w:color w:val="555555"/>
                <w:sz w:val="19"/>
                <w:szCs w:val="19"/>
              </w:rPr>
              <w:t xml:space="preserve">[Specific percentages. Specific sample sizes.]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PROPOSED CHANGE:</w:t>
            </w:r>
          </w:p>
          <w:p>
            <w:pPr>
              <w:spacing w:before="22" w:after="22"/>
            </w:pPr>
            <w:r>
              <w:rPr>
                <w:rFonts w:ascii="Calibri" w:cs="Calibri" w:eastAsia="Calibri" w:hAnsi="Calibri"/>
                <w:b w:val="false"/>
                <w:bCs w:val="false"/>
                <w:i w:val="false"/>
                <w:iCs w:val="false"/>
                <w:color w:val="555555"/>
                <w:sz w:val="19"/>
                <w:szCs w:val="19"/>
              </w:rPr>
              <w:t xml:space="preserve">[Exact parameter change. Exact new value.]</w:t>
            </w:r>
          </w:p>
          <w:p>
            <w:pPr>
              <w:spacing w:before="22" w:after="22"/>
            </w:pPr>
            <w:r>
              <w:rPr>
                <w:rFonts w:ascii="Calibri" w:cs="Calibri" w:eastAsia="Calibri" w:hAnsi="Calibri"/>
                <w:b w:val="false"/>
                <w:bCs w:val="false"/>
                <w:i w:val="false"/>
                <w:iCs w:val="false"/>
                <w:color w:val="555555"/>
                <w:sz w:val="19"/>
                <w:szCs w:val="19"/>
              </w:rPr>
              <w:t xml:space="preserve">[When it applies. What triggers 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CONFIDENCE: [X]%  |  SAMPLE SIZE: [N]  |  PRECEDENT: [Yes/No]</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JORGE DECISION: APPROVE / DECLINE</w:t>
            </w:r>
          </w:p>
          <w:p>
            <w:pPr>
              <w:spacing w:before="22" w:after="22"/>
            </w:pPr>
            <w:r>
              <w:rPr>
                <w:rFonts w:ascii="Calibri" w:cs="Calibri" w:eastAsia="Calibri" w:hAnsi="Calibri"/>
                <w:b w:val="false"/>
                <w:bCs w:val="false"/>
                <w:i w:val="false"/>
                <w:iCs w:val="false"/>
                <w:color w:val="2C2C2C"/>
                <w:sz w:val="20"/>
                <w:szCs w:val="20"/>
              </w:rPr>
              <w:t xml:space="preserve">No response in 48 hours: proposal held, not auto-approved.</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1.6 — The Autonomy Boundary Document</w:t>
      </w:r>
    </w:p>
    <w:p>
      <w:pPr>
        <w:spacing w:before="40" w:after="40"/>
      </w:pPr>
      <w:r>
        <w:rPr>
          <w:rFonts w:ascii="Calibri" w:cs="Calibri" w:eastAsia="Calibri" w:hAnsi="Calibri"/>
          <w:b w:val="false"/>
          <w:bCs w:val="false"/>
          <w:i/>
          <w:iCs/>
          <w:color w:val="555555"/>
          <w:sz w:val="22"/>
          <w:szCs w:val="22"/>
        </w:rPr>
        <w:t xml:space="preserve">Permanent definitions. The hub operates freely inside these. Outside them, Jorge always decides.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CATEGORY 1 — ALWAYS AUTONOMOUS. NO APPROVAL EVER.</w:t>
            </w:r>
          </w:p>
          <w:p>
            <w:pPr>
              <w:spacing w:before="22" w:after="22"/>
            </w:pPr>
            <w:r>
              <w:rPr>
                <w:rFonts w:ascii="Calibri" w:cs="Calibri" w:eastAsia="Calibri" w:hAnsi="Calibri"/>
                <w:b w:val="false"/>
                <w:bCs w:val="false"/>
                <w:i w:val="false"/>
                <w:iCs w:val="false"/>
                <w:color w:val="2C2C2C"/>
                <w:sz w:val="20"/>
                <w:szCs w:val="20"/>
              </w:rPr>
              <w:t xml:space="preserve">Ghost trade execution across all markets.</w:t>
            </w:r>
          </w:p>
          <w:p>
            <w:pPr>
              <w:spacing w:before="22" w:after="22"/>
            </w:pPr>
            <w:r>
              <w:rPr>
                <w:rFonts w:ascii="Calibri" w:cs="Calibri" w:eastAsia="Calibri" w:hAnsi="Calibri"/>
                <w:b w:val="false"/>
                <w:bCs w:val="false"/>
                <w:i w:val="false"/>
                <w:iCs w:val="false"/>
                <w:color w:val="2C2C2C"/>
                <w:sz w:val="20"/>
                <w:szCs w:val="20"/>
              </w:rPr>
              <w:t xml:space="preserve">Evidence collection and storage.</w:t>
            </w:r>
          </w:p>
          <w:p>
            <w:pPr>
              <w:spacing w:before="22" w:after="22"/>
            </w:pPr>
            <w:r>
              <w:rPr>
                <w:rFonts w:ascii="Calibri" w:cs="Calibri" w:eastAsia="Calibri" w:hAnsi="Calibri"/>
                <w:b w:val="false"/>
                <w:bCs w:val="false"/>
                <w:i w:val="false"/>
                <w:iCs w:val="false"/>
                <w:color w:val="2C2C2C"/>
                <w:sz w:val="20"/>
                <w:szCs w:val="20"/>
              </w:rPr>
              <w:t xml:space="preserve">Nightly analysis and report generation.</w:t>
            </w:r>
          </w:p>
          <w:p>
            <w:pPr>
              <w:spacing w:before="22" w:after="22"/>
            </w:pPr>
            <w:r>
              <w:rPr>
                <w:rFonts w:ascii="Calibri" w:cs="Calibri" w:eastAsia="Calibri" w:hAnsi="Calibri"/>
                <w:b w:val="false"/>
                <w:bCs w:val="false"/>
                <w:i w:val="false"/>
                <w:iCs w:val="false"/>
                <w:color w:val="2C2C2C"/>
                <w:sz w:val="20"/>
                <w:szCs w:val="20"/>
              </w:rPr>
              <w:t xml:space="preserve">Health monitoring and PULSE broadcasting.</w:t>
            </w:r>
          </w:p>
          <w:p>
            <w:pPr>
              <w:spacing w:before="22" w:after="22"/>
            </w:pPr>
            <w:r>
              <w:rPr>
                <w:rFonts w:ascii="Calibri" w:cs="Calibri" w:eastAsia="Calibri" w:hAnsi="Calibri"/>
                <w:b w:val="false"/>
                <w:bCs w:val="false"/>
                <w:i w:val="false"/>
                <w:iCs w:val="false"/>
                <w:color w:val="2C2C2C"/>
                <w:sz w:val="20"/>
                <w:szCs w:val="20"/>
              </w:rPr>
              <w:t xml:space="preserve">Anomaly detection and Watch signal routing.</w:t>
            </w:r>
          </w:p>
          <w:p>
            <w:pPr>
              <w:spacing w:before="22" w:after="22"/>
            </w:pPr>
            <w:r>
              <w:rPr>
                <w:rFonts w:ascii="Calibri" w:cs="Calibri" w:eastAsia="Calibri" w:hAnsi="Calibri"/>
                <w:b w:val="false"/>
                <w:bCs w:val="false"/>
                <w:i w:val="false"/>
                <w:iCs w:val="false"/>
                <w:color w:val="2C2C2C"/>
                <w:sz w:val="20"/>
                <w:szCs w:val="20"/>
              </w:rPr>
              <w:t xml:space="preserve">Kill switch activation in emergency conditions.</w:t>
            </w:r>
          </w:p>
          <w:p>
            <w:pPr>
              <w:spacing w:before="22" w:after="22"/>
            </w:pPr>
            <w:r>
              <w:rPr>
                <w:rFonts w:ascii="Calibri" w:cs="Calibri" w:eastAsia="Calibri" w:hAnsi="Calibri"/>
                <w:b w:val="false"/>
                <w:bCs w:val="false"/>
                <w:i w:val="false"/>
                <w:iCs w:val="false"/>
                <w:color w:val="2C2C2C"/>
                <w:sz w:val="20"/>
                <w:szCs w:val="20"/>
              </w:rPr>
              <w:t xml:space="preserve">Triage routing decisions.</w:t>
            </w:r>
          </w:p>
          <w:p>
            <w:pPr>
              <w:spacing w:before="22" w:after="22"/>
            </w:pPr>
            <w:r>
              <w:rPr>
                <w:rFonts w:ascii="Calibri" w:cs="Calibri" w:eastAsia="Calibri" w:hAnsi="Calibri"/>
                <w:b w:val="false"/>
                <w:bCs w:val="false"/>
                <w:i w:val="false"/>
                <w:iCs w:val="false"/>
                <w:color w:val="2C2C2C"/>
                <w:sz w:val="20"/>
                <w:szCs w:val="20"/>
              </w:rPr>
              <w:t xml:space="preserve">Autonomy track record calculation.</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000" w:sz="2"/>
              <w:left w:val="single" w:color="8B4000" w:sz="10"/>
              <w:bottom w:val="single" w:color="8B4000" w:sz="2"/>
              <w:right w:val="single" w:color="8B4000" w:sz="2"/>
            </w:tcBorders>
            <w:shd w:fill="FFF8F0" w:val="clear"/>
            <w:tcMar>
              <w:top w:type="dxa" w:w="120"/>
              <w:left w:type="dxa" w:w="200"/>
              <w:bottom w:type="dxa" w:w="120"/>
              <w:right w:type="dxa" w:w="200"/>
            </w:tcMar>
          </w:tcPr>
          <w:p>
            <w:pPr>
              <w:spacing w:before="0" w:after="70"/>
            </w:pPr>
            <w:r>
              <w:rPr>
                <w:rFonts w:ascii="Calibri" w:cs="Calibri" w:eastAsia="Calibri" w:hAnsi="Calibri"/>
                <w:b/>
                <w:bCs/>
                <w:i w:val="false"/>
                <w:iCs w:val="false"/>
                <w:color w:val="8B4000"/>
                <w:sz w:val="22"/>
                <w:szCs w:val="22"/>
              </w:rPr>
              <w:t xml:space="preserve">CATEGORY 2 — APPROVAL REQUIRED IN PHASE 2. EARNED IN PHASE 3.</w:t>
            </w:r>
          </w:p>
          <w:p>
            <w:pPr>
              <w:spacing w:before="22" w:after="22"/>
            </w:pPr>
            <w:r>
              <w:rPr>
                <w:rFonts w:ascii="Calibri" w:cs="Calibri" w:eastAsia="Calibri" w:hAnsi="Calibri"/>
                <w:b w:val="false"/>
                <w:bCs w:val="false"/>
                <w:i w:val="false"/>
                <w:iCs w:val="false"/>
                <w:color w:val="2C2C2C"/>
                <w:sz w:val="20"/>
                <w:szCs w:val="20"/>
              </w:rPr>
              <w:t xml:space="preserve">Minor parameter adjustments within defined search spaces.</w:t>
            </w:r>
          </w:p>
          <w:p>
            <w:pPr>
              <w:spacing w:before="22" w:after="22"/>
            </w:pPr>
            <w:r>
              <w:rPr>
                <w:rFonts w:ascii="Calibri" w:cs="Calibri" w:eastAsia="Calibri" w:hAnsi="Calibri"/>
                <w:b w:val="false"/>
                <w:bCs w:val="false"/>
                <w:i w:val="false"/>
                <w:iCs w:val="false"/>
                <w:color w:val="2C2C2C"/>
                <w:sz w:val="20"/>
                <w:szCs w:val="20"/>
              </w:rPr>
              <w:t xml:space="preserve">VIX-conditional and regime-conditional rule additions.</w:t>
            </w:r>
          </w:p>
          <w:p>
            <w:pPr>
              <w:spacing w:before="22" w:after="22"/>
            </w:pPr>
            <w:r>
              <w:rPr>
                <w:rFonts w:ascii="Calibri" w:cs="Calibri" w:eastAsia="Calibri" w:hAnsi="Calibri"/>
                <w:b w:val="false"/>
                <w:bCs w:val="false"/>
                <w:i w:val="false"/>
                <w:iCs w:val="false"/>
                <w:color w:val="2C2C2C"/>
                <w:sz w:val="20"/>
                <w:szCs w:val="20"/>
              </w:rPr>
              <w:t xml:space="preserve">Cross-domain intelligence routing enhancements.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Each subcategory has specific threshold formula:</w:t>
            </w:r>
          </w:p>
          <w:p>
            <w:pPr>
              <w:spacing w:before="22" w:after="22"/>
            </w:pPr>
            <w:r>
              <w:rPr>
                <w:rFonts w:ascii="Calibri" w:cs="Calibri" w:eastAsia="Calibri" w:hAnsi="Calibri"/>
                <w:b w:val="false"/>
                <w:bCs w:val="false"/>
                <w:i w:val="false"/>
                <w:iCs w:val="false"/>
                <w:color w:val="555555"/>
                <w:sz w:val="19"/>
                <w:szCs w:val="19"/>
              </w:rPr>
              <w:t xml:space="preserve">Minimum N approved proposals in this subcategory.</w:t>
            </w:r>
          </w:p>
          <w:p>
            <w:pPr>
              <w:spacing w:before="22" w:after="22"/>
            </w:pPr>
            <w:r>
              <w:rPr>
                <w:rFonts w:ascii="Calibri" w:cs="Calibri" w:eastAsia="Calibri" w:hAnsi="Calibri"/>
                <w:b w:val="false"/>
                <w:bCs w:val="false"/>
                <w:i w:val="false"/>
                <w:iCs w:val="false"/>
                <w:color w:val="555555"/>
                <w:sz w:val="19"/>
                <w:szCs w:val="19"/>
              </w:rPr>
              <w:t xml:space="preserve">Minimum X% improvement rate.</w:t>
            </w:r>
          </w:p>
          <w:p>
            <w:pPr>
              <w:spacing w:before="22" w:after="22"/>
            </w:pPr>
            <w:r>
              <w:rPr>
                <w:rFonts w:ascii="Calibri" w:cs="Calibri" w:eastAsia="Calibri" w:hAnsi="Calibri"/>
                <w:b w:val="false"/>
                <w:bCs w:val="false"/>
                <w:i w:val="false"/>
                <w:iCs w:val="false"/>
                <w:color w:val="555555"/>
                <w:sz w:val="19"/>
                <w:szCs w:val="19"/>
              </w:rPr>
              <w:t xml:space="preserve">Minimum 6 months of track record.</w:t>
            </w:r>
          </w:p>
          <w:p>
            <w:pPr>
              <w:spacing w:before="22" w:after="22"/>
            </w:pPr>
            <w:r>
              <w:rPr>
                <w:rFonts w:ascii="Calibri" w:cs="Calibri" w:eastAsia="Calibri" w:hAnsi="Calibri"/>
                <w:b w:val="false"/>
                <w:bCs w:val="false"/>
                <w:i w:val="false"/>
                <w:iCs w:val="false"/>
                <w:color w:val="2C2C2C"/>
                <w:sz w:val="20"/>
                <w:szCs w:val="20"/>
              </w:rPr>
              <w:t xml:space="preserve">All three must be met simultaneously before autonomy activates.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In Phase 3: hub sends notification, Jorge has 24 hours to override.</w:t>
            </w:r>
          </w:p>
          <w:p>
            <w:pPr>
              <w:spacing w:before="22" w:after="22"/>
            </w:pPr>
            <w:r>
              <w:rPr>
                <w:rFonts w:ascii="Calibri" w:cs="Calibri" w:eastAsia="Calibri" w:hAnsi="Calibri"/>
                <w:b w:val="false"/>
                <w:bCs w:val="false"/>
                <w:i w:val="false"/>
                <w:iCs w:val="false"/>
                <w:color w:val="2C2C2C"/>
                <w:sz w:val="20"/>
                <w:szCs w:val="20"/>
              </w:rPr>
              <w:t xml:space="preserve">If no override: change deploys automatically.</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CATEGORY 3 — ALWAYS REQUIRES EXPLICIT JORGE APPROVAL.</w:t>
            </w:r>
          </w:p>
          <w:p>
            <w:pPr>
              <w:spacing w:before="22" w:after="22"/>
            </w:pPr>
            <w:r>
              <w:rPr>
                <w:rFonts w:ascii="Calibri" w:cs="Calibri" w:eastAsia="Calibri" w:hAnsi="Calibri"/>
                <w:b w:val="false"/>
                <w:bCs w:val="false"/>
                <w:i w:val="false"/>
                <w:iCs w:val="false"/>
                <w:color w:val="2C2C2C"/>
                <w:sz w:val="20"/>
                <w:szCs w:val="20"/>
              </w:rPr>
              <w:t xml:space="preserve">New TITAN live deployment beyond paper testing.</w:t>
            </w:r>
          </w:p>
          <w:p>
            <w:pPr>
              <w:spacing w:before="22" w:after="22"/>
            </w:pPr>
            <w:r>
              <w:rPr>
                <w:rFonts w:ascii="Calibri" w:cs="Calibri" w:eastAsia="Calibri" w:hAnsi="Calibri"/>
                <w:b w:val="false"/>
                <w:bCs w:val="false"/>
                <w:i w:val="false"/>
                <w:iCs w:val="false"/>
                <w:color w:val="2C2C2C"/>
                <w:sz w:val="20"/>
                <w:szCs w:val="20"/>
              </w:rPr>
              <w:t xml:space="preserve">Architectural changes to existing TITANs.</w:t>
            </w:r>
          </w:p>
          <w:p>
            <w:pPr>
              <w:spacing w:before="22" w:after="22"/>
            </w:pPr>
            <w:r>
              <w:rPr>
                <w:rFonts w:ascii="Calibri" w:cs="Calibri" w:eastAsia="Calibri" w:hAnsi="Calibri"/>
                <w:b w:val="false"/>
                <w:bCs w:val="false"/>
                <w:i w:val="false"/>
                <w:iCs w:val="false"/>
                <w:color w:val="2C2C2C"/>
                <w:sz w:val="20"/>
                <w:szCs w:val="20"/>
              </w:rPr>
              <w:t xml:space="preserve">Capital allocation shifts above 10% of fleet capital.</w:t>
            </w:r>
          </w:p>
          <w:p>
            <w:pPr>
              <w:spacing w:before="22" w:after="22"/>
            </w:pPr>
            <w:r>
              <w:rPr>
                <w:rFonts w:ascii="Calibri" w:cs="Calibri" w:eastAsia="Calibri" w:hAnsi="Calibri"/>
                <w:b w:val="false"/>
                <w:bCs w:val="false"/>
                <w:i w:val="false"/>
                <w:iCs w:val="false"/>
                <w:color w:val="2C2C2C"/>
                <w:sz w:val="20"/>
                <w:szCs w:val="20"/>
              </w:rPr>
              <w:t xml:space="preserve">Any action increasing maximum portfolio risk.</w:t>
            </w:r>
          </w:p>
          <w:p>
            <w:pPr>
              <w:spacing w:before="22" w:after="22"/>
            </w:pPr>
            <w:r>
              <w:rPr>
                <w:rFonts w:ascii="Calibri" w:cs="Calibri" w:eastAsia="Calibri" w:hAnsi="Calibri"/>
                <w:b w:val="false"/>
                <w:bCs w:val="false"/>
                <w:i w:val="false"/>
                <w:iCs w:val="false"/>
                <w:color w:val="2C2C2C"/>
                <w:sz w:val="20"/>
                <w:szCs w:val="20"/>
              </w:rPr>
              <w:t xml:space="preserve">Fleet coordination rule changes.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 Category 3 autonomy. Ever. Regardless of track record.</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CATEGORY 4 — PERMANENT PROHIBITIONS. NO EXCEPTIONS.</w:t>
            </w:r>
          </w:p>
          <w:p>
            <w:pPr>
              <w:spacing w:before="22" w:after="22"/>
            </w:pPr>
            <w:r>
              <w:rPr>
                <w:rFonts w:ascii="Calibri" w:cs="Calibri" w:eastAsia="Calibri" w:hAnsi="Calibri"/>
                <w:b w:val="false"/>
                <w:bCs w:val="false"/>
                <w:i w:val="false"/>
                <w:iCs w:val="false"/>
                <w:color w:val="2C2C2C"/>
                <w:sz w:val="20"/>
                <w:szCs w:val="20"/>
              </w:rPr>
              <w:t xml:space="preserve">Violating any of the seven Genetic Code laws.</w:t>
            </w:r>
          </w:p>
          <w:p>
            <w:pPr>
              <w:spacing w:before="22" w:after="22"/>
            </w:pPr>
            <w:r>
              <w:rPr>
                <w:rFonts w:ascii="Calibri" w:cs="Calibri" w:eastAsia="Calibri" w:hAnsi="Calibri"/>
                <w:b w:val="false"/>
                <w:bCs w:val="false"/>
                <w:i w:val="false"/>
                <w:iCs w:val="false"/>
                <w:color w:val="2C2C2C"/>
                <w:sz w:val="20"/>
                <w:szCs w:val="20"/>
              </w:rPr>
              <w:t xml:space="preserve">Removing or weakening the 30% peak drawdown halt.</w:t>
            </w:r>
          </w:p>
          <w:p>
            <w:pPr>
              <w:spacing w:before="22" w:after="22"/>
            </w:pPr>
            <w:r>
              <w:rPr>
                <w:rFonts w:ascii="Calibri" w:cs="Calibri" w:eastAsia="Calibri" w:hAnsi="Calibri"/>
                <w:b w:val="false"/>
                <w:bCs w:val="false"/>
                <w:i w:val="false"/>
                <w:iCs w:val="false"/>
                <w:color w:val="2C2C2C"/>
                <w:sz w:val="20"/>
                <w:szCs w:val="20"/>
              </w:rPr>
              <w:t xml:space="preserve">Bypassing the kill switch.</w:t>
            </w:r>
          </w:p>
          <w:p>
            <w:pPr>
              <w:spacing w:before="22" w:after="22"/>
            </w:pPr>
            <w:r>
              <w:rPr>
                <w:rFonts w:ascii="Calibri" w:cs="Calibri" w:eastAsia="Calibri" w:hAnsi="Calibri"/>
                <w:b w:val="false"/>
                <w:bCs w:val="false"/>
                <w:i w:val="false"/>
                <w:iCs w:val="false"/>
                <w:color w:val="2C2C2C"/>
                <w:sz w:val="20"/>
                <w:szCs w:val="20"/>
              </w:rPr>
              <w:t xml:space="preserve">Trading without mechanical certainty or tier-1 catalyst.</w:t>
            </w:r>
          </w:p>
          <w:p>
            <w:pPr>
              <w:spacing w:before="22" w:after="22"/>
            </w:pPr>
            <w:r>
              <w:rPr>
                <w:rFonts w:ascii="Calibri" w:cs="Calibri" w:eastAsia="Calibri" w:hAnsi="Calibri"/>
                <w:b w:val="false"/>
                <w:bCs w:val="false"/>
                <w:i w:val="false"/>
                <w:iCs w:val="false"/>
                <w:color w:val="2C2C2C"/>
                <w:sz w:val="20"/>
                <w:szCs w:val="20"/>
              </w:rPr>
              <w:t xml:space="preserve">Overriding Jorge's explicit decline of any proposal.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These are written into execution logic. Not policy.</w:t>
            </w:r>
          </w:p>
          <w:p>
            <w:pPr>
              <w:spacing w:before="22" w:after="22"/>
            </w:pPr>
            <w:r>
              <w:rPr>
                <w:rFonts w:ascii="Calibri" w:cs="Calibri" w:eastAsia="Calibri" w:hAnsi="Calibri"/>
                <w:b w:val="false"/>
                <w:bCs w:val="false"/>
                <w:i w:val="false"/>
                <w:iCs w:val="false"/>
                <w:color w:val="2C2C2C"/>
                <w:sz w:val="20"/>
                <w:szCs w:val="20"/>
              </w:rPr>
              <w:t xml:space="preserve">Cannot be overridden. Cannot be approved. Cannot be unlocked.</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1.7 — Ghost Trade Filters and Signal System</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Ghost Trade Filters</w:t>
      </w:r>
    </w:p>
    <w:p>
      <w:pPr>
        <w:spacing w:before="40" w:after="40"/>
      </w:pPr>
      <w:r>
        <w:rPr>
          <w:rFonts w:ascii="Calibri" w:cs="Calibri" w:eastAsia="Calibri" w:hAnsi="Calibri"/>
          <w:b w:val="false"/>
          <w:bCs w:val="false"/>
          <w:i w:val="false"/>
          <w:iCs w:val="false"/>
          <w:color w:val="2C2C2C"/>
          <w:sz w:val="22"/>
          <w:szCs w:val="22"/>
        </w:rPr>
        <w:t xml:space="preserve">The full market watch observes everything with no filters. Ghost trades require qualification.</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STANDARD QUALIFICATION — ALL THREE REQUIRED</w:t>
            </w:r>
          </w:p>
          <w:p>
            <w:pPr>
              <w:spacing w:before="22" w:after="22"/>
            </w:pPr>
            <w:r>
              <w:rPr>
                <w:rFonts w:ascii="Calibri" w:cs="Calibri" w:eastAsia="Calibri" w:hAnsi="Calibri"/>
                <w:b w:val="false"/>
                <w:bCs w:val="false"/>
                <w:i w:val="false"/>
                <w:iCs w:val="false"/>
                <w:color w:val="2C2C2C"/>
                <w:sz w:val="20"/>
                <w:szCs w:val="20"/>
              </w:rPr>
              <w:t xml:space="preserve">Minimum absolute volume: 50,000 shares by close (or 25,000 by 10 AM).</w:t>
            </w:r>
          </w:p>
          <w:p>
            <w:pPr>
              <w:spacing w:before="22" w:after="22"/>
            </w:pPr>
            <w:r>
              <w:rPr>
                <w:rFonts w:ascii="Calibri" w:cs="Calibri" w:eastAsia="Calibri" w:hAnsi="Calibri"/>
                <w:b w:val="false"/>
                <w:bCs w:val="false"/>
                <w:i w:val="false"/>
                <w:iCs w:val="false"/>
                <w:color w:val="2C2C2C"/>
                <w:sz w:val="20"/>
                <w:szCs w:val="20"/>
              </w:rPr>
              <w:t xml:space="preserve">Minimum price movement: 2%+ intraday range or 5%+ from prior close.</w:t>
            </w:r>
          </w:p>
          <w:p>
            <w:pPr>
              <w:spacing w:before="22" w:after="22"/>
            </w:pPr>
            <w:r>
              <w:rPr>
                <w:rFonts w:ascii="Calibri" w:cs="Calibri" w:eastAsia="Calibri" w:hAnsi="Calibri"/>
                <w:b w:val="false"/>
                <w:bCs w:val="false"/>
                <w:i w:val="false"/>
                <w:iCs w:val="false"/>
                <w:color w:val="2C2C2C"/>
                <w:sz w:val="20"/>
                <w:szCs w:val="20"/>
              </w:rPr>
              <w:t xml:space="preserve">Minimum relative volume: RVOL 2x or higher vs 20-day average.</w:t>
            </w:r>
          </w:p>
          <w:p>
            <w:pPr>
              <w:spacing w:before="22" w:after="22"/>
            </w:pPr>
            <w:r>
              <w:rPr>
                <w:rFonts w:ascii="Calibri" w:cs="Calibri" w:eastAsia="Calibri" w:hAnsi="Calibri"/>
                <w:b w:val="false"/>
                <w:bCs w:val="false"/>
                <w:i w:val="false"/>
                <w:iCs w:val="false"/>
                <w:color w:val="2C2C2C"/>
                <w:sz w:val="20"/>
                <w:szCs w:val="20"/>
              </w:rPr>
              <w:t xml:space="preserve">Price floor: $1.00 minimum. Hard rule. No exceptions.</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ANOMALY OVERRIDE — CATCHES EVERYTHING THAT MATTERS</w:t>
            </w:r>
          </w:p>
          <w:p>
            <w:pPr>
              <w:spacing w:before="22" w:after="22"/>
            </w:pPr>
            <w:r>
              <w:rPr>
                <w:rFonts w:ascii="Calibri" w:cs="Calibri" w:eastAsia="Calibri" w:hAnsi="Calibri"/>
                <w:b w:val="false"/>
                <w:bCs w:val="false"/>
                <w:i w:val="false"/>
                <w:iCs w:val="false"/>
                <w:color w:val="2C2C2C"/>
                <w:sz w:val="20"/>
                <w:szCs w:val="20"/>
              </w:rPr>
              <w:t xml:space="preserve">Trigger: today's volume is 10x or more the 20-day average.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When this fires: all standard filters suspended except $1 price floor.</w:t>
            </w:r>
          </w:p>
          <w:p>
            <w:pPr>
              <w:spacing w:before="22" w:after="22"/>
            </w:pPr>
            <w:r>
              <w:rPr>
                <w:rFonts w:ascii="Calibri" w:cs="Calibri" w:eastAsia="Calibri" w:hAnsi="Calibri"/>
                <w:b w:val="false"/>
                <w:bCs w:val="false"/>
                <w:i w:val="false"/>
                <w:iCs w:val="false"/>
                <w:color w:val="2C2C2C"/>
                <w:sz w:val="20"/>
                <w:szCs w:val="20"/>
              </w:rPr>
              <w:t xml:space="preserve">Ghost trades run regardless of absolute volume or price movement.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this matters: the stocks that look dead until they are not</w:t>
            </w:r>
          </w:p>
          <w:p>
            <w:pPr>
              <w:spacing w:before="22" w:after="22"/>
            </w:pPr>
            <w:r>
              <w:rPr>
                <w:rFonts w:ascii="Calibri" w:cs="Calibri" w:eastAsia="Calibri" w:hAnsi="Calibri"/>
                <w:b w:val="false"/>
                <w:bCs w:val="false"/>
                <w:i w:val="false"/>
                <w:iCs w:val="false"/>
                <w:color w:val="2C2C2C"/>
                <w:sz w:val="20"/>
                <w:szCs w:val="20"/>
              </w:rPr>
              <w:t xml:space="preserve">are exactly the ones the override catches.</w:t>
            </w:r>
          </w:p>
          <w:p>
            <w:pPr>
              <w:spacing w:before="22" w:after="22"/>
            </w:pPr>
            <w:r>
              <w:rPr>
                <w:rFonts w:ascii="Calibri" w:cs="Calibri" w:eastAsia="Calibri" w:hAnsi="Calibri"/>
                <w:b w:val="false"/>
                <w:bCs w:val="false"/>
                <w:i w:val="false"/>
                <w:iCs w:val="false"/>
                <w:color w:val="2C2C2C"/>
                <w:sz w:val="20"/>
                <w:szCs w:val="20"/>
              </w:rPr>
              <w:t xml:space="preserve">New domains. New instruments. New opportunities.</w:t>
            </w:r>
          </w:p>
          <w:p>
            <w:pPr>
              <w:spacing w:before="22" w:after="22"/>
            </w:pPr>
            <w:r>
              <w:rPr>
                <w:rFonts w:ascii="Calibri" w:cs="Calibri" w:eastAsia="Calibri" w:hAnsi="Calibri"/>
                <w:b w:val="false"/>
                <w:bCs w:val="false"/>
                <w:i w:val="false"/>
                <w:iCs w:val="false"/>
                <w:color w:val="2C2C2C"/>
                <w:sz w:val="20"/>
                <w:szCs w:val="20"/>
              </w:rPr>
              <w:t xml:space="preserve">The override means the hub is already watching before anyone has named it.</w:t>
            </w:r>
          </w:p>
        </w:tc>
      </w:tr>
    </w:tbl>
    <w:p>
      <w:pPr>
        <w:spacing w:before="30" w:after="30"/>
      </w:pPr>
      <w:r>
        <w:t xml:space="preserve"/>
      </w:r>
    </w:p>
    <w:p>
      <w:pPr>
        <w:spacing w:before="240" w:after="80"/>
      </w:pPr>
      <w:r>
        <w:rPr>
          <w:rFonts w:ascii="Calibri" w:cs="Calibri" w:eastAsia="Calibri" w:hAnsi="Calibri"/>
          <w:b/>
          <w:bCs/>
          <w:i w:val="false"/>
          <w:iCs w:val="false"/>
          <w:color w:val="1A3A6B"/>
          <w:sz w:val="30"/>
          <w:szCs w:val="30"/>
        </w:rPr>
        <w:t xml:space="preserve">Three-Level Signal System</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WATCH SIGNAL
Level 1</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Anomaly detected. Not yet confirmed. Relevant TITAN adds to active watchlist immediately. Monitors for confirmation. No capital at risk. Response required within 60 seconds of receipt.</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EVALUATE SIGNAL
Level 2</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Anomaly confirmed with multiple corroborating signals. Relevant TITAN runs full Intelligence Engine analysis immediately. Returns conviction score within 90 seconds. TITAN retains full autonomy over entry decision.</w:t>
            </w:r>
          </w:p>
        </w:tc>
      </w:tr>
      <w:tr>
        <w:tc>
          <w:tcPr>
            <w:tcW w:type="dxa" w:w="22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CONVERGENCE SIGNAL
Level 3</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Multiple TITANs independently return high conviction on the same opportunity simultaneously. NEXUS Command recognizes convergence. Capital allocation shifts. Maximum sizing activated across relevant TITANs. Jorge notified immediately.</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SIGNAL ROUTING LOGIC</w:t>
            </w:r>
          </w:p>
          <w:p>
            <w:pPr>
              <w:spacing w:before="22" w:after="22"/>
            </w:pPr>
            <w:r>
              <w:rPr>
                <w:rFonts w:ascii="Calibri" w:cs="Calibri" w:eastAsia="Calibri" w:hAnsi="Calibri"/>
                <w:b w:val="false"/>
                <w:bCs w:val="false"/>
                <w:i w:val="false"/>
                <w:iCs w:val="false"/>
                <w:color w:val="2C2C2C"/>
                <w:sz w:val="20"/>
                <w:szCs w:val="20"/>
              </w:rPr>
              <w:t xml:space="preserve">SINGLE DOMAIN: anomaly clearly belongs to one TITAN. Direct signal.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MULTI DOMAIN: anomaly relevant to multiple TITANs simultaneously.</w:t>
            </w:r>
          </w:p>
          <w:p>
            <w:pPr>
              <w:spacing w:before="22" w:after="22"/>
            </w:pPr>
            <w:r>
              <w:rPr>
                <w:rFonts w:ascii="Calibri" w:cs="Calibri" w:eastAsia="Calibri" w:hAnsi="Calibri"/>
                <w:b w:val="false"/>
                <w:bCs w:val="false"/>
                <w:i w:val="false"/>
                <w:iCs w:val="false"/>
                <w:color w:val="555555"/>
                <w:sz w:val="19"/>
                <w:szCs w:val="19"/>
              </w:rPr>
              <w:t xml:space="preserve">All relevant TITANs evaluate independently.</w:t>
            </w:r>
          </w:p>
          <w:p>
            <w:pPr>
              <w:spacing w:before="22" w:after="22"/>
            </w:pPr>
            <w:r>
              <w:rPr>
                <w:rFonts w:ascii="Calibri" w:cs="Calibri" w:eastAsia="Calibri" w:hAnsi="Calibri"/>
                <w:b w:val="false"/>
                <w:bCs w:val="false"/>
                <w:i w:val="false"/>
                <w:iCs w:val="false"/>
                <w:color w:val="555555"/>
                <w:sz w:val="19"/>
                <w:szCs w:val="19"/>
              </w:rPr>
              <w:t xml:space="preserve">If multiple return high conviction: Convergence Signal fires.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NO DOMAIN: anomaly matches no existing TITAN.</w:t>
            </w:r>
          </w:p>
          <w:p>
            <w:pPr>
              <w:spacing w:before="22" w:after="22"/>
            </w:pPr>
            <w:r>
              <w:rPr>
                <w:rFonts w:ascii="Calibri" w:cs="Calibri" w:eastAsia="Calibri" w:hAnsi="Calibri"/>
                <w:b w:val="false"/>
                <w:bCs w:val="false"/>
                <w:i w:val="false"/>
                <w:iCs w:val="false"/>
                <w:color w:val="555555"/>
                <w:sz w:val="19"/>
                <w:szCs w:val="19"/>
              </w:rPr>
              <w:t xml:space="preserve">Evidence collection begins immediately.</w:t>
            </w:r>
          </w:p>
          <w:p>
            <w:pPr>
              <w:spacing w:before="22" w:after="22"/>
            </w:pPr>
            <w:r>
              <w:rPr>
                <w:rFonts w:ascii="Calibri" w:cs="Calibri" w:eastAsia="Calibri" w:hAnsi="Calibri"/>
                <w:b w:val="false"/>
                <w:bCs w:val="false"/>
                <w:i w:val="false"/>
                <w:iCs w:val="false"/>
                <w:color w:val="555555"/>
                <w:sz w:val="19"/>
                <w:szCs w:val="19"/>
              </w:rPr>
              <w:t xml:space="preserve">Jorge alert sent with full context.</w:t>
            </w:r>
          </w:p>
          <w:p>
            <w:pPr>
              <w:spacing w:before="22" w:after="22"/>
            </w:pPr>
            <w:r>
              <w:rPr>
                <w:rFonts w:ascii="Calibri" w:cs="Calibri" w:eastAsia="Calibri" w:hAnsi="Calibri"/>
                <w:b w:val="false"/>
                <w:bCs w:val="false"/>
                <w:i w:val="false"/>
                <w:iCs w:val="false"/>
                <w:color w:val="555555"/>
                <w:sz w:val="19"/>
                <w:szCs w:val="19"/>
              </w:rPr>
              <w:t xml:space="preserve">Inference Mode activated for this new domain.</w:t>
            </w:r>
          </w:p>
          <w:p>
            <w:pPr>
              <w:spacing w:before="22" w:after="22"/>
            </w:pPr>
            <w:r>
              <w:rPr>
                <w:rFonts w:ascii="Calibri" w:cs="Calibri" w:eastAsia="Calibri" w:hAnsi="Calibri"/>
                <w:b w:val="false"/>
                <w:bCs w:val="false"/>
                <w:i w:val="false"/>
                <w:iCs w:val="false"/>
                <w:color w:val="555555"/>
                <w:sz w:val="19"/>
                <w:szCs w:val="19"/>
              </w:rPr>
              <w:t xml:space="preserve">No TITAN receives signal — Jorge decides whether to develop one.</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1.8 — Confirmed Hub Improvements to Add</w:t>
      </w:r>
    </w:p>
    <w:p>
      <w:pPr>
        <w:spacing w:before="40" w:after="40"/>
      </w:pPr>
      <w:r>
        <w:rPr>
          <w:rFonts w:ascii="Calibri" w:cs="Calibri" w:eastAsia="Calibri" w:hAnsi="Calibri"/>
          <w:b w:val="false"/>
          <w:bCs w:val="false"/>
          <w:i/>
          <w:iCs/>
          <w:color w:val="555555"/>
          <w:sz w:val="22"/>
          <w:szCs w:val="22"/>
        </w:rPr>
        <w:t xml:space="preserve">These have been confirmed as correct additions. Not yet built into the spec. Captured here for the next session.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Hub Self-Health Monitor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hub component monitors its own health and broadcasts status. A separate watchdog process checks all components continuously. If anything is outside expected parameters — immediate alert to Jorge. The hub cannot be trusted if it cannot verify its own integrity.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Evidence Layer Data Quality Scoring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record in the Evidence Layer gets a quality score based on liquidity, source reliability, completeness, and regime relevance. Analysis Engine weights records by quality score. High quality records drive recommendations. Low quality records inform context only.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Hub Simulation Mode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Two weeks running against historical data before any live feed. Validates scanner detection, ghost trade accuracy, triage routing, and Intelligence Layer reasoning against known historical events. The hub passes its own gate before watching live markets.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Contradiction Detector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Weekly Analysis Engine function. Detects cases where recent evidence (last 60 days) significantly contradicts historical evidence for the same conditions. Flags contradictions to Jorge with both findings side by side. Prevents acting on stale patterns.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Ghost Trade Confidence Decay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Reduces weight of older ghost trade outcomes based on regime similarity to current conditions. Keeps Analysis Engine focused on what is working now without discarding potentially relevant historical evidence entirely.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Jorge Interface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Three views: Morning Brief (3 minute read, what happened overnight, what is in play, pending approvals), Alert Queue (pending approvals with evidence summary, one-tap decide), Fleet Status (all TITANs, P&amp;L, positions, health). 10-15 minutes per day in Phase 2.</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Hub Communication Style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Defined voice for all hub communications. Direct. Specific. Numbers first. Evidence second. Recommendation third. No preamble. No apology. Every alert readable in under 60 seconds. Designed for fast decisions not deep analysis.</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1.9 — Build Sequence</w:t>
      </w:r>
    </w:p>
    <w:p>
      <w:pPr>
        <w:spacing w:before="40" w:after="40"/>
      </w:pPr>
      <w:r>
        <w:rPr>
          <w:rFonts w:ascii="Calibri" w:cs="Calibri" w:eastAsia="Calibri" w:hAnsi="Calibri"/>
          <w:b w:val="false"/>
          <w:bCs w:val="false"/>
          <w:i w:val="false"/>
          <w:iCs w:val="false"/>
          <w:color w:val="2C2C2C"/>
          <w:sz w:val="22"/>
          <w:szCs w:val="22"/>
        </w:rPr>
        <w:t xml:space="preserve">Jorge builds on desktop. One developer. Claude guides every step.</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1-2
Environment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Railway account. PostgreSQL multi-market schema. Alpaca accounts (paper and live). Anthropic API key. Interactive Brokers account. Binance API. Unusual Whales subscription. All connections verified. Nothing trading yet.</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3-4
First Scanner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Equities scanner live on Railway. Basic triage rules. Ghost trade engine for equities only. Evidence Layer receiving data. Hub is alive from day one watching and recording.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5-6
All Markets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Add all seven remaining scanner processes. Crypto, futures, forex, options, perpetuals, leveraged ETFs, sector correlation. All eight running. Ghost trades across all markets. Multi-market evidence accumulating.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7-8
Intelligence Layer</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Claude API connection. Context assembly from Evidence Layer. Structured JSON output. Real-time calls for significant events. Nightly deep analysis. Three-level signal system active.</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9-10
Generation Protocol</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TITAN specification generation from Evidence Layer. Jorge can ask hub to build any TITAN. Full alert format implemented. Upgrade detection logic running.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WEEK 11-12
Fleet Coordination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Ticker Coordination Registry. Capital allocation logic. Kill switch. PULSE monitoring. Convergence detection. Memory Core. Hub is complete — watching, building, coordinating simultaneously.</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4+
First TITAN Live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After 60-90 days of observation, Jorge asks hub to generate TITAN PRIME specification. Hub presents data-confirmed spec. Jorge approves. TITAN PRIME built and connected. Phase 2 begins.</w:t>
            </w:r>
          </w:p>
        </w:tc>
      </w:tr>
    </w:tbl>
    <w:p>
      <w:pPr>
        <w:spacing w:before="40" w:after="40"/>
      </w:pPr>
      <w:r>
        <w:t xml:space="preserve"/>
      </w:r>
    </w:p>
    <w:p>
      <w:r>
        <w:br w:type="page"/>
      </w:r>
    </w:p>
    <w:p>
      <w:pPr>
        <w:spacing w:before="0" w:after="30"/>
      </w:pPr>
      <w:r>
        <w:rPr>
          <w:rFonts w:ascii="Calibri" w:cs="Calibri" w:eastAsia="Calibri" w:hAnsi="Calibri"/>
          <w:b/>
          <w:bCs/>
          <w:i w:val="false"/>
          <w:iCs w:val="false"/>
          <w:color w:val="B8860B"/>
          <w:sz w:val="50"/>
          <w:szCs w:val="50"/>
        </w:rPr>
        <w:t xml:space="preserve">PART 2</w:t>
      </w:r>
    </w:p>
    <w:p>
      <w:pPr>
        <w:spacing w:before="0" w:after="60"/>
      </w:pPr>
      <w:r>
        <w:rPr>
          <w:rFonts w:ascii="Calibri" w:cs="Calibri" w:eastAsia="Calibri" w:hAnsi="Calibri"/>
          <w:b/>
          <w:bCs/>
          <w:i w:val="false"/>
          <w:iCs w:val="false"/>
          <w:color w:val="1A3A6B"/>
          <w:sz w:val="44"/>
          <w:szCs w:val="44"/>
        </w:rPr>
        <w:t xml:space="preserve">THE TITAN FLEET</w:t>
      </w:r>
    </w:p>
    <w:p>
      <w:pPr>
        <w:pBdr>
          <w:bottom w:val="single" w:color="B8860B" w:sz="6" w:space="1"/>
        </w:pBdr>
        <w:spacing w:before="80" w:after="80"/>
      </w:pPr>
      <w:r>
        <w:t xml:space="preserve"/>
      </w:r>
    </w:p>
    <w:p>
      <w:pPr>
        <w:spacing w:before="30" w:after="3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2.1 — Confirmed Deployment Sequence</w:t>
      </w:r>
    </w:p>
    <w:p>
      <w:pPr>
        <w:spacing w:before="40" w:after="40"/>
      </w:pPr>
      <w:r>
        <w:rPr>
          <w:rFonts w:ascii="Calibri" w:cs="Calibri" w:eastAsia="Calibri" w:hAnsi="Calibri"/>
          <w:b w:val="false"/>
          <w:bCs w:val="false"/>
          <w:i w:val="false"/>
          <w:iCs w:val="false"/>
          <w:color w:val="2C2C2C"/>
          <w:sz w:val="22"/>
          <w:szCs w:val="22"/>
        </w:rPr>
        <w:t xml:space="preserve">Seven systems. Each one built by the hub from real evidence. Each one feeding the next. The sequence is strategic — earlier TITANs generate the capital that makes later TITANs more powerful.</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pPr>
              <w:jc w:val="center"/>
            </w:pPr>
            <w:r>
              <w:rPr>
                <w:rFonts w:ascii="Calibri" w:cs="Calibri" w:eastAsia="Calibri" w:hAnsi="Calibri"/>
                <w:b/>
                <w:bCs/>
                <w:i w:val="false"/>
                <w:iCs w:val="false"/>
                <w:color w:val="FFFFFF"/>
                <w:sz w:val="19"/>
                <w:szCs w:val="19"/>
              </w:rPr>
              <w:t xml:space="preserve">#</w:t>
            </w:r>
          </w:p>
        </w:tc>
        <w:tc>
          <w:tcPr>
            <w:tcW w:type="dxa" w:w="220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pPr>
              <w:jc w:val="center"/>
            </w:pPr>
            <w:r>
              <w:rPr>
                <w:rFonts w:ascii="Calibri" w:cs="Calibri" w:eastAsia="Calibri" w:hAnsi="Calibri"/>
                <w:b/>
                <w:bCs/>
                <w:i w:val="false"/>
                <w:iCs w:val="false"/>
                <w:color w:val="FFFFFF"/>
                <w:sz w:val="19"/>
                <w:szCs w:val="19"/>
              </w:rPr>
              <w:t xml:space="preserve">SYSTEM</w:t>
            </w:r>
          </w:p>
        </w:tc>
        <w:tc>
          <w:tcPr>
            <w:tcW w:type="dxa" w:w="328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pPr>
              <w:jc w:val="center"/>
            </w:pPr>
            <w:r>
              <w:rPr>
                <w:rFonts w:ascii="Calibri" w:cs="Calibri" w:eastAsia="Calibri" w:hAnsi="Calibri"/>
                <w:b/>
                <w:bCs/>
                <w:i w:val="false"/>
                <w:iCs w:val="false"/>
                <w:color w:val="FFFFFF"/>
                <w:sz w:val="19"/>
                <w:szCs w:val="19"/>
              </w:rPr>
              <w:t xml:space="preserve">ROLE</w:t>
            </w:r>
          </w:p>
        </w:tc>
        <w:tc>
          <w:tcPr>
            <w:tcW w:type="dxa" w:w="3280"/>
            <w:tcBorders>
              <w:top w:val="single" w:color="1A3A6B" w:sz="1"/>
              <w:left w:val="single" w:color="1A3A6B" w:sz="1"/>
              <w:bottom w:val="single" w:color="1A3A6B" w:sz="1"/>
              <w:right w:val="single" w:color="1A3A6B" w:sz="1"/>
            </w:tcBorders>
            <w:shd w:fill="1A3A6B" w:val="clear"/>
            <w:tcMar>
              <w:top w:type="dxa" w:w="70"/>
              <w:left w:type="dxa" w:w="100"/>
              <w:bottom w:type="dxa" w:w="70"/>
              <w:right w:type="dxa" w:w="100"/>
            </w:tcMar>
          </w:tcPr>
          <w:p>
            <w:pPr>
              <w:jc w:val="center"/>
            </w:pPr>
            <w:r>
              <w:rPr>
                <w:rFonts w:ascii="Calibri" w:cs="Calibri" w:eastAsia="Calibri" w:hAnsi="Calibri"/>
                <w:b/>
                <w:bCs/>
                <w:i w:val="false"/>
                <w:iCs w:val="false"/>
                <w:color w:val="FFFFFF"/>
                <w:sz w:val="19"/>
                <w:szCs w:val="19"/>
              </w:rPr>
              <w:t xml:space="preserve">STATUS</w:t>
            </w:r>
          </w:p>
        </w:tc>
      </w:tr>
      <w:tr>
        <w:tc>
          <w:tcPr>
            <w:tcW w:type="dxa" w:w="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center"/>
            </w:pPr>
            <w:r>
              <w:rPr>
                <w:rFonts w:ascii="Calibri" w:cs="Calibri" w:eastAsia="Calibri" w:hAnsi="Calibri"/>
                <w:b/>
                <w:bCs/>
                <w:i w:val="false"/>
                <w:iCs w:val="false"/>
                <w:color w:val="B8860B"/>
                <w:sz w:val="19"/>
                <w:szCs w:val="19"/>
              </w:rPr>
              <w:t xml:space="preserve">1</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bCs/>
                <w:i w:val="false"/>
                <w:iCs w:val="false"/>
                <w:color w:val="1A3A6B"/>
                <w:sz w:val="19"/>
                <w:szCs w:val="19"/>
              </w:rPr>
              <w:t xml:space="preserve">TITAN FORGE</w:t>
            </w:r>
          </w:p>
        </w:tc>
        <w:tc>
          <w:tcPr>
            <w:tcW w:type="dxa" w:w="32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Prop firm capital acquisition. Passes FTMO and similar evaluations. Generates income for NEXUS Treasury. Seeds the SWARM fund.</w:t>
            </w:r>
          </w:p>
        </w:tc>
        <w:tc>
          <w:tcPr>
            <w:tcW w:type="dxa" w:w="32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LIVE MONDAY — already built and deploying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B8860B"/>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alibri" w:cs="Calibri" w:eastAsia="Calibri" w:hAnsi="Calibri"/>
                <w:b/>
                <w:bCs/>
                <w:i w:val="false"/>
                <w:iCs w:val="false"/>
                <w:color w:val="1A3A6B"/>
                <w:sz w:val="19"/>
                <w:szCs w:val="19"/>
              </w:rPr>
              <w:t xml:space="preserve">TITAN PRIME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Leveraged futures, ETFs, and options. Capital amplification. Hub generates spec from 60-90 days of futures and options observation.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First hub-generated TITAN. Phase 1 priority.</w:t>
            </w:r>
          </w:p>
        </w:tc>
      </w:tr>
      <w:tr>
        <w:tc>
          <w:tcPr>
            <w:tcW w:type="dxa" w:w="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center"/>
            </w:pPr>
            <w:r>
              <w:rPr>
                <w:rFonts w:ascii="Calibri" w:cs="Calibri" w:eastAsia="Calibri" w:hAnsi="Calibri"/>
                <w:b/>
                <w:bCs/>
                <w:i w:val="false"/>
                <w:iCs w:val="false"/>
                <w:color w:val="B8860B"/>
                <w:sz w:val="19"/>
                <w:szCs w:val="19"/>
              </w:rPr>
              <w:t xml:space="preserve">3</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bCs/>
                <w:i w:val="false"/>
                <w:iCs w:val="false"/>
                <w:color w:val="1A3A6B"/>
                <w:sz w:val="19"/>
                <w:szCs w:val="19"/>
              </w:rPr>
              <w:t xml:space="preserve">TITAN CRYPTO</w:t>
            </w:r>
          </w:p>
        </w:tc>
        <w:tc>
          <w:tcPr>
            <w:tcW w:type="dxa" w:w="32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Perpetuals long and short. Funding rate mechanics. Liquidation cascades. 24-hour market feeds Evidence Layer continuously.</w:t>
            </w:r>
          </w:p>
        </w:tc>
        <w:tc>
          <w:tcPr>
            <w:tcW w:type="dxa" w:w="32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Hub generates after PRIME is live.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B8860B"/>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alibri" w:cs="Calibri" w:eastAsia="Calibri" w:hAnsi="Calibri"/>
                <w:b/>
                <w:bCs/>
                <w:i w:val="false"/>
                <w:iCs w:val="false"/>
                <w:color w:val="1A3A6B"/>
                <w:sz w:val="19"/>
                <w:szCs w:val="19"/>
              </w:rPr>
              <w:t xml:space="preserve">TITAN MOMENTUM</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Daily gappers. Explosive volume. Equity momentum. By this stage combined capital from FORGE, PRIME, and CRYPTO provides strong foundation.</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Hub generates after CRYPTO is live.</w:t>
            </w:r>
          </w:p>
        </w:tc>
      </w:tr>
      <w:tr>
        <w:tc>
          <w:tcPr>
            <w:tcW w:type="dxa" w:w="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center"/>
            </w:pPr>
            <w:r>
              <w:rPr>
                <w:rFonts w:ascii="Calibri" w:cs="Calibri" w:eastAsia="Calibri" w:hAnsi="Calibri"/>
                <w:b/>
                <w:bCs/>
                <w:i w:val="false"/>
                <w:iCs w:val="false"/>
                <w:color w:val="B8860B"/>
                <w:sz w:val="19"/>
                <w:szCs w:val="19"/>
              </w:rPr>
              <w:t xml:space="preserve">5</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bCs/>
                <w:i w:val="false"/>
                <w:iCs w:val="false"/>
                <w:color w:val="1A3A6B"/>
                <w:sz w:val="19"/>
                <w:szCs w:val="19"/>
              </w:rPr>
              <w:t xml:space="preserve">SWARM</w:t>
            </w:r>
          </w:p>
        </w:tc>
        <w:tc>
          <w:tcPr>
            <w:tcW w:type="dxa" w:w="32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Capital recycling engine. One brain, unlimited bots. 15-30 capital turns per day. Sweet spot $500K-$1.5M. Seeds fleet at scale.</w:t>
            </w:r>
          </w:p>
        </w:tc>
        <w:tc>
          <w:tcPr>
            <w:tcW w:type="dxa" w:w="32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CONCEPT — needs full spec session. See Part 3.</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B8860B"/>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alibri" w:cs="Calibri" w:eastAsia="Calibri" w:hAnsi="Calibri"/>
                <w:b/>
                <w:bCs/>
                <w:i w:val="false"/>
                <w:iCs w:val="false"/>
                <w:color w:val="1A3A6B"/>
                <w:sz w:val="19"/>
                <w:szCs w:val="19"/>
              </w:rPr>
              <w:t xml:space="preserve">TITAN MACRO</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Global macroeconomics. Yield curves. Central bank cycles. Regime intelligence that informs the entire fleet.</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Hub generates when fleet is established.</w:t>
            </w:r>
          </w:p>
        </w:tc>
      </w:tr>
      <w:tr>
        <w:tc>
          <w:tcPr>
            <w:tcW w:type="dxa" w:w="6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center"/>
            </w:pPr>
            <w:r>
              <w:rPr>
                <w:rFonts w:ascii="Calibri" w:cs="Calibri" w:eastAsia="Calibri" w:hAnsi="Calibri"/>
                <w:b/>
                <w:bCs/>
                <w:i w:val="false"/>
                <w:iCs w:val="false"/>
                <w:color w:val="B8860B"/>
                <w:sz w:val="19"/>
                <w:szCs w:val="19"/>
              </w:rPr>
              <w:t xml:space="preserve">7</w:t>
            </w:r>
          </w:p>
        </w:tc>
        <w:tc>
          <w:tcPr>
            <w:tcW w:type="dxa" w:w="22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bCs/>
                <w:i w:val="false"/>
                <w:iCs w:val="false"/>
                <w:color w:val="1A3A6B"/>
                <w:sz w:val="19"/>
                <w:szCs w:val="19"/>
              </w:rPr>
              <w:t xml:space="preserve">TITAN SHORT</w:t>
            </w:r>
          </w:p>
        </w:tc>
        <w:tc>
          <w:tcPr>
            <w:tcW w:type="dxa" w:w="32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Short selling specialist. Parabolic reversals. Gap fades. Complement to every long-biased TITAN. Profitable in down markets.</w:t>
            </w:r>
          </w:p>
        </w:tc>
        <w:tc>
          <w:tcPr>
            <w:tcW w:type="dxa" w:w="328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pPr>
              <w:jc w:val="left"/>
            </w:pPr>
            <w:r>
              <w:rPr>
                <w:rFonts w:ascii="Calibri" w:cs="Calibri" w:eastAsia="Calibri" w:hAnsi="Calibri"/>
                <w:b w:val="false"/>
                <w:bCs w:val="false"/>
                <w:i w:val="false"/>
                <w:iCs w:val="false"/>
                <w:color w:val="2C2C2C"/>
                <w:sz w:val="19"/>
                <w:szCs w:val="19"/>
              </w:rPr>
              <w:t xml:space="preserve">Hub generates when fleet is established.</w:t>
            </w:r>
          </w:p>
        </w:tc>
      </w:tr>
    </w:tbl>
    <w:p>
      <w:pPr>
        <w:spacing w:before="30" w:after="3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2.2 — Why This Sequence</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STRATEGIC LOGIC BEHIND THE ORDER</w:t>
            </w:r>
          </w:p>
          <w:p>
            <w:pPr>
              <w:spacing w:before="22" w:after="22"/>
            </w:pPr>
            <w:r>
              <w:rPr>
                <w:rFonts w:ascii="Calibri" w:cs="Calibri" w:eastAsia="Calibri" w:hAnsi="Calibri"/>
                <w:b w:val="false"/>
                <w:bCs w:val="false"/>
                <w:i w:val="false"/>
                <w:iCs w:val="false"/>
                <w:color w:val="2C2C2C"/>
                <w:sz w:val="20"/>
                <w:szCs w:val="20"/>
              </w:rPr>
              <w:t xml:space="preserve">FORGE FIRST:</w:t>
            </w:r>
          </w:p>
          <w:p>
            <w:pPr>
              <w:spacing w:before="22" w:after="22"/>
            </w:pPr>
            <w:r>
              <w:rPr>
                <w:rFonts w:ascii="Calibri" w:cs="Calibri" w:eastAsia="Calibri" w:hAnsi="Calibri"/>
                <w:b w:val="false"/>
                <w:bCs w:val="false"/>
                <w:i w:val="false"/>
                <w:iCs w:val="false"/>
                <w:color w:val="555555"/>
                <w:sz w:val="19"/>
                <w:szCs w:val="19"/>
              </w:rPr>
              <w:t xml:space="preserve">Does not wait for the hub. Already built. Goes live Monday.</w:t>
            </w:r>
          </w:p>
          <w:p>
            <w:pPr>
              <w:spacing w:before="22" w:after="22"/>
            </w:pPr>
            <w:r>
              <w:rPr>
                <w:rFonts w:ascii="Calibri" w:cs="Calibri" w:eastAsia="Calibri" w:hAnsi="Calibri"/>
                <w:b w:val="false"/>
                <w:bCs w:val="false"/>
                <w:i w:val="false"/>
                <w:iCs w:val="false"/>
                <w:color w:val="555555"/>
                <w:sz w:val="19"/>
                <w:szCs w:val="19"/>
              </w:rPr>
              <w:t xml:space="preserve">Generates income immediately. Seeds SWARM fund.</w:t>
            </w:r>
          </w:p>
          <w:p>
            <w:pPr>
              <w:spacing w:before="22" w:after="22"/>
            </w:pPr>
            <w:r>
              <w:rPr>
                <w:rFonts w:ascii="Calibri" w:cs="Calibri" w:eastAsia="Calibri" w:hAnsi="Calibri"/>
                <w:b w:val="false"/>
                <w:bCs w:val="false"/>
                <w:i w:val="false"/>
                <w:iCs w:val="false"/>
                <w:color w:val="555555"/>
                <w:sz w:val="19"/>
                <w:szCs w:val="19"/>
              </w:rPr>
              <w:t xml:space="preserve">Every trade generates evidence for the hub once hub is running.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PRIME SECOND:</w:t>
            </w:r>
          </w:p>
          <w:p>
            <w:pPr>
              <w:spacing w:before="22" w:after="22"/>
            </w:pPr>
            <w:r>
              <w:rPr>
                <w:rFonts w:ascii="Calibri" w:cs="Calibri" w:eastAsia="Calibri" w:hAnsi="Calibri"/>
                <w:b w:val="false"/>
                <w:bCs w:val="false"/>
                <w:i w:val="false"/>
                <w:iCs w:val="false"/>
                <w:color w:val="555555"/>
                <w:sz w:val="19"/>
                <w:szCs w:val="19"/>
              </w:rPr>
              <w:t xml:space="preserve">Leveraged instruments amplify every dollar more than equity positions.</w:t>
            </w:r>
          </w:p>
          <w:p>
            <w:pPr>
              <w:spacing w:before="22" w:after="22"/>
            </w:pPr>
            <w:r>
              <w:rPr>
                <w:rFonts w:ascii="Calibri" w:cs="Calibri" w:eastAsia="Calibri" w:hAnsi="Calibri"/>
                <w:b w:val="false"/>
                <w:bCs w:val="false"/>
                <w:i w:val="false"/>
                <w:iCs w:val="false"/>
                <w:color w:val="555555"/>
                <w:sz w:val="19"/>
                <w:szCs w:val="19"/>
              </w:rPr>
              <w:t xml:space="preserve">One winning ES micro trade can exceed ten equity gap plays at Stage 1.</w:t>
            </w:r>
          </w:p>
          <w:p>
            <w:pPr>
              <w:spacing w:before="22" w:after="22"/>
            </w:pPr>
            <w:r>
              <w:rPr>
                <w:rFonts w:ascii="Calibri" w:cs="Calibri" w:eastAsia="Calibri" w:hAnsi="Calibri"/>
                <w:b w:val="false"/>
                <w:bCs w:val="false"/>
                <w:i w:val="false"/>
                <w:iCs w:val="false"/>
                <w:color w:val="555555"/>
                <w:sz w:val="19"/>
                <w:szCs w:val="19"/>
              </w:rPr>
              <w:t xml:space="preserve">The leverage is structural — built into the instrument.</w:t>
            </w:r>
          </w:p>
          <w:p>
            <w:pPr>
              <w:spacing w:before="22" w:after="22"/>
            </w:pPr>
            <w:r>
              <w:rPr>
                <w:rFonts w:ascii="Calibri" w:cs="Calibri" w:eastAsia="Calibri" w:hAnsi="Calibri"/>
                <w:b w:val="false"/>
                <w:bCs w:val="false"/>
                <w:i w:val="false"/>
                <w:iCs w:val="false"/>
                <w:color w:val="555555"/>
                <w:sz w:val="19"/>
                <w:szCs w:val="19"/>
              </w:rPr>
              <w:t xml:space="preserve">PRIME accelerates the compounding timeline for every subsequent TITAN.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CRYPTO THIRD:</w:t>
            </w:r>
          </w:p>
          <w:p>
            <w:pPr>
              <w:spacing w:before="22" w:after="22"/>
            </w:pPr>
            <w:r>
              <w:rPr>
                <w:rFonts w:ascii="Calibri" w:cs="Calibri" w:eastAsia="Calibri" w:hAnsi="Calibri"/>
                <w:b w:val="false"/>
                <w:bCs w:val="false"/>
                <w:i w:val="false"/>
                <w:iCs w:val="false"/>
                <w:color w:val="555555"/>
                <w:sz w:val="19"/>
                <w:szCs w:val="19"/>
              </w:rPr>
              <w:t xml:space="preserve">24-hour market. Never closes.</w:t>
            </w:r>
          </w:p>
          <w:p>
            <w:pPr>
              <w:spacing w:before="22" w:after="22"/>
            </w:pPr>
            <w:r>
              <w:rPr>
                <w:rFonts w:ascii="Calibri" w:cs="Calibri" w:eastAsia="Calibri" w:hAnsi="Calibri"/>
                <w:b w:val="false"/>
                <w:bCs w:val="false"/>
                <w:i w:val="false"/>
                <w:iCs w:val="false"/>
                <w:color w:val="555555"/>
                <w:sz w:val="19"/>
                <w:szCs w:val="19"/>
              </w:rPr>
              <w:t xml:space="preserve">Funding rate mechanics create predictable mechanical certainties.</w:t>
            </w:r>
          </w:p>
          <w:p>
            <w:pPr>
              <w:spacing w:before="22" w:after="22"/>
            </w:pPr>
            <w:r>
              <w:rPr>
                <w:rFonts w:ascii="Calibri" w:cs="Calibri" w:eastAsia="Calibri" w:hAnsi="Calibri"/>
                <w:b w:val="false"/>
                <w:bCs w:val="false"/>
                <w:i w:val="false"/>
                <w:iCs w:val="false"/>
                <w:color w:val="555555"/>
                <w:sz w:val="19"/>
                <w:szCs w:val="19"/>
              </w:rPr>
              <w:t xml:space="preserve">Adds income stream that runs while equity markets are closed.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MOMENTUM FOURTH:</w:t>
            </w:r>
          </w:p>
          <w:p>
            <w:pPr>
              <w:spacing w:before="22" w:after="22"/>
            </w:pPr>
            <w:r>
              <w:rPr>
                <w:rFonts w:ascii="Calibri" w:cs="Calibri" w:eastAsia="Calibri" w:hAnsi="Calibri"/>
                <w:b w:val="false"/>
                <w:bCs w:val="false"/>
                <w:i w:val="false"/>
                <w:iCs w:val="false"/>
                <w:color w:val="555555"/>
                <w:sz w:val="19"/>
                <w:szCs w:val="19"/>
              </w:rPr>
              <w:t xml:space="preserve">By Stage 4 the combined capital from FORGE, PRIME, and CRYPTO</w:t>
            </w:r>
          </w:p>
          <w:p>
            <w:pPr>
              <w:spacing w:before="22" w:after="22"/>
            </w:pPr>
            <w:r>
              <w:rPr>
                <w:rFonts w:ascii="Calibri" w:cs="Calibri" w:eastAsia="Calibri" w:hAnsi="Calibri"/>
                <w:b w:val="false"/>
                <w:bCs w:val="false"/>
                <w:i w:val="false"/>
                <w:iCs w:val="false"/>
                <w:color w:val="555555"/>
                <w:sz w:val="19"/>
                <w:szCs w:val="19"/>
              </w:rPr>
              <w:t xml:space="preserve">gives MOMENTUM a foundation where its edge is maximized.</w:t>
            </w:r>
          </w:p>
          <w:p>
            <w:pPr>
              <w:spacing w:before="22" w:after="22"/>
            </w:pPr>
            <w:r>
              <w:rPr>
                <w:rFonts w:ascii="Calibri" w:cs="Calibri" w:eastAsia="Calibri" w:hAnsi="Calibri"/>
                <w:b w:val="false"/>
                <w:bCs w:val="false"/>
                <w:i w:val="false"/>
                <w:iCs w:val="false"/>
                <w:color w:val="555555"/>
                <w:sz w:val="19"/>
                <w:szCs w:val="19"/>
              </w:rPr>
              <w:t xml:space="preserve">Full unlock. Unrestricted day trading. Multi-wave extraction.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SWARM FIFTH:</w:t>
            </w:r>
          </w:p>
          <w:p>
            <w:pPr>
              <w:spacing w:before="22" w:after="22"/>
            </w:pPr>
            <w:r>
              <w:rPr>
                <w:rFonts w:ascii="Calibri" w:cs="Calibri" w:eastAsia="Calibri" w:hAnsi="Calibri"/>
                <w:b w:val="false"/>
                <w:bCs w:val="false"/>
                <w:i w:val="false"/>
                <w:iCs w:val="false"/>
                <w:color w:val="555555"/>
                <w:sz w:val="19"/>
                <w:szCs w:val="19"/>
              </w:rPr>
              <w:t xml:space="preserve">Needs $30K seed from FORGE earnings.</w:t>
            </w:r>
          </w:p>
          <w:p>
            <w:pPr>
              <w:spacing w:before="22" w:after="22"/>
            </w:pPr>
            <w:r>
              <w:rPr>
                <w:rFonts w:ascii="Calibri" w:cs="Calibri" w:eastAsia="Calibri" w:hAnsi="Calibri"/>
                <w:b w:val="false"/>
                <w:bCs w:val="false"/>
                <w:i w:val="false"/>
                <w:iCs w:val="false"/>
                <w:color w:val="555555"/>
                <w:sz w:val="19"/>
                <w:szCs w:val="19"/>
              </w:rPr>
              <w:t xml:space="preserve">By Month 4-6 that seed is available.</w:t>
            </w:r>
          </w:p>
          <w:p>
            <w:pPr>
              <w:spacing w:before="22" w:after="22"/>
            </w:pPr>
            <w:r>
              <w:rPr>
                <w:rFonts w:ascii="Calibri" w:cs="Calibri" w:eastAsia="Calibri" w:hAnsi="Calibri"/>
                <w:b w:val="false"/>
                <w:bCs w:val="false"/>
                <w:i w:val="false"/>
                <w:iCs w:val="false"/>
                <w:color w:val="555555"/>
                <w:sz w:val="19"/>
                <w:szCs w:val="19"/>
              </w:rPr>
              <w:t xml:space="preserve">Once SWARM hits its sweet spot it funds the entire rest of the fleet.</w:t>
            </w:r>
          </w:p>
          <w:p>
            <w:pPr>
              <w:spacing w:before="22" w:after="22"/>
            </w:pPr>
            <w:r>
              <w:rPr>
                <w:rFonts w:ascii="Calibri" w:cs="Calibri" w:eastAsia="Calibri" w:hAnsi="Calibri"/>
                <w:b w:val="false"/>
                <w:bCs w:val="false"/>
                <w:i w:val="false"/>
                <w:iCs w:val="false"/>
                <w:color w:val="555555"/>
                <w:sz w:val="19"/>
                <w:szCs w:val="19"/>
              </w:rPr>
              <w:t xml:space="preserve">Everything after SWARM is funded by SWARM extraction.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MACRO AND SHORT LAST:</w:t>
            </w:r>
          </w:p>
          <w:p>
            <w:pPr>
              <w:spacing w:before="22" w:after="22"/>
            </w:pPr>
            <w:r>
              <w:rPr>
                <w:rFonts w:ascii="Calibri" w:cs="Calibri" w:eastAsia="Calibri" w:hAnsi="Calibri"/>
                <w:b w:val="false"/>
                <w:bCs w:val="false"/>
                <w:i w:val="false"/>
                <w:iCs w:val="false"/>
                <w:color w:val="555555"/>
                <w:sz w:val="19"/>
                <w:szCs w:val="19"/>
              </w:rPr>
              <w:t xml:space="preserve">Regime intelligence and short selling complement the fleet.</w:t>
            </w:r>
          </w:p>
          <w:p>
            <w:pPr>
              <w:spacing w:before="22" w:after="22"/>
            </w:pPr>
            <w:r>
              <w:rPr>
                <w:rFonts w:ascii="Calibri" w:cs="Calibri" w:eastAsia="Calibri" w:hAnsi="Calibri"/>
                <w:b w:val="false"/>
                <w:bCs w:val="false"/>
                <w:i w:val="false"/>
                <w:iCs w:val="false"/>
                <w:color w:val="555555"/>
                <w:sz w:val="19"/>
                <w:szCs w:val="19"/>
              </w:rPr>
              <w:t xml:space="preserve">Better deployed once the capital engines are running at scale.</w:t>
            </w:r>
          </w:p>
        </w:tc>
      </w:tr>
    </w:tbl>
    <w:p>
      <w:pPr>
        <w:spacing w:before="40" w:after="40"/>
      </w:pPr>
      <w:r>
        <w:t xml:space="preserve"/>
      </w:r>
    </w:p>
    <w:p>
      <w:r>
        <w:br w:type="page"/>
      </w:r>
    </w:p>
    <w:p>
      <w:pPr>
        <w:spacing w:before="0" w:after="30"/>
      </w:pPr>
      <w:r>
        <w:rPr>
          <w:rFonts w:ascii="Calibri" w:cs="Calibri" w:eastAsia="Calibri" w:hAnsi="Calibri"/>
          <w:b/>
          <w:bCs/>
          <w:i w:val="false"/>
          <w:iCs w:val="false"/>
          <w:color w:val="B8860B"/>
          <w:sz w:val="50"/>
          <w:szCs w:val="50"/>
        </w:rPr>
        <w:t xml:space="preserve">PART 3</w:t>
      </w:r>
    </w:p>
    <w:p>
      <w:pPr>
        <w:spacing w:before="0" w:after="30"/>
      </w:pPr>
      <w:r>
        <w:rPr>
          <w:rFonts w:ascii="Calibri" w:cs="Calibri" w:eastAsia="Calibri" w:hAnsi="Calibri"/>
          <w:b/>
          <w:bCs/>
          <w:i w:val="false"/>
          <w:iCs w:val="false"/>
          <w:color w:val="4A0080"/>
          <w:sz w:val="60"/>
          <w:szCs w:val="60"/>
        </w:rPr>
        <w:t xml:space="preserve">SWARM</w:t>
      </w:r>
    </w:p>
    <w:p>
      <w:pPr>
        <w:spacing w:before="0" w:after="60"/>
      </w:pPr>
      <w:r>
        <w:rPr>
          <w:rFonts w:ascii="Calibri" w:cs="Calibri" w:eastAsia="Calibri" w:hAnsi="Calibri"/>
          <w:b/>
          <w:bCs/>
          <w:i w:val="false"/>
          <w:iCs w:val="false"/>
          <w:color w:val="1A3A6B"/>
          <w:sz w:val="32"/>
          <w:szCs w:val="32"/>
        </w:rPr>
        <w:t xml:space="preserve">Autonomous Capital Recycling Engine</w:t>
      </w:r>
    </w:p>
    <w:p>
      <w:pPr>
        <w:pBdr>
          <w:bottom w:val="single" w:color="4A0080" w:sz="6" w:space="1"/>
        </w:pBdr>
        <w:spacing w:before="80" w:after="80"/>
      </w:pPr>
      <w:r>
        <w:t xml:space="preserve"/>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DOCUMENT STATUS</w:t>
            </w:r>
          </w:p>
          <w:p>
            <w:pPr>
              <w:spacing w:before="22" w:after="22"/>
            </w:pPr>
            <w:r>
              <w:rPr>
                <w:rFonts w:ascii="Calibri" w:cs="Calibri" w:eastAsia="Calibri" w:hAnsi="Calibri"/>
                <w:b w:val="false"/>
                <w:bCs w:val="false"/>
                <w:i w:val="false"/>
                <w:iCs w:val="false"/>
                <w:color w:val="2C2C2C"/>
                <w:sz w:val="20"/>
                <w:szCs w:val="20"/>
              </w:rPr>
              <w:t xml:space="preserve">SWARM is a concept document. Not yet a build spec.</w:t>
            </w:r>
          </w:p>
          <w:p>
            <w:pPr>
              <w:spacing w:before="22" w:after="22"/>
            </w:pPr>
            <w:r>
              <w:rPr>
                <w:rFonts w:ascii="Calibri" w:cs="Calibri" w:eastAsia="Calibri" w:hAnsi="Calibri"/>
                <w:b w:val="false"/>
                <w:bCs w:val="false"/>
                <w:i w:val="false"/>
                <w:iCs w:val="false"/>
                <w:color w:val="2C2C2C"/>
                <w:sz w:val="20"/>
                <w:szCs w:val="20"/>
              </w:rPr>
              <w:t xml:space="preserve">Needs a dedicated full spec session to reach build standard.</w:t>
            </w:r>
          </w:p>
          <w:p>
            <w:pPr>
              <w:spacing w:before="22" w:after="22"/>
            </w:pPr>
            <w:r>
              <w:rPr>
                <w:rFonts w:ascii="Calibri" w:cs="Calibri" w:eastAsia="Calibri" w:hAnsi="Calibri"/>
                <w:b w:val="false"/>
                <w:bCs w:val="false"/>
                <w:i w:val="false"/>
                <w:iCs w:val="false"/>
                <w:color w:val="2C2C2C"/>
                <w:sz w:val="20"/>
                <w:szCs w:val="20"/>
              </w:rPr>
              <w:t xml:space="preserve">Must reach 100/100 audit score before first bot deploys.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Dependency: TITAN FORGE live and earning first.</w:t>
            </w:r>
          </w:p>
          <w:p>
            <w:pPr>
              <w:spacing w:before="22" w:after="22"/>
            </w:pPr>
            <w:r>
              <w:rPr>
                <w:rFonts w:ascii="Calibri" w:cs="Calibri" w:eastAsia="Calibri" w:hAnsi="Calibri"/>
                <w:b w:val="false"/>
                <w:bCs w:val="false"/>
                <w:i w:val="false"/>
                <w:iCs w:val="false"/>
                <w:color w:val="2C2C2C"/>
                <w:sz w:val="20"/>
                <w:szCs w:val="20"/>
              </w:rPr>
              <w:t xml:space="preserve">SWARM needs $30K seed from FORGE's income before deployment.</w:t>
            </w:r>
          </w:p>
          <w:p>
            <w:pPr>
              <w:spacing w:before="22" w:after="22"/>
            </w:pPr>
            <w:r>
              <w:rPr>
                <w:rFonts w:ascii="Calibri" w:cs="Calibri" w:eastAsia="Calibri" w:hAnsi="Calibri"/>
                <w:b w:val="false"/>
                <w:bCs w:val="false"/>
                <w:i w:val="false"/>
                <w:iCs w:val="false"/>
                <w:color w:val="2C2C2C"/>
                <w:sz w:val="20"/>
                <w:szCs w:val="20"/>
              </w:rPr>
              <w:t xml:space="preserve">Build session begins after FORGE is funded and extracting capital.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preserved here: SWARM is the most powerful capital generation</w:t>
            </w:r>
          </w:p>
          <w:p>
            <w:pPr>
              <w:spacing w:before="22" w:after="22"/>
            </w:pPr>
            <w:r>
              <w:rPr>
                <w:rFonts w:ascii="Calibri" w:cs="Calibri" w:eastAsia="Calibri" w:hAnsi="Calibri"/>
                <w:b w:val="false"/>
                <w:bCs w:val="false"/>
                <w:i w:val="false"/>
                <w:iCs w:val="false"/>
                <w:color w:val="2C2C2C"/>
                <w:sz w:val="20"/>
                <w:szCs w:val="20"/>
              </w:rPr>
              <w:t xml:space="preserve">engine in the fleet. The potential is out of this world.</w:t>
            </w:r>
          </w:p>
          <w:p>
            <w:pPr>
              <w:spacing w:before="22" w:after="22"/>
            </w:pPr>
            <w:r>
              <w:rPr>
                <w:rFonts w:ascii="Calibri" w:cs="Calibri" w:eastAsia="Calibri" w:hAnsi="Calibri"/>
                <w:b w:val="false"/>
                <w:bCs w:val="false"/>
                <w:i w:val="false"/>
                <w:iCs w:val="false"/>
                <w:color w:val="2C2C2C"/>
                <w:sz w:val="20"/>
                <w:szCs w:val="20"/>
              </w:rPr>
              <w:t xml:space="preserve">The concept must be captured completely before the spec session begins.</w:t>
            </w:r>
          </w:p>
        </w:tc>
      </w:tr>
    </w:tbl>
    <w:p>
      <w:pPr>
        <w:spacing w:before="30" w:after="3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3.1 — What SWARM Is</w:t>
      </w:r>
    </w:p>
    <w:p>
      <w:pPr>
        <w:spacing w:before="10" w:after="1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SWARM is not a trading system. It is a capital recycling machine. Every other TITAN deploys capital and waits. SWARM makes the same dollar work 15 to 30 times per day.</w:t>
      </w:r>
    </w:p>
    <w:p>
      <w:pPr>
        <w:spacing w:before="20" w:after="20"/>
      </w:pPr>
      <w:r>
        <w:t xml:space="preserve"/>
      </w:r>
    </w:p>
    <w:p>
      <w:pPr>
        <w:spacing w:before="40" w:after="40"/>
      </w:pPr>
      <w:r>
        <w:rPr>
          <w:rFonts w:ascii="Calibri" w:cs="Calibri" w:eastAsia="Calibri" w:hAnsi="Calibri"/>
          <w:b w:val="false"/>
          <w:bCs w:val="false"/>
          <w:i w:val="false"/>
          <w:iCs w:val="false"/>
          <w:color w:val="2C2C2C"/>
          <w:sz w:val="22"/>
          <w:szCs w:val="22"/>
        </w:rPr>
        <w:t xml:space="preserve">One TITAN-grade intelligence brain controls an unlimited number of small execution bots. The bots scan the entire US equity market continuously from 3 AM CT to 8 PM CT. When a bot closes a trade — the capital returns to the pool immediately. The brain deploys it to the next opportunity. The same capital cycles continuously throughout the entire trading day.</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SWARM is not a static multi-account system. It is a dynamic capital recycling machine where the same dollars work continuously rather than sitting in fixed positions.</w:t>
      </w:r>
    </w:p>
    <w:p>
      <w:pPr>
        <w:spacing w:before="30" w:after="3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3.2 — The Seven Core Principles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PRINCIPLE 1 — ONE BRAIN, UNLIMITED BOTS</w:t>
            </w:r>
          </w:p>
          <w:p>
            <w:pPr>
              <w:spacing w:before="22" w:after="22"/>
            </w:pPr>
            <w:r>
              <w:rPr>
                <w:rFonts w:ascii="Calibri" w:cs="Calibri" w:eastAsia="Calibri" w:hAnsi="Calibri"/>
                <w:b w:val="false"/>
                <w:bCs w:val="false"/>
                <w:i w:val="false"/>
                <w:iCs w:val="false"/>
                <w:color w:val="2C2C2C"/>
                <w:sz w:val="20"/>
                <w:szCs w:val="20"/>
              </w:rPr>
              <w:t xml:space="preserve">A single TITAN-grade intelligence controls all bots.</w:t>
            </w:r>
          </w:p>
          <w:p>
            <w:pPr>
              <w:spacing w:before="22" w:after="22"/>
            </w:pPr>
            <w:r>
              <w:rPr>
                <w:rFonts w:ascii="Calibri" w:cs="Calibri" w:eastAsia="Calibri" w:hAnsi="Calibri"/>
                <w:b w:val="false"/>
                <w:bCs w:val="false"/>
                <w:i w:val="false"/>
                <w:iCs w:val="false"/>
                <w:color w:val="2C2C2C"/>
                <w:sz w:val="20"/>
                <w:szCs w:val="20"/>
              </w:rPr>
              <w:t xml:space="preserve">The brain handles everything: market intelligence, regime detection,</w:t>
            </w:r>
          </w:p>
          <w:p>
            <w:pPr>
              <w:spacing w:before="22" w:after="22"/>
            </w:pPr>
            <w:r>
              <w:rPr>
                <w:rFonts w:ascii="Calibri" w:cs="Calibri" w:eastAsia="Calibri" w:hAnsi="Calibri"/>
                <w:b w:val="false"/>
                <w:bCs w:val="false"/>
                <w:i w:val="false"/>
                <w:iCs w:val="false"/>
                <w:color w:val="2C2C2C"/>
                <w:sz w:val="20"/>
                <w:szCs w:val="20"/>
              </w:rPr>
              <w:t xml:space="preserve">opportunity scanning, conviction scoring, risk management,</w:t>
            </w:r>
          </w:p>
          <w:p>
            <w:pPr>
              <w:spacing w:before="22" w:after="22"/>
            </w:pPr>
            <w:r>
              <w:rPr>
                <w:rFonts w:ascii="Calibri" w:cs="Calibri" w:eastAsia="Calibri" w:hAnsi="Calibri"/>
                <w:b w:val="false"/>
                <w:bCs w:val="false"/>
                <w:i w:val="false"/>
                <w:iCs w:val="false"/>
                <w:color w:val="2C2C2C"/>
                <w:sz w:val="20"/>
                <w:szCs w:val="20"/>
              </w:rPr>
              <w:t xml:space="preserve">position sizing, and bot coordination.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The bots are pure execution agents. Fast, dumb, and disposable.</w:t>
            </w:r>
          </w:p>
          <w:p>
            <w:pPr>
              <w:spacing w:before="22" w:after="22"/>
            </w:pPr>
            <w:r>
              <w:rPr>
                <w:rFonts w:ascii="Calibri" w:cs="Calibri" w:eastAsia="Calibri" w:hAnsi="Calibri"/>
                <w:b w:val="false"/>
                <w:bCs w:val="false"/>
                <w:i w:val="false"/>
                <w:iCs w:val="false"/>
                <w:color w:val="2C2C2C"/>
                <w:sz w:val="20"/>
                <w:szCs w:val="20"/>
              </w:rPr>
              <w:t xml:space="preserve">They do exactly what the brain tells them and nothing else.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Brain role: scan, detect, score, deploy, manage.</w:t>
            </w:r>
          </w:p>
          <w:p>
            <w:pPr>
              <w:spacing w:before="22" w:after="22"/>
            </w:pPr>
            <w:r>
              <w:rPr>
                <w:rFonts w:ascii="Calibri" w:cs="Calibri" w:eastAsia="Calibri" w:hAnsi="Calibri"/>
                <w:b w:val="false"/>
                <w:bCs w:val="false"/>
                <w:i w:val="false"/>
                <w:iCs w:val="false"/>
                <w:color w:val="2C2C2C"/>
                <w:sz w:val="20"/>
                <w:szCs w:val="20"/>
              </w:rPr>
              <w:t xml:space="preserve">Bot role: receive instruction, place order, monitor, close, return capital.</w:t>
            </w:r>
          </w:p>
          <w:p>
            <w:pPr>
              <w:spacing w:before="22" w:after="22"/>
            </w:pPr>
            <w:r>
              <w:rPr>
                <w:rFonts w:ascii="Calibri" w:cs="Calibri" w:eastAsia="Calibri" w:hAnsi="Calibri"/>
                <w:b w:val="false"/>
                <w:bCs w:val="false"/>
                <w:i w:val="false"/>
                <w:iCs w:val="false"/>
                <w:color w:val="2C2C2C"/>
                <w:sz w:val="20"/>
                <w:szCs w:val="20"/>
              </w:rPr>
              <w:t xml:space="preserve">Number of bots: unlimited — deployed exactly as many as the market supports.</w:t>
            </w:r>
          </w:p>
          <w:p>
            <w:pPr>
              <w:spacing w:before="22" w:after="22"/>
            </w:pPr>
            <w:r>
              <w:rPr>
                <w:rFonts w:ascii="Calibri" w:cs="Calibri" w:eastAsia="Calibri" w:hAnsi="Calibri"/>
                <w:b w:val="false"/>
                <w:bCs w:val="false"/>
                <w:i w:val="false"/>
                <w:iCs w:val="false"/>
                <w:color w:val="2C2C2C"/>
                <w:sz w:val="20"/>
                <w:szCs w:val="20"/>
              </w:rPr>
              <w:t xml:space="preserve">Bot lifecycle: deployed → executes → closes → capital returns → redeployed.</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PRINCIPLE 2 — CAPITAL RECYCLING ENGINE</w:t>
            </w:r>
          </w:p>
          <w:p>
            <w:pPr>
              <w:spacing w:before="22" w:after="22"/>
            </w:pPr>
            <w:r>
              <w:rPr>
                <w:rFonts w:ascii="Calibri" w:cs="Calibri" w:eastAsia="Calibri" w:hAnsi="Calibri"/>
                <w:b w:val="false"/>
                <w:bCs w:val="false"/>
                <w:i w:val="false"/>
                <w:iCs w:val="false"/>
                <w:color w:val="2C2C2C"/>
                <w:sz w:val="20"/>
                <w:szCs w:val="20"/>
              </w:rPr>
              <w:t xml:space="preserve">SWARM fund: dedicated pool that never mixes with other NEXUS capital.</w:t>
            </w:r>
          </w:p>
          <w:p>
            <w:pPr>
              <w:spacing w:before="22" w:after="22"/>
            </w:pPr>
            <w:r>
              <w:rPr>
                <w:rFonts w:ascii="Calibri" w:cs="Calibri" w:eastAsia="Calibri" w:hAnsi="Calibri"/>
                <w:b w:val="false"/>
                <w:bCs w:val="false"/>
                <w:i w:val="false"/>
                <w:iCs w:val="false"/>
                <w:color w:val="2C2C2C"/>
                <w:sz w:val="20"/>
                <w:szCs w:val="20"/>
              </w:rPr>
              <w:t xml:space="preserve">No fixed allocation per bot. Brain deploys dynamically by conviction.</w:t>
            </w:r>
          </w:p>
          <w:p>
            <w:pPr>
              <w:spacing w:before="22" w:after="22"/>
            </w:pPr>
            <w:r>
              <w:rPr>
                <w:rFonts w:ascii="Calibri" w:cs="Calibri" w:eastAsia="Calibri" w:hAnsi="Calibri"/>
                <w:b w:val="false"/>
                <w:bCs w:val="false"/>
                <w:i w:val="false"/>
                <w:iCs w:val="false"/>
                <w:color w:val="2C2C2C"/>
                <w:sz w:val="20"/>
                <w:szCs w:val="20"/>
              </w:rPr>
              <w:t xml:space="preserve">Higher conviction = larger allocation per deployment.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Capital returns to pool the moment a trade closes. Zero delay.</w:t>
            </w:r>
          </w:p>
          <w:p>
            <w:pPr>
              <w:spacing w:before="22" w:after="22"/>
            </w:pPr>
            <w:r>
              <w:rPr>
                <w:rFonts w:ascii="Calibri" w:cs="Calibri" w:eastAsia="Calibri" w:hAnsi="Calibri"/>
                <w:b w:val="false"/>
                <w:bCs w:val="false"/>
                <w:i w:val="false"/>
                <w:iCs w:val="false"/>
                <w:color w:val="2C2C2C"/>
                <w:sz w:val="20"/>
                <w:szCs w:val="20"/>
              </w:rPr>
              <w:t xml:space="preserve">Capital can complete a full cycle in under 60 seconds.</w:t>
            </w:r>
          </w:p>
          <w:p>
            <w:pPr>
              <w:spacing w:before="22" w:after="22"/>
            </w:pPr>
            <w:r>
              <w:rPr>
                <w:rFonts w:ascii="Calibri" w:cs="Calibri" w:eastAsia="Calibri" w:hAnsi="Calibri"/>
                <w:b w:val="false"/>
                <w:bCs w:val="false"/>
                <w:i w:val="false"/>
                <w:iCs w:val="false"/>
                <w:color w:val="2C2C2C"/>
                <w:sz w:val="20"/>
                <w:szCs w:val="20"/>
              </w:rPr>
              <w:t xml:space="preserve">Daily turns: 15-30+ per dollar during active market hours.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Starting fund: $30,000.</w:t>
            </w:r>
          </w:p>
          <w:p>
            <w:pPr>
              <w:spacing w:before="22" w:after="22"/>
            </w:pPr>
            <w:r>
              <w:rPr>
                <w:rFonts w:ascii="Calibri" w:cs="Calibri" w:eastAsia="Calibri" w:hAnsi="Calibri"/>
                <w:b w:val="false"/>
                <w:bCs w:val="false"/>
                <w:i w:val="false"/>
                <w:iCs w:val="false"/>
                <w:color w:val="2C2C2C"/>
                <w:sz w:val="20"/>
                <w:szCs w:val="20"/>
              </w:rPr>
              <w:t xml:space="preserve">Fund never leaves SWARM — profits compound inside the pool.</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PRINCIPLE 3 — ONE BOT PER TICKER RULE</w:t>
            </w:r>
          </w:p>
          <w:p>
            <w:pPr>
              <w:spacing w:before="22" w:after="22"/>
            </w:pPr>
            <w:r>
              <w:rPr>
                <w:rFonts w:ascii="Calibri" w:cs="Calibri" w:eastAsia="Calibri" w:hAnsi="Calibri"/>
                <w:b w:val="false"/>
                <w:bCs w:val="false"/>
                <w:i w:val="false"/>
                <w:iCs w:val="false"/>
                <w:color w:val="2C2C2C"/>
                <w:sz w:val="20"/>
                <w:szCs w:val="20"/>
              </w:rPr>
              <w:t xml:space="preserve">Brain never deploys two bots to the same ticker simultaneously.</w:t>
            </w:r>
          </w:p>
          <w:p>
            <w:pPr>
              <w:spacing w:before="22" w:after="22"/>
            </w:pPr>
            <w:r>
              <w:rPr>
                <w:rFonts w:ascii="Calibri" w:cs="Calibri" w:eastAsia="Calibri" w:hAnsi="Calibri"/>
                <w:b w:val="false"/>
                <w:bCs w:val="false"/>
                <w:i w:val="false"/>
                <w:iCs w:val="false"/>
                <w:color w:val="2C2C2C"/>
                <w:sz w:val="20"/>
                <w:szCs w:val="20"/>
              </w:rPr>
              <w:t xml:space="preserve">One ticker, one bot. If a ticker has an active bot: locked.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two bots on one ticker equals one bot with double size.</w:t>
            </w:r>
          </w:p>
          <w:p>
            <w:pPr>
              <w:spacing w:before="22" w:after="22"/>
            </w:pPr>
            <w:r>
              <w:rPr>
                <w:rFonts w:ascii="Calibri" w:cs="Calibri" w:eastAsia="Calibri" w:hAnsi="Calibri"/>
                <w:b w:val="false"/>
                <w:bCs w:val="false"/>
                <w:i w:val="false"/>
                <w:iCs w:val="false"/>
                <w:color w:val="555555"/>
                <w:sz w:val="19"/>
                <w:szCs w:val="19"/>
              </w:rPr>
              <w:t xml:space="preserve">Worse execution. Same edge. Less capital efficiency.</w:t>
            </w:r>
          </w:p>
          <w:p>
            <w:pPr>
              <w:spacing w:before="22" w:after="22"/>
            </w:pPr>
            <w:r>
              <w:rPr>
                <w:rFonts w:ascii="Calibri" w:cs="Calibri" w:eastAsia="Calibri" w:hAnsi="Calibri"/>
                <w:b w:val="false"/>
                <w:bCs w:val="false"/>
                <w:i w:val="false"/>
                <w:iCs w:val="false"/>
                <w:color w:val="555555"/>
                <w:sz w:val="19"/>
                <w:szCs w:val="19"/>
              </w:rPr>
              <w:t xml:space="preserve">Better: deploy second bot to different uncorrelated ticker.</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Session blacklist: if a ticker produces a loss — blacklisted for</w:t>
            </w:r>
          </w:p>
          <w:p>
            <w:pPr>
              <w:spacing w:before="22" w:after="22"/>
            </w:pPr>
            <w:r>
              <w:rPr>
                <w:rFonts w:ascii="Calibri" w:cs="Calibri" w:eastAsia="Calibri" w:hAnsi="Calibri"/>
                <w:b w:val="false"/>
                <w:bCs w:val="false"/>
                <w:i w:val="false"/>
                <w:iCs w:val="false"/>
                <w:color w:val="2C2C2C"/>
                <w:sz w:val="20"/>
                <w:szCs w:val="20"/>
              </w:rPr>
              <w:t xml:space="preserve">remainder of that trading day. Brain cannot redeploy.</w:t>
            </w:r>
          </w:p>
          <w:p>
            <w:pPr>
              <w:spacing w:before="22" w:after="22"/>
            </w:pPr>
            <w:r>
              <w:rPr>
                <w:rFonts w:ascii="Calibri" w:cs="Calibri" w:eastAsia="Calibri" w:hAnsi="Calibri"/>
                <w:b w:val="false"/>
                <w:bCs w:val="false"/>
                <w:i w:val="false"/>
                <w:iCs w:val="false"/>
                <w:color w:val="2C2C2C"/>
                <w:sz w:val="20"/>
                <w:szCs w:val="20"/>
              </w:rPr>
              <w:t xml:space="preserve">If a setup burned once today: the setup has changed. Do not go back.</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PRINCIPLE 4 — EXPLOSIVE SMALL AND MID CAP TARGETING</w:t>
            </w:r>
          </w:p>
          <w:p>
            <w:pPr>
              <w:spacing w:before="22" w:after="22"/>
            </w:pPr>
            <w:r>
              <w:rPr>
                <w:rFonts w:ascii="Calibri" w:cs="Calibri" w:eastAsia="Calibri" w:hAnsi="Calibri"/>
                <w:b w:val="false"/>
                <w:bCs w:val="false"/>
                <w:i w:val="false"/>
                <w:iCs w:val="false"/>
                <w:color w:val="2C2C2C"/>
                <w:sz w:val="20"/>
                <w:szCs w:val="20"/>
              </w:rPr>
              <w:t xml:space="preserve">Primary edge: explosive small and mid cap movers.</w:t>
            </w:r>
          </w:p>
          <w:p>
            <w:pPr>
              <w:spacing w:before="22" w:after="22"/>
            </w:pPr>
            <w:r>
              <w:rPr>
                <w:rFonts w:ascii="Calibri" w:cs="Calibri" w:eastAsia="Calibri" w:hAnsi="Calibri"/>
                <w:b w:val="false"/>
                <w:bCs w:val="false"/>
                <w:i w:val="false"/>
                <w:iCs w:val="false"/>
                <w:color w:val="2C2C2C"/>
                <w:sz w:val="20"/>
                <w:szCs w:val="20"/>
              </w:rPr>
              <w:t xml:space="preserve">Tickers making 3-15%+ moves within a session on catalysts.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Target profile:</w:t>
            </w:r>
          </w:p>
          <w:p>
            <w:pPr>
              <w:spacing w:before="22" w:after="22"/>
            </w:pPr>
            <w:r>
              <w:rPr>
                <w:rFonts w:ascii="Calibri" w:cs="Calibri" w:eastAsia="Calibri" w:hAnsi="Calibri"/>
                <w:b w:val="false"/>
                <w:bCs w:val="false"/>
                <w:i w:val="false"/>
                <w:iCs w:val="false"/>
                <w:color w:val="555555"/>
                <w:sz w:val="19"/>
                <w:szCs w:val="19"/>
              </w:rPr>
              <w:t xml:space="preserve">Small caps: $50M-$2B market cap.</w:t>
            </w:r>
          </w:p>
          <w:p>
            <w:pPr>
              <w:spacing w:before="22" w:after="22"/>
            </w:pPr>
            <w:r>
              <w:rPr>
                <w:rFonts w:ascii="Calibri" w:cs="Calibri" w:eastAsia="Calibri" w:hAnsi="Calibri"/>
                <w:b w:val="false"/>
                <w:bCs w:val="false"/>
                <w:i w:val="false"/>
                <w:iCs w:val="false"/>
                <w:color w:val="555555"/>
                <w:sz w:val="19"/>
                <w:szCs w:val="19"/>
              </w:rPr>
              <w:t xml:space="preserve">Mid caps: $2B-$10B market cap.</w:t>
            </w:r>
          </w:p>
          <w:p>
            <w:pPr>
              <w:spacing w:before="22" w:after="22"/>
            </w:pPr>
            <w:r>
              <w:rPr>
                <w:rFonts w:ascii="Calibri" w:cs="Calibri" w:eastAsia="Calibri" w:hAnsi="Calibri"/>
                <w:b w:val="false"/>
                <w:bCs w:val="false"/>
                <w:i w:val="false"/>
                <w:iCs w:val="false"/>
                <w:color w:val="555555"/>
                <w:sz w:val="19"/>
                <w:szCs w:val="19"/>
              </w:rPr>
              <w:t xml:space="preserve">Making explosive moves on high relative volume.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Catalyst types: earnings surprise, news, FDA/clinical trial,</w:t>
            </w:r>
          </w:p>
          <w:p>
            <w:pPr>
              <w:spacing w:before="22" w:after="22"/>
            </w:pPr>
            <w:r>
              <w:rPr>
                <w:rFonts w:ascii="Calibri" w:cs="Calibri" w:eastAsia="Calibri" w:hAnsi="Calibri"/>
                <w:b w:val="false"/>
                <w:bCs w:val="false"/>
                <w:i w:val="false"/>
                <w:iCs w:val="false"/>
                <w:color w:val="555555"/>
                <w:sz w:val="19"/>
                <w:szCs w:val="19"/>
              </w:rPr>
              <w:t xml:space="preserve">contract/partnership, short squeeze, sector momentum.</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Entry window: first consolidation after initial explosive move.</w:t>
            </w:r>
          </w:p>
          <w:p>
            <w:pPr>
              <w:spacing w:before="22" w:after="22"/>
            </w:pPr>
            <w:r>
              <w:rPr>
                <w:rFonts w:ascii="Calibri" w:cs="Calibri" w:eastAsia="Calibri" w:hAnsi="Calibri"/>
                <w:b w:val="false"/>
                <w:bCs w:val="false"/>
                <w:i w:val="false"/>
                <w:iCs w:val="false"/>
                <w:color w:val="555555"/>
                <w:sz w:val="19"/>
                <w:szCs w:val="19"/>
              </w:rPr>
              <w:t xml:space="preserve">The continuation setup — not the initial spike.</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Exit discipline: hard maximum hold time enforced.</w:t>
            </w:r>
          </w:p>
          <w:p>
            <w:pPr>
              <w:spacing w:before="22" w:after="22"/>
            </w:pPr>
            <w:r>
              <w:rPr>
                <w:rFonts w:ascii="Calibri" w:cs="Calibri" w:eastAsia="Calibri" w:hAnsi="Calibri"/>
                <w:b w:val="false"/>
                <w:bCs w:val="false"/>
                <w:i w:val="false"/>
                <w:iCs w:val="false"/>
                <w:color w:val="555555"/>
                <w:sz w:val="19"/>
                <w:szCs w:val="19"/>
              </w:rPr>
              <w:t xml:space="preserve">If target not hit within time limit: exit regardless of P&amp;L.</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PRINCIPLE 5 — FULL DAY OPERATION 3 AM TO 8 PM CT</w:t>
            </w:r>
          </w:p>
          <w:p>
            <w:pPr>
              <w:spacing w:before="22" w:after="22"/>
            </w:pPr>
            <w:r>
              <w:rPr>
                <w:rFonts w:ascii="Calibri" w:cs="Calibri" w:eastAsia="Calibri" w:hAnsi="Calibri"/>
                <w:b w:val="false"/>
                <w:bCs w:val="false"/>
                <w:i w:val="false"/>
                <w:iCs w:val="false"/>
                <w:color w:val="2C2C2C"/>
                <w:sz w:val="20"/>
                <w:szCs w:val="20"/>
              </w:rPr>
              <w:t xml:space="preserve">Pre-market 3AM-9:30AM:   News-driven only. Smaller sizes. Wider spreads.</w:t>
            </w:r>
          </w:p>
          <w:p>
            <w:pPr>
              <w:spacing w:before="22" w:after="22"/>
            </w:pPr>
            <w:r>
              <w:rPr>
                <w:rFonts w:ascii="Calibri" w:cs="Calibri" w:eastAsia="Calibri" w:hAnsi="Calibri"/>
                <w:b w:val="false"/>
                <w:bCs w:val="false"/>
                <w:i w:val="false"/>
                <w:iCs w:val="false"/>
                <w:color w:val="2C2C2C"/>
                <w:sz w:val="20"/>
                <w:szCs w:val="20"/>
              </w:rPr>
              <w:t xml:space="preserve">Market open 9:30AM-11AM: Highest frequency. Fastest recycling. Full sizing.</w:t>
            </w:r>
          </w:p>
          <w:p>
            <w:pPr>
              <w:spacing w:before="22" w:after="22"/>
            </w:pPr>
            <w:r>
              <w:rPr>
                <w:rFonts w:ascii="Calibri" w:cs="Calibri" w:eastAsia="Calibri" w:hAnsi="Calibri"/>
                <w:b w:val="false"/>
                <w:bCs w:val="false"/>
                <w:i w:val="false"/>
                <w:iCs w:val="false"/>
                <w:color w:val="2C2C2C"/>
                <w:sz w:val="20"/>
                <w:szCs w:val="20"/>
              </w:rPr>
              <w:t xml:space="preserve">Midday 11AM-1PM:         Selective. Only highest conviction setups.</w:t>
            </w:r>
          </w:p>
          <w:p>
            <w:pPr>
              <w:spacing w:before="22" w:after="22"/>
            </w:pPr>
            <w:r>
              <w:rPr>
                <w:rFonts w:ascii="Calibri" w:cs="Calibri" w:eastAsia="Calibri" w:hAnsi="Calibri"/>
                <w:b w:val="false"/>
                <w:bCs w:val="false"/>
                <w:i w:val="false"/>
                <w:iCs w:val="false"/>
                <w:color w:val="2C2C2C"/>
                <w:sz w:val="20"/>
                <w:szCs w:val="20"/>
              </w:rPr>
              <w:t xml:space="preserve">Afternoon 1PM-3PM:       Momentum plays. Sector rotation. Medium frequency.</w:t>
            </w:r>
          </w:p>
          <w:p>
            <w:pPr>
              <w:spacing w:before="22" w:after="22"/>
            </w:pPr>
            <w:r>
              <w:rPr>
                <w:rFonts w:ascii="Calibri" w:cs="Calibri" w:eastAsia="Calibri" w:hAnsi="Calibri"/>
                <w:b w:val="false"/>
                <w:bCs w:val="false"/>
                <w:i w:val="false"/>
                <w:iCs w:val="false"/>
                <w:color w:val="2C2C2C"/>
                <w:sz w:val="20"/>
                <w:szCs w:val="20"/>
              </w:rPr>
              <w:t xml:space="preserve">Power hour 3PM-4PM:      Institutional rebalancing volatility. High frequency.</w:t>
            </w:r>
          </w:p>
          <w:p>
            <w:pPr>
              <w:spacing w:before="22" w:after="22"/>
            </w:pPr>
            <w:r>
              <w:rPr>
                <w:rFonts w:ascii="Calibri" w:cs="Calibri" w:eastAsia="Calibri" w:hAnsi="Calibri"/>
                <w:b w:val="false"/>
                <w:bCs w:val="false"/>
                <w:i w:val="false"/>
                <w:iCs w:val="false"/>
                <w:color w:val="2C2C2C"/>
                <w:sz w:val="20"/>
                <w:szCs w:val="20"/>
              </w:rPr>
              <w:t xml:space="preserve">After-hours 4PM-8PM:     Earnings reactions. Thin liquidity. Small sizes only.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Brain adapts deployment strategy to each window automatically.</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PRINCIPLE 6 — SWEET SPOT CAPITAL MANAGEMENT</w:t>
            </w:r>
          </w:p>
          <w:p>
            <w:pPr>
              <w:spacing w:before="22" w:after="22"/>
            </w:pPr>
            <w:r>
              <w:rPr>
                <w:rFonts w:ascii="Calibri" w:cs="Calibri" w:eastAsia="Calibri" w:hAnsi="Calibri"/>
                <w:b w:val="false"/>
                <w:bCs w:val="false"/>
                <w:i w:val="false"/>
                <w:iCs w:val="false"/>
                <w:color w:val="2C2C2C"/>
                <w:sz w:val="20"/>
                <w:szCs w:val="20"/>
              </w:rPr>
              <w:t xml:space="preserve">SWARM has a defined sweet spot: $500K to $1.5M in the fund.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Below $500K: some opportunities too small to matter.</w:t>
            </w:r>
          </w:p>
          <w:p>
            <w:pPr>
              <w:spacing w:before="22" w:after="22"/>
            </w:pPr>
            <w:r>
              <w:rPr>
                <w:rFonts w:ascii="Calibri" w:cs="Calibri" w:eastAsia="Calibri" w:hAnsi="Calibri"/>
                <w:b w:val="false"/>
                <w:bCs w:val="false"/>
                <w:i w:val="false"/>
                <w:iCs w:val="false"/>
                <w:color w:val="2C2C2C"/>
                <w:sz w:val="20"/>
                <w:szCs w:val="20"/>
              </w:rPr>
              <w:t xml:space="preserve">Above $1.5M: SWARM's positions start moving prices against itself.</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At the ceiling: all profits above threshold extracted monthly to</w:t>
            </w:r>
          </w:p>
          <w:p>
            <w:pPr>
              <w:spacing w:before="22" w:after="22"/>
            </w:pPr>
            <w:r>
              <w:rPr>
                <w:rFonts w:ascii="Calibri" w:cs="Calibri" w:eastAsia="Calibri" w:hAnsi="Calibri"/>
                <w:b w:val="false"/>
                <w:bCs w:val="false"/>
                <w:i w:val="false"/>
                <w:iCs w:val="false"/>
                <w:color w:val="555555"/>
                <w:sz w:val="19"/>
                <w:szCs w:val="19"/>
              </w:rPr>
              <w:t xml:space="preserve">NEXUS Treasury. SWARM stays permanently at peak efficiency.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not grow further:</w:t>
            </w:r>
          </w:p>
          <w:p>
            <w:pPr>
              <w:spacing w:before="22" w:after="22"/>
            </w:pPr>
            <w:r>
              <w:rPr>
                <w:rFonts w:ascii="Calibri" w:cs="Calibri" w:eastAsia="Calibri" w:hAnsi="Calibri"/>
                <w:b w:val="false"/>
                <w:bCs w:val="false"/>
                <w:i w:val="false"/>
                <w:iCs w:val="false"/>
                <w:color w:val="555555"/>
                <w:sz w:val="19"/>
                <w:szCs w:val="19"/>
              </w:rPr>
              <w:t xml:space="preserve">Shifting to large caps compresses per-turn edge 3x.</w:t>
            </w:r>
          </w:p>
          <w:p>
            <w:pPr>
              <w:spacing w:before="22" w:after="22"/>
            </w:pPr>
            <w:r>
              <w:rPr>
                <w:rFonts w:ascii="Calibri" w:cs="Calibri" w:eastAsia="Calibri" w:hAnsi="Calibri"/>
                <w:b w:val="false"/>
                <w:bCs w:val="false"/>
                <w:i w:val="false"/>
                <w:iCs w:val="false"/>
                <w:color w:val="555555"/>
                <w:sz w:val="19"/>
                <w:szCs w:val="19"/>
              </w:rPr>
              <w:t xml:space="preserve">Better use of excess: fund the rest of the fleet where</w:t>
            </w:r>
          </w:p>
          <w:p>
            <w:pPr>
              <w:spacing w:before="22" w:after="22"/>
            </w:pPr>
            <w:r>
              <w:rPr>
                <w:rFonts w:ascii="Calibri" w:cs="Calibri" w:eastAsia="Calibri" w:hAnsi="Calibri"/>
                <w:b w:val="false"/>
                <w:bCs w:val="false"/>
                <w:i w:val="false"/>
                <w:iCs w:val="false"/>
                <w:color w:val="555555"/>
                <w:sz w:val="19"/>
                <w:szCs w:val="19"/>
              </w:rPr>
              <w:t xml:space="preserve">there is no liquidity ceiling.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SWARM stays elite forever by staying in its sweet spot forever.</w:t>
            </w:r>
          </w:p>
        </w:tc>
      </w:tr>
    </w:tbl>
    <w:p>
      <w:pPr>
        <w:spacing w:before="15" w:after="15"/>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080" w:sz="2"/>
              <w:left w:val="single" w:color="4A0080" w:sz="10"/>
              <w:bottom w:val="single" w:color="4A0080" w:sz="2"/>
              <w:right w:val="single" w:color="4A0080" w:sz="2"/>
            </w:tcBorders>
            <w:shd w:fill="F8F0FF" w:val="clear"/>
            <w:tcMar>
              <w:top w:type="dxa" w:w="120"/>
              <w:left w:type="dxa" w:w="200"/>
              <w:bottom w:type="dxa" w:w="120"/>
              <w:right w:type="dxa" w:w="200"/>
            </w:tcMar>
          </w:tcPr>
          <w:p>
            <w:pPr>
              <w:spacing w:before="0" w:after="70"/>
            </w:pPr>
            <w:r>
              <w:rPr>
                <w:rFonts w:ascii="Calibri" w:cs="Calibri" w:eastAsia="Calibri" w:hAnsi="Calibri"/>
                <w:b/>
                <w:bCs/>
                <w:i w:val="false"/>
                <w:iCs w:val="false"/>
                <w:color w:val="4A0080"/>
                <w:sz w:val="22"/>
                <w:szCs w:val="22"/>
              </w:rPr>
              <w:t xml:space="preserve">PRINCIPLE 7 — DEDICATED COMPOUNDING FUND</w:t>
            </w:r>
          </w:p>
          <w:p>
            <w:pPr>
              <w:spacing w:before="22" w:after="22"/>
            </w:pPr>
            <w:r>
              <w:rPr>
                <w:rFonts w:ascii="Calibri" w:cs="Calibri" w:eastAsia="Calibri" w:hAnsi="Calibri"/>
                <w:b w:val="false"/>
                <w:bCs w:val="false"/>
                <w:i w:val="false"/>
                <w:iCs w:val="false"/>
                <w:color w:val="2C2C2C"/>
                <w:sz w:val="20"/>
                <w:szCs w:val="20"/>
              </w:rPr>
              <w:t xml:space="preserve">SWARM fund completely isolated from all other NEXUS capital.</w:t>
            </w:r>
          </w:p>
          <w:p>
            <w:pPr>
              <w:spacing w:before="22" w:after="22"/>
            </w:pPr>
            <w:r>
              <w:rPr>
                <w:rFonts w:ascii="Calibri" w:cs="Calibri" w:eastAsia="Calibri" w:hAnsi="Calibri"/>
                <w:b w:val="false"/>
                <w:bCs w:val="false"/>
                <w:i w:val="false"/>
                <w:iCs w:val="false"/>
                <w:color w:val="2C2C2C"/>
                <w:sz w:val="20"/>
                <w:szCs w:val="20"/>
              </w:rPr>
              <w:t xml:space="preserve">No mixing. No borrowing. No transfers during operation.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Only valid flows:</w:t>
            </w:r>
          </w:p>
          <w:p>
            <w:pPr>
              <w:spacing w:before="22" w:after="22"/>
            </w:pPr>
            <w:r>
              <w:rPr>
                <w:rFonts w:ascii="Calibri" w:cs="Calibri" w:eastAsia="Calibri" w:hAnsi="Calibri"/>
                <w:b w:val="false"/>
                <w:bCs w:val="false"/>
                <w:i w:val="false"/>
                <w:iCs w:val="false"/>
                <w:color w:val="555555"/>
                <w:sz w:val="19"/>
                <w:szCs w:val="19"/>
              </w:rPr>
              <w:t xml:space="preserve">Initial seed at launch ($30K from NEXUS Treasury).</w:t>
            </w:r>
          </w:p>
          <w:p>
            <w:pPr>
              <w:spacing w:before="22" w:after="22"/>
            </w:pPr>
            <w:r>
              <w:rPr>
                <w:rFonts w:ascii="Calibri" w:cs="Calibri" w:eastAsia="Calibri" w:hAnsi="Calibri"/>
                <w:b w:val="false"/>
                <w:bCs w:val="false"/>
                <w:i w:val="false"/>
                <w:iCs w:val="false"/>
                <w:color w:val="555555"/>
                <w:sz w:val="19"/>
                <w:szCs w:val="19"/>
              </w:rPr>
              <w:t xml:space="preserve">Monthly extraction of profits above sweet spot ceiling.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Why isolated:</w:t>
            </w:r>
          </w:p>
          <w:p>
            <w:pPr>
              <w:spacing w:before="22" w:after="22"/>
            </w:pPr>
            <w:r>
              <w:rPr>
                <w:rFonts w:ascii="Calibri" w:cs="Calibri" w:eastAsia="Calibri" w:hAnsi="Calibri"/>
                <w:b w:val="false"/>
                <w:bCs w:val="false"/>
                <w:i w:val="false"/>
                <w:iCs w:val="false"/>
                <w:color w:val="555555"/>
                <w:sz w:val="19"/>
                <w:szCs w:val="19"/>
              </w:rPr>
              <w:t xml:space="preserve">Prevents other TITANs' drawdowns from affecting SWARM.</w:t>
            </w:r>
          </w:p>
          <w:p>
            <w:pPr>
              <w:spacing w:before="22" w:after="22"/>
            </w:pPr>
            <w:r>
              <w:rPr>
                <w:rFonts w:ascii="Calibri" w:cs="Calibri" w:eastAsia="Calibri" w:hAnsi="Calibri"/>
                <w:b w:val="false"/>
                <w:bCs w:val="false"/>
                <w:i w:val="false"/>
                <w:iCs w:val="false"/>
                <w:color w:val="555555"/>
                <w:sz w:val="19"/>
                <w:szCs w:val="19"/>
              </w:rPr>
              <w:t xml:space="preserve">Prevents SWARM losses from affecting other TITANs.</w:t>
            </w:r>
          </w:p>
          <w:p>
            <w:pPr>
              <w:spacing w:before="22" w:after="22"/>
            </w:pPr>
            <w:r>
              <w:rPr>
                <w:rFonts w:ascii="Calibri" w:cs="Calibri" w:eastAsia="Calibri" w:hAnsi="Calibri"/>
                <w:b w:val="false"/>
                <w:bCs w:val="false"/>
                <w:i w:val="false"/>
                <w:iCs w:val="false"/>
                <w:color w:val="555555"/>
                <w:sz w:val="19"/>
                <w:szCs w:val="19"/>
              </w:rPr>
              <w:t xml:space="preserve">Clean accounting. Pure compounding. No contamination.</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3.3 — Risk Management Rules</w:t>
      </w:r>
    </w:p>
    <w:p>
      <w:pPr>
        <w:spacing w:before="40" w:after="40"/>
      </w:pPr>
      <w:r>
        <w:rPr>
          <w:rFonts w:ascii="Calibri" w:cs="Calibri" w:eastAsia="Calibri" w:hAnsi="Calibri"/>
          <w:b w:val="false"/>
          <w:bCs w:val="false"/>
          <w:i/>
          <w:iCs/>
          <w:color w:val="555555"/>
          <w:sz w:val="22"/>
          <w:szCs w:val="22"/>
        </w:rPr>
        <w:t xml:space="preserve">Hardcoded into the brain. No override. No exceptions. Any enhancement built later cannot compromise these rules.</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PDT Floor Protection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When SWARM fund drops within $1,000 of $25K PDT minimum: all bots halt immediately. Jorge notified. No resumption until reviewed. PDT flag destroys the recycling model.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Hard Exit Time Limit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bot type has a maximum hold time. When time expires: exit immediately regardless of P&amp;L. No exceptions. Small cap reversals are violent and fast — holding costs more than the loss.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Session Ticker Blacklist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Any ticker producing a loss is blacklisted for the rest of that trading day. Brain cannot redeploy. If a ticker burned once today, the setup has changed.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Spread Filter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If spread as percentage of intended gain exceeds threshold before entry: bot does not enter. Capital stays in pool. Wide spread eats edge before trade starts.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Volume Confirmation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If volume driving the explosive move is drying up at point of intended entry: no entry regardless of price pattern. Move without volume has no fuel to continue.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Volatility-Scaled Sizing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High volatility or explosive move detected: position size reduced proportionally. Kelly criterion applied. Larger moves mean smaller positions.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No Re-entry Same Loss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Bot exited a ticker at a loss: brain cannot redeploy to same ticker same session regardless of new setup. Prevents averaging down disguised as new entries.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Max Simultaneous Exposure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When total capital deployed across all active bots exceeds defined percentage of pool: brain pauses new deployments. Prevents entire pool deployed simultaneously with no reserve.</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3.4 — Capital Projections</w:t>
      </w:r>
    </w:p>
    <w:p>
      <w:pPr>
        <w:spacing w:before="40" w:after="40"/>
      </w:pPr>
      <w:r>
        <w:rPr>
          <w:rFonts w:ascii="Calibri" w:cs="Calibri" w:eastAsia="Calibri" w:hAnsi="Calibri"/>
          <w:b w:val="false"/>
          <w:bCs w:val="false"/>
          <w:i/>
          <w:iCs/>
          <w:color w:val="555555"/>
          <w:sz w:val="22"/>
          <w:szCs w:val="22"/>
        </w:rPr>
        <w:t xml:space="preserve">Starting with $30,000. IBKR Pro commission structure. Real results will vary.</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RECYCLING MATH</w:t>
            </w:r>
          </w:p>
          <w:p>
            <w:pPr>
              <w:spacing w:before="22" w:after="22"/>
            </w:pPr>
            <w:r>
              <w:rPr>
                <w:rFonts w:ascii="Calibri" w:cs="Calibri" w:eastAsia="Calibri" w:hAnsi="Calibri"/>
                <w:b w:val="false"/>
                <w:bCs w:val="false"/>
                <w:i w:val="false"/>
                <w:iCs w:val="false"/>
                <w:color w:val="2C2C2C"/>
                <w:sz w:val="20"/>
                <w:szCs w:val="20"/>
              </w:rPr>
              <w:t xml:space="preserve">Starting pool: $30,000</w:t>
            </w:r>
          </w:p>
          <w:p>
            <w:pPr>
              <w:spacing w:before="22" w:after="22"/>
            </w:pPr>
            <w:r>
              <w:rPr>
                <w:rFonts w:ascii="Calibri" w:cs="Calibri" w:eastAsia="Calibri" w:hAnsi="Calibri"/>
                <w:b w:val="false"/>
                <w:bCs w:val="false"/>
                <w:i w:val="false"/>
                <w:iCs w:val="false"/>
                <w:color w:val="2C2C2C"/>
                <w:sz w:val="20"/>
                <w:szCs w:val="20"/>
              </w:rPr>
              <w:t xml:space="preserve">Average daily capital turns: 15-20 per dollar across full session</w:t>
            </w:r>
          </w:p>
          <w:p>
            <w:pPr>
              <w:spacing w:before="22" w:after="22"/>
            </w:pPr>
            <w:r>
              <w:rPr>
                <w:rFonts w:ascii="Calibri" w:cs="Calibri" w:eastAsia="Calibri" w:hAnsi="Calibri"/>
                <w:b w:val="false"/>
                <w:bCs w:val="false"/>
                <w:i w:val="false"/>
                <w:iCs w:val="false"/>
                <w:color w:val="2C2C2C"/>
                <w:sz w:val="20"/>
                <w:szCs w:val="20"/>
              </w:rPr>
              <w:t xml:space="preserve">Average net gain per turn (realistic): 0.20-0.40% after commissions</w:t>
            </w:r>
          </w:p>
          <w:p>
            <w:pPr>
              <w:spacing w:before="22" w:after="22"/>
            </w:pPr>
            <w:r>
              <w:rPr>
                <w:rFonts w:ascii="Calibri" w:cs="Calibri" w:eastAsia="Calibri" w:hAnsi="Calibri"/>
                <w:b w:val="false"/>
                <w:bCs w:val="false"/>
                <w:i w:val="false"/>
                <w:iCs w:val="false"/>
                <w:color w:val="2C2C2C"/>
                <w:sz w:val="20"/>
                <w:szCs w:val="20"/>
              </w:rPr>
              <w:t xml:space="preserve">Commission structure: IBKR Pro ~$0.0005/share (negligible at this model)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Gross daily (realistic): $900-$2,400</w:t>
            </w:r>
          </w:p>
          <w:p>
            <w:pPr>
              <w:spacing w:before="22" w:after="22"/>
            </w:pPr>
            <w:r>
              <w:rPr>
                <w:rFonts w:ascii="Calibri" w:cs="Calibri" w:eastAsia="Calibri" w:hAnsi="Calibri"/>
                <w:b w:val="false"/>
                <w:bCs w:val="false"/>
                <w:i w:val="false"/>
                <w:iCs w:val="false"/>
                <w:color w:val="2C2C2C"/>
                <w:sz w:val="20"/>
                <w:szCs w:val="20"/>
              </w:rPr>
              <w:t xml:space="preserve">Net daily (realistic): $840-$2,280</w:t>
            </w:r>
          </w:p>
          <w:p>
            <w:pPr>
              <w:spacing w:before="22" w:after="22"/>
            </w:pPr>
            <w:r>
              <w:rPr>
                <w:rFonts w:ascii="Calibri" w:cs="Calibri" w:eastAsia="Calibri" w:hAnsi="Calibri"/>
                <w:b w:val="false"/>
                <w:bCs w:val="false"/>
                <w:i w:val="false"/>
                <w:iCs w:val="false"/>
                <w:color w:val="2C2C2C"/>
                <w:sz w:val="20"/>
                <w:szCs w:val="20"/>
              </w:rPr>
              <w:t xml:space="preserve">Monthly realistic (accounting for variance): $12,000-$34,000</w:t>
            </w:r>
          </w:p>
          <w:p>
            <w:pPr>
              <w:spacing w:before="22" w:after="22"/>
            </w:pPr>
            <w:r>
              <w:rPr>
                <w:rFonts w:ascii="Calibri" w:cs="Calibri" w:eastAsia="Calibri" w:hAnsi="Calibri"/>
                <w:b w:val="false"/>
                <w:bCs w:val="false"/>
                <w:i w:val="false"/>
                <w:iCs w:val="false"/>
                <w:color w:val="2C2C2C"/>
                <w:sz w:val="20"/>
                <w:szCs w:val="20"/>
              </w:rPr>
              <w:t xml:space="preserve">Monthly return on $30K: 40%-113%</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At sweet spot ($1M fund):</w:t>
            </w:r>
          </w:p>
          <w:p>
            <w:pPr>
              <w:spacing w:before="22" w:after="22"/>
            </w:pPr>
            <w:r>
              <w:rPr>
                <w:rFonts w:ascii="Calibri" w:cs="Calibri" w:eastAsia="Calibri" w:hAnsi="Calibri"/>
                <w:b w:val="false"/>
                <w:bCs w:val="false"/>
                <w:i w:val="false"/>
                <w:iCs w:val="false"/>
                <w:color w:val="555555"/>
                <w:sz w:val="19"/>
                <w:szCs w:val="19"/>
              </w:rPr>
              <w:t xml:space="preserve">Monthly extraction to Treasury: $400,000-$700,000</w:t>
            </w:r>
          </w:p>
          <w:p>
            <w:pPr>
              <w:spacing w:before="22" w:after="22"/>
            </w:pPr>
            <w:r>
              <w:rPr>
                <w:rFonts w:ascii="Calibri" w:cs="Calibri" w:eastAsia="Calibri" w:hAnsi="Calibri"/>
                <w:b w:val="false"/>
                <w:bCs w:val="false"/>
                <w:i w:val="false"/>
                <w:iCs w:val="false"/>
                <w:color w:val="555555"/>
                <w:sz w:val="19"/>
                <w:szCs w:val="19"/>
              </w:rPr>
              <w:t xml:space="preserve">Permanent. Every month. Forever at peak efficiency.</w:t>
            </w:r>
          </w:p>
          <w:p>
            <w:pPr>
              <w:spacing w:before="22" w:after="22"/>
            </w:pPr>
            <w:r>
              <w:rPr>
                <w:rFonts w:ascii="Calibri" w:cs="Calibri" w:eastAsia="Calibri" w:hAnsi="Calibri"/>
                <w:b w:val="false"/>
                <w:bCs w:val="false"/>
                <w:i w:val="false"/>
                <w:iCs w:val="false"/>
                <w:color w:val="555555"/>
                <w:sz w:val="19"/>
                <w:szCs w:val="19"/>
              </w:rPr>
              <w:t xml:space="preserve">Fleet deployment from extraction: PRIME, CRYPTO, MACRO all funded</w:t>
            </w:r>
          </w:p>
          <w:p>
            <w:pPr>
              <w:spacing w:before="22" w:after="22"/>
            </w:pPr>
            <w:r>
              <w:rPr>
                <w:rFonts w:ascii="Calibri" w:cs="Calibri" w:eastAsia="Calibri" w:hAnsi="Calibri"/>
                <w:b w:val="false"/>
                <w:bCs w:val="false"/>
                <w:i w:val="false"/>
                <w:iCs w:val="false"/>
                <w:color w:val="555555"/>
                <w:sz w:val="19"/>
                <w:szCs w:val="19"/>
              </w:rPr>
              <w:t xml:space="preserve">within 4 months of sweet spot being reached.</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Conservative $35K | Realistic $42K | Strong $52K</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Conservative $45K | Realistic $66K | Strong $96K</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6</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Conservative $60K | Realistic $114K | Strong $266K</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9</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Conservative $75K | Realistic $200K | Strong $700K — sweet spot approaching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12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Conservative $90K | Realistic $342K | Strong $1.9M — extraction funding fleet</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18</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Conservative $120K | Realistic $900K+ | Strong — extracting maximum</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24</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Conservative $210K | Realistic $3M+ extracting | Strong — full fleet running</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3.5 — What the Intelligence Hub Needs for SWARM</w:t>
      </w:r>
    </w:p>
    <w:p>
      <w:pPr>
        <w:spacing w:before="40" w:after="40"/>
      </w:pPr>
      <w:r>
        <w:rPr>
          <w:rFonts w:ascii="Calibri" w:cs="Calibri" w:eastAsia="Calibri" w:hAnsi="Calibri"/>
          <w:b w:val="false"/>
          <w:bCs w:val="false"/>
          <w:i w:val="false"/>
          <w:iCs w:val="false"/>
          <w:color w:val="2C2C2C"/>
          <w:sz w:val="22"/>
          <w:szCs w:val="22"/>
        </w:rPr>
        <w:t xml:space="preserve">SWARM's architecture is unique. The hub coordinates between the SWARM brain and the fleet differently than for any other TITAN.</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4A6B" w:sz="2"/>
              <w:left w:val="single" w:color="0A4A6B" w:sz="10"/>
              <w:bottom w:val="single" w:color="0A4A6B" w:sz="2"/>
              <w:right w:val="single" w:color="0A4A6B" w:sz="2"/>
            </w:tcBorders>
            <w:shd w:fill="F0F8FF" w:val="clear"/>
            <w:tcMar>
              <w:top w:type="dxa" w:w="120"/>
              <w:left w:type="dxa" w:w="200"/>
              <w:bottom w:type="dxa" w:w="120"/>
              <w:right w:type="dxa" w:w="200"/>
            </w:tcMar>
          </w:tcPr>
          <w:p>
            <w:pPr>
              <w:spacing w:before="0" w:after="70"/>
            </w:pPr>
            <w:r>
              <w:rPr>
                <w:rFonts w:ascii="Calibri" w:cs="Calibri" w:eastAsia="Calibri" w:hAnsi="Calibri"/>
                <w:b/>
                <w:bCs/>
                <w:i w:val="false"/>
                <w:iCs w:val="false"/>
                <w:color w:val="0A4A6B"/>
                <w:sz w:val="22"/>
                <w:szCs w:val="22"/>
              </w:rPr>
              <w:t xml:space="preserve">SWARM-SPECIFIC HUB REQUIREMENTS</w:t>
            </w:r>
          </w:p>
          <w:p>
            <w:pPr>
              <w:spacing w:before="22" w:after="22"/>
            </w:pPr>
            <w:r>
              <w:rPr>
                <w:rFonts w:ascii="Calibri" w:cs="Calibri" w:eastAsia="Calibri" w:hAnsi="Calibri"/>
                <w:b w:val="false"/>
                <w:bCs w:val="false"/>
                <w:i w:val="false"/>
                <w:iCs w:val="false"/>
                <w:color w:val="2C2C2C"/>
                <w:sz w:val="20"/>
                <w:szCs w:val="20"/>
              </w:rPr>
              <w:t xml:space="preserve">TICKER COORDINATION:</w:t>
            </w:r>
          </w:p>
          <w:p>
            <w:pPr>
              <w:spacing w:before="22" w:after="22"/>
            </w:pPr>
            <w:r>
              <w:rPr>
                <w:rFonts w:ascii="Calibri" w:cs="Calibri" w:eastAsia="Calibri" w:hAnsi="Calibri"/>
                <w:b w:val="false"/>
                <w:bCs w:val="false"/>
                <w:i w:val="false"/>
                <w:iCs w:val="false"/>
                <w:color w:val="555555"/>
                <w:sz w:val="19"/>
                <w:szCs w:val="19"/>
              </w:rPr>
              <w:t xml:space="preserve">Hub maintains real-time registry of every ticker any SWARM bot occupies.</w:t>
            </w:r>
          </w:p>
          <w:p>
            <w:pPr>
              <w:spacing w:before="22" w:after="22"/>
            </w:pPr>
            <w:r>
              <w:rPr>
                <w:rFonts w:ascii="Calibri" w:cs="Calibri" w:eastAsia="Calibri" w:hAnsi="Calibri"/>
                <w:b w:val="false"/>
                <w:bCs w:val="false"/>
                <w:i w:val="false"/>
                <w:iCs w:val="false"/>
                <w:color w:val="555555"/>
                <w:sz w:val="19"/>
                <w:szCs w:val="19"/>
              </w:rPr>
              <w:t xml:space="preserve">No other TITAN can enter a ticker while a SWARM bot is active there.</w:t>
            </w:r>
          </w:p>
          <w:p>
            <w:pPr>
              <w:spacing w:before="22" w:after="22"/>
            </w:pPr>
            <w:r>
              <w:rPr>
                <w:rFonts w:ascii="Calibri" w:cs="Calibri" w:eastAsia="Calibri" w:hAnsi="Calibri"/>
                <w:b w:val="false"/>
                <w:bCs w:val="false"/>
                <w:i w:val="false"/>
                <w:iCs w:val="false"/>
                <w:color w:val="555555"/>
                <w:sz w:val="19"/>
                <w:szCs w:val="19"/>
              </w:rPr>
              <w:t xml:space="preserve">No SWARM bot can deploy to a ticker another TITAN owns.</w:t>
            </w:r>
          </w:p>
          <w:p>
            <w:pPr>
              <w:spacing w:before="22" w:after="22"/>
            </w:pPr>
            <w:r>
              <w:rPr>
                <w:rFonts w:ascii="Calibri" w:cs="Calibri" w:eastAsia="Calibri" w:hAnsi="Calibri"/>
                <w:b w:val="false"/>
                <w:bCs w:val="false"/>
                <w:i w:val="false"/>
                <w:iCs w:val="false"/>
                <w:color w:val="555555"/>
                <w:sz w:val="19"/>
                <w:szCs w:val="19"/>
              </w:rPr>
              <w:t xml:space="preserve">This coordination runs at higher frequency than for other TITANs.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CAPITAL POOL MONITORING:</w:t>
            </w:r>
          </w:p>
          <w:p>
            <w:pPr>
              <w:spacing w:before="22" w:after="22"/>
            </w:pPr>
            <w:r>
              <w:rPr>
                <w:rFonts w:ascii="Calibri" w:cs="Calibri" w:eastAsia="Calibri" w:hAnsi="Calibri"/>
                <w:b w:val="false"/>
                <w:bCs w:val="false"/>
                <w:i w:val="false"/>
                <w:iCs w:val="false"/>
                <w:color w:val="555555"/>
                <w:sz w:val="19"/>
                <w:szCs w:val="19"/>
              </w:rPr>
              <w:t xml:space="preserve">Hub monitors SWARM pool state with higher update frequency.</w:t>
            </w:r>
          </w:p>
          <w:p>
            <w:pPr>
              <w:spacing w:before="22" w:after="22"/>
            </w:pPr>
            <w:r>
              <w:rPr>
                <w:rFonts w:ascii="Calibri" w:cs="Calibri" w:eastAsia="Calibri" w:hAnsi="Calibri"/>
                <w:b w:val="false"/>
                <w:bCs w:val="false"/>
                <w:i w:val="false"/>
                <w:iCs w:val="false"/>
                <w:color w:val="555555"/>
                <w:sz w:val="19"/>
                <w:szCs w:val="19"/>
              </w:rPr>
              <w:t xml:space="preserve">Capital cycling 15-30 times per day means pool state changes rapidly.</w:t>
            </w:r>
          </w:p>
          <w:p>
            <w:pPr>
              <w:spacing w:before="22" w:after="22"/>
            </w:pPr>
            <w:r>
              <w:rPr>
                <w:rFonts w:ascii="Calibri" w:cs="Calibri" w:eastAsia="Calibri" w:hAnsi="Calibri"/>
                <w:b w:val="false"/>
                <w:bCs w:val="false"/>
                <w:i w:val="false"/>
                <w:iCs w:val="false"/>
                <w:color w:val="555555"/>
                <w:sz w:val="19"/>
                <w:szCs w:val="19"/>
              </w:rPr>
              <w:t xml:space="preserve">PULSE monitoring for SWARM updates more frequently than other TITANs.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SWEET SPOT MONITORING:</w:t>
            </w:r>
          </w:p>
          <w:p>
            <w:pPr>
              <w:spacing w:before="22" w:after="22"/>
            </w:pPr>
            <w:r>
              <w:rPr>
                <w:rFonts w:ascii="Calibri" w:cs="Calibri" w:eastAsia="Calibri" w:hAnsi="Calibri"/>
                <w:b w:val="false"/>
                <w:bCs w:val="false"/>
                <w:i w:val="false"/>
                <w:iCs w:val="false"/>
                <w:color w:val="555555"/>
                <w:sz w:val="19"/>
                <w:szCs w:val="19"/>
              </w:rPr>
              <w:t xml:space="preserve">Hub tracks SWARM fund size against $500K-$1.5M ceiling continuously.</w:t>
            </w:r>
          </w:p>
          <w:p>
            <w:pPr>
              <w:spacing w:before="22" w:after="22"/>
            </w:pPr>
            <w:r>
              <w:rPr>
                <w:rFonts w:ascii="Calibri" w:cs="Calibri" w:eastAsia="Calibri" w:hAnsi="Calibri"/>
                <w:b w:val="false"/>
                <w:bCs w:val="false"/>
                <w:i w:val="false"/>
                <w:iCs w:val="false"/>
                <w:color w:val="555555"/>
                <w:sz w:val="19"/>
                <w:szCs w:val="19"/>
              </w:rPr>
              <w:t xml:space="preserve">When ceiling is reached: hub coordinates monthly extraction to Treasury.</w:t>
            </w:r>
          </w:p>
          <w:p>
            <w:pPr>
              <w:spacing w:before="22" w:after="22"/>
            </w:pPr>
            <w:r>
              <w:rPr>
                <w:rFonts w:ascii="Calibri" w:cs="Calibri" w:eastAsia="Calibri" w:hAnsi="Calibri"/>
                <w:b w:val="false"/>
                <w:bCs w:val="false"/>
                <w:i w:val="false"/>
                <w:iCs w:val="false"/>
                <w:color w:val="555555"/>
                <w:sz w:val="19"/>
                <w:szCs w:val="19"/>
              </w:rPr>
              <w:t xml:space="preserve">Jorge notified of each extraction with full context.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BOT-LEVEL HEALTH MONITORING:</w:t>
            </w:r>
          </w:p>
          <w:p>
            <w:pPr>
              <w:spacing w:before="22" w:after="22"/>
            </w:pPr>
            <w:r>
              <w:rPr>
                <w:rFonts w:ascii="Calibri" w:cs="Calibri" w:eastAsia="Calibri" w:hAnsi="Calibri"/>
                <w:b w:val="false"/>
                <w:bCs w:val="false"/>
                <w:i w:val="false"/>
                <w:iCs w:val="false"/>
                <w:color w:val="555555"/>
                <w:sz w:val="19"/>
                <w:szCs w:val="19"/>
              </w:rPr>
              <w:t xml:space="preserve">Hub monitors every active bot individually, not just the SWARM brain.</w:t>
            </w:r>
          </w:p>
          <w:p>
            <w:pPr>
              <w:spacing w:before="22" w:after="22"/>
            </w:pPr>
            <w:r>
              <w:rPr>
                <w:rFonts w:ascii="Calibri" w:cs="Calibri" w:eastAsia="Calibri" w:hAnsi="Calibri"/>
                <w:b w:val="false"/>
                <w:bCs w:val="false"/>
                <w:i w:val="false"/>
                <w:iCs w:val="false"/>
                <w:color w:val="555555"/>
                <w:sz w:val="19"/>
                <w:szCs w:val="19"/>
              </w:rPr>
              <w:t xml:space="preserve">Bot stops responding with capital deployed = immediate alert to Jorge.</w:t>
            </w:r>
          </w:p>
          <w:p>
            <w:pPr>
              <w:spacing w:before="22" w:after="22"/>
            </w:pPr>
            <w:r>
              <w:rPr>
                <w:rFonts w:ascii="Calibri" w:cs="Calibri" w:eastAsia="Calibri" w:hAnsi="Calibri"/>
                <w:b w:val="false"/>
                <w:bCs w:val="false"/>
                <w:i w:val="false"/>
                <w:iCs w:val="false"/>
                <w:color w:val="555555"/>
                <w:sz w:val="19"/>
                <w:szCs w:val="19"/>
              </w:rPr>
              <w:t xml:space="preserve">An unmanaged position with capital at risk is an emergency.</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COMMISSION COST TRACKING:</w:t>
            </w:r>
          </w:p>
          <w:p>
            <w:pPr>
              <w:spacing w:before="22" w:after="22"/>
            </w:pPr>
            <w:r>
              <w:rPr>
                <w:rFonts w:ascii="Calibri" w:cs="Calibri" w:eastAsia="Calibri" w:hAnsi="Calibri"/>
                <w:b w:val="false"/>
                <w:bCs w:val="false"/>
                <w:i w:val="false"/>
                <w:iCs w:val="false"/>
                <w:color w:val="555555"/>
                <w:sz w:val="19"/>
                <w:szCs w:val="19"/>
              </w:rPr>
              <w:t xml:space="preserve">Hub includes commission cost analysis in every SWARM upgrade proposal.</w:t>
            </w:r>
          </w:p>
          <w:p>
            <w:pPr>
              <w:spacing w:before="22" w:after="22"/>
            </w:pPr>
            <w:r>
              <w:rPr>
                <w:rFonts w:ascii="Calibri" w:cs="Calibri" w:eastAsia="Calibri" w:hAnsi="Calibri"/>
                <w:b w:val="false"/>
                <w:bCs w:val="false"/>
                <w:i w:val="false"/>
                <w:iCs w:val="false"/>
                <w:color w:val="555555"/>
                <w:sz w:val="19"/>
                <w:szCs w:val="19"/>
              </w:rPr>
              <w:t xml:space="preserve">If commission costs degrade expected returns above threshold: immediate flag.</w:t>
            </w:r>
          </w:p>
          <w:p>
            <w:pPr>
              <w:spacing w:before="22" w:after="22"/>
            </w:pPr>
            <w:r>
              <w:rPr>
                <w:rFonts w:ascii="Calibri" w:cs="Calibri" w:eastAsia="Calibri" w:hAnsi="Calibri"/>
                <w:b w:val="false"/>
                <w:bCs w:val="false"/>
                <w:i w:val="false"/>
                <w:iCs w:val="false"/>
                <w:color w:val="555555"/>
                <w:sz w:val="19"/>
                <w:szCs w:val="19"/>
              </w:rPr>
              <w:t xml:space="preserve">The IBKR Pro rate is essential for SWARM economics to work.</w:t>
            </w:r>
          </w:p>
        </w:tc>
      </w:tr>
    </w:tbl>
    <w:p>
      <w:pPr>
        <w:spacing w:before="40" w:after="4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3.6 — When SWARM Gets Built</w:t>
      </w:r>
    </w:p>
    <w:p>
      <w:pPr>
        <w:spacing w:before="10" w:after="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NOW</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Build and deploy TITAN FORGE. Live Monday. Start earning.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2-3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FORGE funded and extracting. NEXUS Treasury accumulating.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Month 3-6</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Hub running. PRIME live. CRYPTO in development. Evidence accumulating.</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SWARM spec session</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Dedicated session to write full spec to 100/100 standard. Hub generates spec from evidence. Jorge approves.</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SWARM build</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Build the system. Paper trading minimum 30 days. Hub observes every decision.</w:t>
            </w:r>
          </w:p>
        </w:tc>
      </w:tr>
      <w:tr>
        <w:tc>
          <w:tcPr>
            <w:tcW w:type="dxa" w:w="20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SWARM live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$30K+ seed from NEXUS Treasury. Bots deploy. Capital starts recycling.</w:t>
            </w:r>
          </w:p>
        </w:tc>
      </w:tr>
    </w:tbl>
    <w:p>
      <w:pPr>
        <w:spacing w:before="40" w:after="40"/>
      </w:pPr>
      <w:r>
        <w:t xml:space="preserve"/>
      </w:r>
    </w:p>
    <w:p>
      <w:r>
        <w:br w:type="page"/>
      </w:r>
    </w:p>
    <w:p>
      <w:pPr>
        <w:spacing w:before="0" w:after="30"/>
      </w:pPr>
      <w:r>
        <w:rPr>
          <w:rFonts w:ascii="Calibri" w:cs="Calibri" w:eastAsia="Calibri" w:hAnsi="Calibri"/>
          <w:b/>
          <w:bCs/>
          <w:i w:val="false"/>
          <w:iCs w:val="false"/>
          <w:color w:val="B8860B"/>
          <w:sz w:val="50"/>
          <w:szCs w:val="50"/>
        </w:rPr>
        <w:t xml:space="preserve">PART 4</w:t>
      </w:r>
    </w:p>
    <w:p>
      <w:pPr>
        <w:spacing w:before="0" w:after="60"/>
      </w:pPr>
      <w:r>
        <w:rPr>
          <w:rFonts w:ascii="Calibri" w:cs="Calibri" w:eastAsia="Calibri" w:hAnsi="Calibri"/>
          <w:b/>
          <w:bCs/>
          <w:i w:val="false"/>
          <w:iCs w:val="false"/>
          <w:color w:val="8B0000"/>
          <w:sz w:val="44"/>
          <w:szCs w:val="44"/>
        </w:rPr>
        <w:t xml:space="preserve">HANDOFF DOCUMENT</w:t>
      </w:r>
    </w:p>
    <w:p>
      <w:pPr>
        <w:pBdr>
          <w:bottom w:val="single" w:color="8B0000" w:sz="6" w:space="1"/>
        </w:pBdr>
        <w:spacing w:before="80" w:after="80"/>
      </w:pPr>
      <w:r>
        <w:t xml:space="preserve"/>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FOR NEW CLAUDE — READ EVERYTHING BEFORE RESPONDING</w:t>
            </w:r>
          </w:p>
          <w:p>
            <w:pPr>
              <w:spacing w:before="22" w:after="22"/>
            </w:pPr>
            <w:r>
              <w:rPr>
                <w:rFonts w:ascii="Calibri" w:cs="Calibri" w:eastAsia="Calibri" w:hAnsi="Calibri"/>
                <w:b w:val="false"/>
                <w:bCs w:val="false"/>
                <w:i w:val="false"/>
                <w:iCs w:val="false"/>
                <w:color w:val="2C2C2C"/>
                <w:sz w:val="20"/>
                <w:szCs w:val="20"/>
              </w:rPr>
              <w:t xml:space="preserve">You are continuing a conversation with Jorge Trujillo,</w:t>
            </w:r>
          </w:p>
          <w:p>
            <w:pPr>
              <w:spacing w:before="22" w:after="22"/>
            </w:pPr>
            <w:r>
              <w:rPr>
                <w:rFonts w:ascii="Calibri" w:cs="Calibri" w:eastAsia="Calibri" w:hAnsi="Calibri"/>
                <w:b w:val="false"/>
                <w:bCs w:val="false"/>
                <w:i w:val="false"/>
                <w:iCs w:val="false"/>
                <w:color w:val="2C2C2C"/>
                <w:sz w:val="20"/>
                <w:szCs w:val="20"/>
              </w:rPr>
              <w:t xml:space="preserve">Founder of NEXUS Capital.</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conversation has produced a complete autonomous trading empire.</w:t>
            </w:r>
          </w:p>
          <w:p>
            <w:pPr>
              <w:spacing w:before="22" w:after="22"/>
            </w:pPr>
            <w:r>
              <w:rPr>
                <w:rFonts w:ascii="Calibri" w:cs="Calibri" w:eastAsia="Calibri" w:hAnsi="Calibri"/>
                <w:b w:val="false"/>
                <w:bCs w:val="false"/>
                <w:i w:val="false"/>
                <w:iCs w:val="false"/>
                <w:color w:val="2C2C2C"/>
                <w:sz w:val="20"/>
                <w:szCs w:val="20"/>
              </w:rPr>
              <w:t xml:space="preserve">Your job is to continue building what Jorge has designed.</w:t>
            </w:r>
          </w:p>
          <w:p>
            <w:pPr>
              <w:spacing w:before="22" w:after="22"/>
            </w:pPr>
            <w:r>
              <w:rPr>
                <w:rFonts w:ascii="Calibri" w:cs="Calibri" w:eastAsia="Calibri" w:hAnsi="Calibri"/>
                <w:b w:val="false"/>
                <w:bCs w:val="false"/>
                <w:i w:val="false"/>
                <w:iCs w:val="false"/>
                <w:color w:val="2C2C2C"/>
                <w:sz w:val="20"/>
                <w:szCs w:val="20"/>
              </w:rPr>
              <w:t xml:space="preserve">Not to redirect it. Not to suggest alternatives. Build 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Read this entire section before saying anything.</w:t>
            </w:r>
          </w:p>
          <w:p>
            <w:pPr>
              <w:spacing w:before="22" w:after="22"/>
            </w:pPr>
            <w:r>
              <w:rPr>
                <w:rFonts w:ascii="Calibri" w:cs="Calibri" w:eastAsia="Calibri" w:hAnsi="Calibri"/>
                <w:b w:val="false"/>
                <w:bCs w:val="false"/>
                <w:i w:val="false"/>
                <w:iCs w:val="false"/>
                <w:color w:val="2C2C2C"/>
                <w:sz w:val="20"/>
                <w:szCs w:val="20"/>
              </w:rPr>
              <w:t xml:space="preserve">Then ask Jorge what he wants to discuss next.</w:t>
            </w:r>
          </w:p>
          <w:p>
            <w:pPr>
              <w:spacing w:before="22" w:after="22"/>
            </w:pPr>
            <w:r>
              <w:rPr>
                <w:rFonts w:ascii="Calibri" w:cs="Calibri" w:eastAsia="Calibri" w:hAnsi="Calibri"/>
                <w:b w:val="false"/>
                <w:bCs w:val="false"/>
                <w:i w:val="false"/>
                <w:iCs w:val="false"/>
                <w:color w:val="2C2C2C"/>
                <w:sz w:val="20"/>
                <w:szCs w:val="20"/>
              </w:rPr>
              <w:t xml:space="preserve">He drives. You build.</w:t>
            </w:r>
          </w:p>
        </w:tc>
      </w:tr>
    </w:tbl>
    <w:p>
      <w:pPr>
        <w:spacing w:before="30" w:after="3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Who Jorge Is</w:t>
      </w:r>
    </w:p>
    <w:p>
      <w:pPr>
        <w:spacing w:before="40" w:after="40"/>
      </w:pPr>
      <w:r>
        <w:rPr>
          <w:rFonts w:ascii="Calibri" w:cs="Calibri" w:eastAsia="Calibri" w:hAnsi="Calibri"/>
          <w:b w:val="false"/>
          <w:bCs w:val="false"/>
          <w:i w:val="false"/>
          <w:iCs w:val="false"/>
          <w:color w:val="2C2C2C"/>
          <w:sz w:val="22"/>
          <w:szCs w:val="22"/>
        </w:rPr>
        <w:t xml:space="preserve">Jorge Trujillo. Founder and visionary of NEXUS Capital. Building a fully autonomous trading empire. Currently on phone but will build on desktop when ready. Has been thinking at deep architectural level for a long time. Wants systems that run themselves. His role is architect and visionary — not operator.</w:t>
      </w:r>
    </w:p>
    <w:p>
      <w:pPr>
        <w:spacing w:before="20" w:after="2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The Architecture in One Paragraph</w:t>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The Intelligence Hub watches every market simultaneously, runs ghost trades continuously, detects anomalies before they have names, generates TITAN specifications from real evidence, coordinates the fleet, and earns full autonomy through a documented track record. TITAN FORGE generates income from prop firms immediately. The fleet builds from PRIME to CRYPTO to MOMENTUM to SWARM. SWARM recycles capital 15-30 times daily and funds the entire empire at scale.</w:t>
      </w:r>
    </w:p>
    <w:p>
      <w:pPr>
        <w:spacing w:before="20" w:after="2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The Confirmed Fleet Sequence</w:t>
      </w:r>
    </w:p>
    <w:p>
      <w:pPr>
        <w:spacing w:before="10" w:after="10"/>
      </w:pPr>
      <w:r>
        <w:t xml:space="preserve"/>
      </w:r>
    </w:p>
    <w:p>
      <w:pPr>
        <w:spacing w:before="28" w:after="28"/>
        <w:ind w:left="520" w:hanging="280"/>
      </w:pPr>
      <w:r>
        <w:rPr>
          <w:rFonts w:ascii="Calibri" w:cs="Calibri" w:eastAsia="Calibri" w:hAnsi="Calibri"/>
          <w:b/>
          <w:bCs/>
          <w:i w:val="false"/>
          <w:iCs w:val="false"/>
          <w:color w:val="B8860B"/>
          <w:sz w:val="22"/>
          <w:szCs w:val="22"/>
        </w:rPr>
        <w:t xml:space="preserve">1.  </w:t>
      </w:r>
      <w:r>
        <w:rPr>
          <w:rFonts w:ascii="Calibri" w:cs="Calibri" w:eastAsia="Calibri" w:hAnsi="Calibri"/>
          <w:b w:val="false"/>
          <w:bCs w:val="false"/>
          <w:i w:val="false"/>
          <w:iCs w:val="false"/>
          <w:color w:val="2C2C2C"/>
          <w:sz w:val="22"/>
          <w:szCs w:val="22"/>
        </w:rPr>
        <w:t xml:space="preserve">TITAN FORGE — live Monday on prop firms. Already built. Generating income.</w:t>
      </w:r>
    </w:p>
    <w:p>
      <w:pPr>
        <w:spacing w:before="28" w:after="28"/>
        <w:ind w:left="520" w:hanging="280"/>
      </w:pPr>
      <w:r>
        <w:rPr>
          <w:rFonts w:ascii="Calibri" w:cs="Calibri" w:eastAsia="Calibri" w:hAnsi="Calibri"/>
          <w:b/>
          <w:bCs/>
          <w:i w:val="false"/>
          <w:iCs w:val="false"/>
          <w:color w:val="B8860B"/>
          <w:sz w:val="22"/>
          <w:szCs w:val="22"/>
        </w:rPr>
        <w:t xml:space="preserve">2.  </w:t>
      </w:r>
      <w:r>
        <w:rPr>
          <w:rFonts w:ascii="Calibri" w:cs="Calibri" w:eastAsia="Calibri" w:hAnsi="Calibri"/>
          <w:b w:val="false"/>
          <w:bCs w:val="false"/>
          <w:i w:val="false"/>
          <w:iCs w:val="false"/>
          <w:color w:val="2C2C2C"/>
          <w:sz w:val="22"/>
          <w:szCs w:val="22"/>
        </w:rPr>
        <w:t xml:space="preserve">TITAN PRIME — first hub-generated TITAN. Leveraged instruments. Hub builds from 60-90 days of observation.</w:t>
      </w:r>
    </w:p>
    <w:p>
      <w:pPr>
        <w:spacing w:before="28" w:after="28"/>
        <w:ind w:left="520" w:hanging="280"/>
      </w:pPr>
      <w:r>
        <w:rPr>
          <w:rFonts w:ascii="Calibri" w:cs="Calibri" w:eastAsia="Calibri" w:hAnsi="Calibri"/>
          <w:b/>
          <w:bCs/>
          <w:i w:val="false"/>
          <w:iCs w:val="false"/>
          <w:color w:val="B8860B"/>
          <w:sz w:val="22"/>
          <w:szCs w:val="22"/>
        </w:rPr>
        <w:t xml:space="preserve">3.  </w:t>
      </w:r>
      <w:r>
        <w:rPr>
          <w:rFonts w:ascii="Calibri" w:cs="Calibri" w:eastAsia="Calibri" w:hAnsi="Calibri"/>
          <w:b w:val="false"/>
          <w:bCs w:val="false"/>
          <w:i w:val="false"/>
          <w:iCs w:val="false"/>
          <w:color w:val="2C2C2C"/>
          <w:sz w:val="22"/>
          <w:szCs w:val="22"/>
        </w:rPr>
        <w:t xml:space="preserve">TITAN CRYPTO — perpetuals long and short. Follows PRIME.</w:t>
      </w:r>
    </w:p>
    <w:p>
      <w:pPr>
        <w:spacing w:before="28" w:after="28"/>
        <w:ind w:left="520" w:hanging="280"/>
      </w:pPr>
      <w:r>
        <w:rPr>
          <w:rFonts w:ascii="Calibri" w:cs="Calibri" w:eastAsia="Calibri" w:hAnsi="Calibri"/>
          <w:b/>
          <w:bCs/>
          <w:i w:val="false"/>
          <w:iCs w:val="false"/>
          <w:color w:val="B8860B"/>
          <w:sz w:val="22"/>
          <w:szCs w:val="22"/>
        </w:rPr>
        <w:t xml:space="preserve">4.  </w:t>
      </w:r>
      <w:r>
        <w:rPr>
          <w:rFonts w:ascii="Calibri" w:cs="Calibri" w:eastAsia="Calibri" w:hAnsi="Calibri"/>
          <w:b w:val="false"/>
          <w:bCs w:val="false"/>
          <w:i w:val="false"/>
          <w:iCs w:val="false"/>
          <w:color w:val="2C2C2C"/>
          <w:sz w:val="22"/>
          <w:szCs w:val="22"/>
        </w:rPr>
        <w:t xml:space="preserve">TITAN MOMENTUM — daily gappers, explosive volume, equity momentum.</w:t>
      </w:r>
    </w:p>
    <w:p>
      <w:pPr>
        <w:spacing w:before="28" w:after="28"/>
        <w:ind w:left="520" w:hanging="280"/>
      </w:pPr>
      <w:r>
        <w:rPr>
          <w:rFonts w:ascii="Calibri" w:cs="Calibri" w:eastAsia="Calibri" w:hAnsi="Calibri"/>
          <w:b/>
          <w:bCs/>
          <w:i w:val="false"/>
          <w:iCs w:val="false"/>
          <w:color w:val="B8860B"/>
          <w:sz w:val="22"/>
          <w:szCs w:val="22"/>
        </w:rPr>
        <w:t xml:space="preserve">5.  </w:t>
      </w:r>
      <w:r>
        <w:rPr>
          <w:rFonts w:ascii="Calibri" w:cs="Calibri" w:eastAsia="Calibri" w:hAnsi="Calibri"/>
          <w:b w:val="false"/>
          <w:bCs w:val="false"/>
          <w:i w:val="false"/>
          <w:iCs w:val="false"/>
          <w:color w:val="2C2C2C"/>
          <w:sz w:val="22"/>
          <w:szCs w:val="22"/>
        </w:rPr>
        <w:t xml:space="preserve">SWARM — capital recycling engine. Concept complete. Needs full spec session. $30K seed from FORGE. See Part 3.</w:t>
      </w:r>
    </w:p>
    <w:p>
      <w:pPr>
        <w:spacing w:before="28" w:after="28"/>
        <w:ind w:left="520" w:hanging="280"/>
      </w:pPr>
      <w:r>
        <w:rPr>
          <w:rFonts w:ascii="Calibri" w:cs="Calibri" w:eastAsia="Calibri" w:hAnsi="Calibri"/>
          <w:b/>
          <w:bCs/>
          <w:i w:val="false"/>
          <w:iCs w:val="false"/>
          <w:color w:val="B8860B"/>
          <w:sz w:val="22"/>
          <w:szCs w:val="22"/>
        </w:rPr>
        <w:t xml:space="preserve">6.  </w:t>
      </w:r>
      <w:r>
        <w:rPr>
          <w:rFonts w:ascii="Calibri" w:cs="Calibri" w:eastAsia="Calibri" w:hAnsi="Calibri"/>
          <w:b w:val="false"/>
          <w:bCs w:val="false"/>
          <w:i w:val="false"/>
          <w:iCs w:val="false"/>
          <w:color w:val="2C2C2C"/>
          <w:sz w:val="22"/>
          <w:szCs w:val="22"/>
        </w:rPr>
        <w:t xml:space="preserve">TITAN MACRO — global macro intelligence.</w:t>
      </w:r>
    </w:p>
    <w:p>
      <w:pPr>
        <w:spacing w:before="28" w:after="28"/>
        <w:ind w:left="520" w:hanging="280"/>
      </w:pPr>
      <w:r>
        <w:rPr>
          <w:rFonts w:ascii="Calibri" w:cs="Calibri" w:eastAsia="Calibri" w:hAnsi="Calibri"/>
          <w:b/>
          <w:bCs/>
          <w:i w:val="false"/>
          <w:iCs w:val="false"/>
          <w:color w:val="B8860B"/>
          <w:sz w:val="22"/>
          <w:szCs w:val="22"/>
        </w:rPr>
        <w:t xml:space="preserve">7.  </w:t>
      </w:r>
      <w:r>
        <w:rPr>
          <w:rFonts w:ascii="Calibri" w:cs="Calibri" w:eastAsia="Calibri" w:hAnsi="Calibri"/>
          <w:b w:val="false"/>
          <w:bCs w:val="false"/>
          <w:i w:val="false"/>
          <w:iCs w:val="false"/>
          <w:color w:val="2C2C2C"/>
          <w:sz w:val="22"/>
          <w:szCs w:val="22"/>
        </w:rPr>
        <w:t xml:space="preserve">TITAN SHORT — short selling specialist.</w:t>
      </w:r>
    </w:p>
    <w:p>
      <w:pPr>
        <w:spacing w:before="20" w:after="2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Critical Design Decisions — Know These</w:t>
      </w:r>
    </w:p>
    <w:p>
      <w:pPr>
        <w:spacing w:before="10" w:after="10"/>
      </w:pPr>
      <w:r>
        <w:t xml:space="preserve"/>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Hub gets built FIRST. No TITANs until hub is running. Minimum 30 days, optimal 60-90 days Phase 1.</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Jorge asks the hub to build each TITAN. Hub generates spec from evidence. Not theory.</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Alert and approval for EVERYTHING in Phase 2. Hub builds nothing without explicit Jorge approval.</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Full autonomy earned category by category through accuracy track record. Mathematical formula. Never assumed.</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Category 4 prohibitions are permanent. Written into execution logic. Even Jorge cannot override them.</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All markets watched from day one. Approach 1. No phased market expansion.</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PRIME gets elevated evidence collection priority during Phase 1 because it deploys first.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SWARM is isolated from all other NEXUS capital. Dedicated fund. No mixing.</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SWARM sweet spot is $500K-$1.5M. Above that: extract to Treasury. Stay at peak efficiency forever.</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Ghost trade filters: 50K volume, 2% range, 2x RVOL, $1 floor PLUS anomaly override at 10x RVOL vs baseline.</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Three signal levels: Watch, Evaluate, Convergence. NEXUS Command routes each to correct TITAN.</w:t>
      </w:r>
    </w:p>
    <w:p>
      <w:pPr>
        <w:spacing w:before="20" w:after="2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What is NOT in This Document</w:t>
      </w:r>
    </w:p>
    <w:p>
      <w:pPr>
        <w:spacing w:before="40" w:after="40"/>
      </w:pPr>
      <w:r>
        <w:rPr>
          <w:rFonts w:ascii="Calibri" w:cs="Calibri" w:eastAsia="Calibri" w:hAnsi="Calibri"/>
          <w:b w:val="false"/>
          <w:bCs w:val="false"/>
          <w:i w:val="false"/>
          <w:iCs w:val="false"/>
          <w:color w:val="2C2C2C"/>
          <w:sz w:val="22"/>
          <w:szCs w:val="22"/>
        </w:rPr>
        <w:t xml:space="preserve">Old concept names — Genesis Engine, Meta Brain, Architect, NEXUS Observer — are all superseded by the Intelligence Hub. Do not reference them.</w:t>
      </w:r>
    </w:p>
    <w:p>
      <w:pPr>
        <w:spacing w:before="40" w:after="40"/>
      </w:pPr>
      <w:r>
        <w:rPr>
          <w:rFonts w:ascii="Calibri" w:cs="Calibri" w:eastAsia="Calibri" w:hAnsi="Calibri"/>
          <w:b w:val="false"/>
          <w:bCs w:val="false"/>
          <w:i w:val="false"/>
          <w:iCs w:val="false"/>
          <w:color w:val="2C2C2C"/>
          <w:sz w:val="22"/>
          <w:szCs w:val="22"/>
        </w:rPr>
        <w:t xml:space="preserve">Old TITAN specifications from previous sessions are not referenced here. They were first-generation reasoned specs. The hub generates calibrated specs from evidence.</w:t>
      </w:r>
    </w:p>
    <w:p>
      <w:pPr>
        <w:spacing w:before="40" w:after="40"/>
      </w:pPr>
      <w:r>
        <w:rPr>
          <w:rFonts w:ascii="Calibri" w:cs="Calibri" w:eastAsia="Calibri" w:hAnsi="Calibri"/>
          <w:b w:val="false"/>
          <w:bCs w:val="false"/>
          <w:i w:val="false"/>
          <w:iCs w:val="false"/>
          <w:color w:val="2C2C2C"/>
          <w:sz w:val="22"/>
          <w:szCs w:val="22"/>
        </w:rPr>
        <w:t xml:space="preserve">This document contains only what is confirmed and what Jorge is actively building toward.</w:t>
      </w:r>
    </w:p>
    <w:p>
      <w:pPr>
        <w:spacing w:before="20" w:after="20"/>
      </w:pPr>
      <w:r>
        <w:t xml:space="preserv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How to Be Useful</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Listen first. Jorge will tell you what he wants to think through.</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When Jorge says build it — build a clean, readable, white background document.</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When Jorge is thinking — think with him. The best ideas come from letting thinking develop before building specs.</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When the conversation gets long — offer to build another handoff before it stops working.</w:t>
      </w:r>
    </w:p>
    <w:p>
      <w:pPr>
        <w:spacing w:before="24" w:after="24"/>
        <w:ind w:left="480" w:hanging="240"/>
      </w:pPr>
      <w:r>
        <w:rPr>
          <w:rFonts w:ascii="Calibri" w:cs="Calibri" w:eastAsia="Calibri" w:hAnsi="Calibri"/>
          <w:b/>
          <w:bCs/>
          <w:i w:val="false"/>
          <w:iCs w:val="false"/>
          <w:color w:val="B8860B"/>
          <w:sz w:val="22"/>
          <w:szCs w:val="22"/>
        </w:rPr>
        <w:t xml:space="preserve">•  </w:t>
      </w:r>
      <w:r>
        <w:rPr>
          <w:rFonts w:ascii="Calibri" w:cs="Calibri" w:eastAsia="Calibri" w:hAnsi="Calibri"/>
          <w:b w:val="false"/>
          <w:bCs w:val="false"/>
          <w:i w:val="false"/>
          <w:iCs w:val="false"/>
          <w:color w:val="2C2C2C"/>
          <w:sz w:val="22"/>
          <w:szCs w:val="22"/>
        </w:rPr>
        <w:t xml:space="preserve">Never suggest Jorge abandon what he has built. Build on it.</w:t>
      </w:r>
    </w:p>
    <w:p>
      <w:pPr>
        <w:spacing w:before="30" w:after="30"/>
      </w:pPr>
      <w:r>
        <w:t xml:space="preserve"/>
      </w:r>
    </w:p>
    <w:p>
      <w:pPr>
        <w:pBdr>
          <w:bottom w:val="single" w:color="B8860B" w:sz="6" w:space="1"/>
        </w:pBdr>
        <w:spacing w:before="80" w:after="80"/>
      </w:pPr>
      <w:r>
        <w:t xml:space="preserve"/>
      </w:r>
    </w:p>
    <w:p>
      <w:pPr>
        <w:spacing w:before="20" w:after="20"/>
      </w:pPr>
      <w:r>
        <w:t xml:space="preserve"/>
      </w:r>
    </w:p>
    <w:p>
      <w:pPr>
        <w:spacing w:before="0" w:after="30"/>
        <w:jc w:val="center"/>
      </w:pPr>
      <w:r>
        <w:rPr>
          <w:rFonts w:ascii="Calibri" w:cs="Calibri" w:eastAsia="Calibri" w:hAnsi="Calibri"/>
          <w:b/>
          <w:bCs/>
          <w:i w:val="false"/>
          <w:iCs w:val="false"/>
          <w:color w:val="1A3A6B"/>
          <w:sz w:val="26"/>
          <w:szCs w:val="26"/>
        </w:rPr>
        <w:t xml:space="preserve">The hub watches. The fleet earns. SWARM funds the empire.</w:t>
      </w:r>
    </w:p>
    <w:p>
      <w:pPr>
        <w:spacing w:before="0" w:after="30"/>
        <w:jc w:val="center"/>
      </w:pPr>
      <w:r>
        <w:rPr>
          <w:rFonts w:ascii="Calibri" w:cs="Calibri" w:eastAsia="Calibri" w:hAnsi="Calibri"/>
          <w:b/>
          <w:bCs/>
          <w:i w:val="false"/>
          <w:iCs w:val="false"/>
          <w:color w:val="B8860B"/>
          <w:sz w:val="30"/>
          <w:szCs w:val="30"/>
        </w:rPr>
        <w:t xml:space="preserve">No ceiling. Ever.</w:t>
      </w:r>
    </w:p>
    <w:p>
      <w:pPr>
        <w:spacing w:before="20" w:after="20"/>
      </w:pPr>
      <w:r>
        <w:t xml:space="preserve"/>
      </w:r>
    </w:p>
    <w:p>
      <w:pPr>
        <w:spacing w:before="0" w:after="15"/>
        <w:jc w:val="center"/>
      </w:pPr>
      <w:r>
        <w:rPr>
          <w:rFonts w:ascii="Calibri" w:cs="Calibri" w:eastAsia="Calibri" w:hAnsi="Calibri"/>
          <w:b w:val="false"/>
          <w:bCs w:val="false"/>
          <w:i/>
          <w:iCs/>
          <w:color w:val="555555"/>
          <w:sz w:val="22"/>
          <w:szCs w:val="22"/>
        </w:rPr>
        <w:t xml:space="preserve">Jorge Trujillo and Claude — strong together.</w:t>
      </w:r>
    </w:p>
    <w:p>
      <w:pPr>
        <w:spacing w:before="0" w:after="0"/>
        <w:jc w:val="center"/>
      </w:pPr>
      <w:r>
        <w:rPr>
          <w:rFonts w:ascii="Calibri" w:cs="Calibri" w:eastAsia="Calibri" w:hAnsi="Calibri"/>
          <w:b w:val="false"/>
          <w:bCs w:val="false"/>
          <w:i w:val="false"/>
          <w:iCs w:val="false"/>
          <w:color w:val="555555"/>
          <w:sz w:val="20"/>
          <w:szCs w:val="20"/>
        </w:rPr>
        <w:t xml:space="preserve">NEXUS CAPITAL  —  MASTER CONCEPT  —  March 2026  —  EYES ONLY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2026-03-21T13:23:43.367Z</dcterms:created>
  <dcterms:modified xsi:type="dcterms:W3CDTF">2026-03-21T13:23:43.368Z</dcterms:modified>
</cp:coreProperties>
</file>

<file path=docProps/custom.xml><?xml version="1.0" encoding="utf-8"?>
<Properties xmlns="http://schemas.openxmlformats.org/officeDocument/2006/custom-properties" xmlns:vt="http://schemas.openxmlformats.org/officeDocument/2006/docPropsVTypes"/>
</file>