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0F63F495" w:rsidR="00176546" w:rsidRPr="005B2348" w:rsidRDefault="00176546" w:rsidP="00F167E4">
      <w:pPr>
        <w:pStyle w:val="Title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87DA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</w:t>
      </w:r>
      <w:r w:rsidR="00AC272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4</w:t>
      </w:r>
    </w:p>
    <w:p w14:paraId="27842B5A" w14:textId="77777777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>Documentos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48741316" w:rsidR="00176546" w:rsidRPr="005B2348" w:rsidRDefault="00A87DA9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26210F">
              <w:rPr>
                <w:rFonts w:cs="Arial"/>
                <w:lang w:eastAsia="es-MX"/>
              </w:rPr>
              <w:t>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0A735591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proofErr w:type="spellEnd"/>
            <w:r>
              <w:rPr>
                <w:rFonts w:cs="Arial"/>
                <w:lang w:val="es-MX" w:eastAsia="es-MX"/>
              </w:rPr>
              <w:t>ño detallado HU</w:t>
            </w:r>
            <w:r w:rsidR="00AC2729">
              <w:rPr>
                <w:rFonts w:cs="Arial"/>
                <w:lang w:val="es-MX" w:eastAsia="es-MX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A8C6254" w14:textId="09FD7341" w:rsidR="00176546" w:rsidRPr="005B2348" w:rsidRDefault="00AC2729" w:rsidP="00AC2729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OCHeading"/>
            <w:tabs>
              <w:tab w:val="left" w:pos="2160"/>
            </w:tabs>
            <w:rPr>
              <w:rStyle w:val="Heading1Ch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Heading1Char"/>
              <w:rFonts w:ascii="Arial" w:hAnsi="Arial" w:cs="Arial"/>
              <w:b/>
              <w:sz w:val="24"/>
            </w:rPr>
            <w:tab/>
          </w:r>
        </w:p>
        <w:p w14:paraId="11DA8685" w14:textId="4B11946A" w:rsidR="00A87DA9" w:rsidRDefault="002A135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2295408" w:history="1">
            <w:r w:rsidR="00A87DA9" w:rsidRPr="00BC7828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_Toc532295408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076751F8" w14:textId="125DC729" w:rsidR="00A87DA9" w:rsidRDefault="00A50F0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09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Diagrama de clases.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_Toc532295409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1C04CAB" w14:textId="5BDAD8D7" w:rsidR="00A87DA9" w:rsidRDefault="00A50F0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0" w:history="1">
            <w:r w:rsidR="00A87DA9" w:rsidRPr="00BC7828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_Toc532295410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94A1116" w14:textId="053385A4" w:rsidR="00A87DA9" w:rsidRDefault="00A50F0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1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Diagrama de presentación</w:t>
            </w:r>
            <w:r w:rsidR="00A87DA9" w:rsidRPr="00BC7828">
              <w:rPr>
                <w:rStyle w:val="Hyperlink"/>
                <w:noProof/>
              </w:rPr>
              <w:t>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_Toc532295411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597E7872" w14:textId="5766BE2C" w:rsidR="00A87DA9" w:rsidRDefault="00A50F0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2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Diagrama de procesos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_Toc532295412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4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3DF8621" w14:textId="1454B8E4" w:rsidR="00A87DA9" w:rsidRDefault="00A50F0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3" w:history="1">
            <w:r w:rsidR="00A87DA9" w:rsidRPr="00BC7828">
              <w:rPr>
                <w:rStyle w:val="Hyperlink"/>
                <w:rFonts w:ascii="Arial" w:hAnsi="Arial" w:cs="Arial"/>
                <w:noProof/>
              </w:rPr>
              <w:t>Proceso 1: Evaluación a estudiante.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_Toc532295413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5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25C6F75" w14:textId="10907B65" w:rsidR="002A1356" w:rsidRPr="0026210F" w:rsidRDefault="002A1356" w:rsidP="002621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/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Heading1"/>
        <w:rPr>
          <w:rFonts w:ascii="Arial" w:hAnsi="Arial" w:cs="Arial"/>
          <w:b/>
          <w:lang w:eastAsia="es-MX"/>
        </w:rPr>
      </w:pPr>
      <w:bookmarkStart w:id="0" w:name="_Toc532295408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964FB1">
        <w:rPr>
          <w:rFonts w:ascii="Arial" w:hAnsi="Arial" w:cs="Arial"/>
          <w:b/>
          <w:lang w:eastAsia="es-MX"/>
        </w:rPr>
        <w:t>Clases</w:t>
      </w:r>
      <w:bookmarkEnd w:id="0"/>
    </w:p>
    <w:p w14:paraId="0F3790EC" w14:textId="6624F794" w:rsidR="003604AE" w:rsidRDefault="003604AE" w:rsidP="00176546">
      <w:pPr>
        <w:pStyle w:val="Heading2"/>
        <w:rPr>
          <w:rFonts w:ascii="Arial" w:hAnsi="Arial" w:cs="Arial"/>
        </w:rPr>
      </w:pPr>
      <w:bookmarkStart w:id="1" w:name="_Toc532295409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1"/>
    </w:p>
    <w:p w14:paraId="333ADB42" w14:textId="78FEDC29" w:rsidR="00964FB1" w:rsidRPr="00964FB1" w:rsidRDefault="001E41F2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Visualizar y descargar documentos</w:t>
      </w:r>
      <w:r w:rsidR="0026210F">
        <w:rPr>
          <w:rFonts w:cs="Arial"/>
          <w:b/>
          <w:color w:val="2E74B5"/>
          <w:lang w:eastAsia="es-MX"/>
        </w:rPr>
        <w:t>.</w:t>
      </w:r>
    </w:p>
    <w:p w14:paraId="6ADF343E" w14:textId="5C9114FE" w:rsidR="00964FB1" w:rsidRPr="0026210F" w:rsidRDefault="00C755B1" w:rsidP="00176546">
      <w:r>
        <w:rPr>
          <w:noProof/>
        </w:rPr>
        <w:softHyphen/>
      </w:r>
      <w:r>
        <w:rPr>
          <w:noProof/>
        </w:rPr>
        <w:softHyphen/>
      </w:r>
      <w:r w:rsidR="001E41F2">
        <w:rPr>
          <w:noProof/>
        </w:rPr>
        <w:drawing>
          <wp:inline distT="0" distB="0" distL="0" distR="0" wp14:anchorId="19B8CEA1" wp14:editId="42DABCFD">
            <wp:extent cx="525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 Entity Relationship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164F" w14:textId="77777777" w:rsidR="001E41F2" w:rsidRDefault="001E41F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bookmarkStart w:id="2" w:name="_Toc532295410"/>
      <w:r>
        <w:rPr>
          <w:rFonts w:ascii="Arial" w:hAnsi="Arial" w:cs="Arial"/>
          <w:b/>
          <w:lang w:eastAsia="es-MX"/>
        </w:rPr>
        <w:br w:type="page"/>
      </w:r>
    </w:p>
    <w:p w14:paraId="7E0741F5" w14:textId="58205704" w:rsidR="00176546" w:rsidRPr="004C3108" w:rsidRDefault="00176546" w:rsidP="002A1356">
      <w:pPr>
        <w:pStyle w:val="Heading1"/>
        <w:rPr>
          <w:rFonts w:ascii="Arial" w:hAnsi="Arial" w:cs="Arial"/>
          <w:b/>
          <w:lang w:eastAsia="es-MX"/>
        </w:rPr>
      </w:pPr>
      <w:r w:rsidRPr="004C3108">
        <w:rPr>
          <w:rFonts w:ascii="Arial" w:hAnsi="Arial" w:cs="Arial"/>
          <w:b/>
          <w:lang w:eastAsia="es-MX"/>
        </w:rPr>
        <w:t>Modelo de presentación.</w:t>
      </w:r>
      <w:bookmarkEnd w:id="2"/>
    </w:p>
    <w:p w14:paraId="777A60F1" w14:textId="64A0F743" w:rsidR="00782C3D" w:rsidRDefault="003604AE" w:rsidP="00176546">
      <w:pPr>
        <w:pStyle w:val="Heading2"/>
      </w:pPr>
      <w:bookmarkStart w:id="3" w:name="_Toc532295411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14:paraId="4763FB2A" w14:textId="77777777" w:rsidR="001E41F2" w:rsidRPr="00964FB1" w:rsidRDefault="001E41F2" w:rsidP="001E41F2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Visualizar y descargar documentos.</w:t>
      </w:r>
    </w:p>
    <w:p w14:paraId="6A553D98" w14:textId="5FAD0BEE" w:rsidR="00484A39" w:rsidRDefault="001E41F2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noProof/>
          <w:color w:val="2E74B5"/>
          <w:lang w:eastAsia="es-MX"/>
        </w:rPr>
        <w:drawing>
          <wp:inline distT="0" distB="0" distL="0" distR="0" wp14:anchorId="67AE1318" wp14:editId="5C9E0491">
            <wp:extent cx="4835769" cy="4185238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31" cy="41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8F4B" w14:textId="77777777" w:rsidR="001E41F2" w:rsidRDefault="001E41F2" w:rsidP="00F834B6">
      <w:pPr>
        <w:rPr>
          <w:rFonts w:cs="Arial"/>
          <w:b/>
          <w:color w:val="2E74B5"/>
          <w:lang w:eastAsia="es-MX"/>
        </w:rPr>
      </w:pPr>
    </w:p>
    <w:p w14:paraId="542DA068" w14:textId="77C9E94F" w:rsidR="001E41F2" w:rsidRPr="001E41F2" w:rsidRDefault="001E41F2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noProof/>
          <w:color w:val="2E74B5"/>
          <w:lang w:eastAsia="es-MX"/>
        </w:rPr>
        <w:drawing>
          <wp:inline distT="0" distB="0" distL="0" distR="0" wp14:anchorId="0B84E053" wp14:editId="3209EF81">
            <wp:extent cx="5400040" cy="330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4FF7" w14:textId="151B5236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14:paraId="37FCACE5" w14:textId="77777777" w:rsidR="00782C3D" w:rsidRPr="002A1356" w:rsidRDefault="00453138" w:rsidP="00176546">
      <w:pPr>
        <w:pStyle w:val="Heading2"/>
        <w:rPr>
          <w:rFonts w:ascii="Arial" w:hAnsi="Arial" w:cs="Arial"/>
        </w:rPr>
      </w:pPr>
      <w:bookmarkStart w:id="4" w:name="_Toc532295412"/>
      <w:r w:rsidRPr="002A1356">
        <w:rPr>
          <w:rFonts w:ascii="Arial" w:hAnsi="Arial" w:cs="Arial"/>
        </w:rPr>
        <w:t>Diagrama de procesos</w:t>
      </w:r>
      <w:bookmarkEnd w:id="4"/>
    </w:p>
    <w:p w14:paraId="4CC4342D" w14:textId="51CBC6A8" w:rsidR="008923ED" w:rsidRDefault="00F836AB" w:rsidP="00F836AB">
      <w:pPr>
        <w:tabs>
          <w:tab w:val="left" w:pos="420"/>
        </w:tabs>
      </w:pPr>
      <w:r>
        <w:tab/>
      </w:r>
    </w:p>
    <w:p w14:paraId="4329E904" w14:textId="4F5484EB" w:rsidR="009A1FF1" w:rsidRDefault="004255CD" w:rsidP="004255CD">
      <w:r>
        <w:rPr>
          <w:noProof/>
        </w:rPr>
        <w:drawing>
          <wp:inline distT="0" distB="0" distL="0" distR="0" wp14:anchorId="787BF94B" wp14:editId="476E7BA1">
            <wp:extent cx="1574486" cy="1584452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y of  Entity Relationship Diagram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04" b="25135"/>
                    <a:stretch/>
                  </pic:blipFill>
                  <pic:spPr bwMode="auto">
                    <a:xfrm>
                      <a:off x="0" y="0"/>
                      <a:ext cx="1574800" cy="158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71B2991C" w14:textId="2CB77770" w:rsidR="002A1356" w:rsidRDefault="002A1356" w:rsidP="00782C3D"/>
    <w:p w14:paraId="6BA8AD09" w14:textId="1740C19A" w:rsidR="00782C3D" w:rsidRPr="002A1356" w:rsidRDefault="00CB2B64" w:rsidP="00176546">
      <w:pPr>
        <w:pStyle w:val="Heading2"/>
        <w:rPr>
          <w:rFonts w:ascii="Arial" w:hAnsi="Arial" w:cs="Arial"/>
        </w:rPr>
      </w:pPr>
      <w:bookmarkStart w:id="6" w:name="_Toc532295413"/>
      <w:r>
        <w:rPr>
          <w:rFonts w:ascii="Arial" w:hAnsi="Arial" w:cs="Arial"/>
        </w:rPr>
        <w:t xml:space="preserve">Proceso 1: </w:t>
      </w:r>
      <w:bookmarkEnd w:id="6"/>
      <w:r w:rsidR="004255CD">
        <w:rPr>
          <w:rFonts w:ascii="Arial" w:hAnsi="Arial" w:cs="Arial"/>
        </w:rPr>
        <w:t>Visualización y descarga de documentos de estudiante en perfil de administrador.</w:t>
      </w:r>
    </w:p>
    <w:p w14:paraId="4103341F" w14:textId="60BBEA78" w:rsidR="003604AE" w:rsidRPr="003604AE" w:rsidRDefault="004255CD" w:rsidP="003604AE">
      <w:r>
        <w:rPr>
          <w:noProof/>
        </w:rPr>
        <w:drawing>
          <wp:inline distT="0" distB="0" distL="0" distR="0" wp14:anchorId="241EE18D" wp14:editId="24D17425">
            <wp:extent cx="5400040" cy="555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py of  Entity Relationship Diagram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5ADC" w14:textId="2958548B" w:rsidR="00782C3D" w:rsidRDefault="00782C3D" w:rsidP="004255CD"/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FB759" w14:textId="77777777" w:rsidR="00A50F09" w:rsidRDefault="00A50F09" w:rsidP="00071170">
      <w:pPr>
        <w:spacing w:after="0" w:line="240" w:lineRule="auto"/>
      </w:pPr>
      <w:r>
        <w:separator/>
      </w:r>
    </w:p>
  </w:endnote>
  <w:endnote w:type="continuationSeparator" w:id="0">
    <w:p w14:paraId="0B563BDF" w14:textId="77777777" w:rsidR="00A50F09" w:rsidRDefault="00A50F09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F07B5" w14:textId="77777777" w:rsidR="00A50F09" w:rsidRDefault="00A50F09" w:rsidP="00071170">
      <w:pPr>
        <w:spacing w:after="0" w:line="240" w:lineRule="auto"/>
      </w:pPr>
      <w:r>
        <w:separator/>
      </w:r>
    </w:p>
  </w:footnote>
  <w:footnote w:type="continuationSeparator" w:id="0">
    <w:p w14:paraId="318957F6" w14:textId="77777777" w:rsidR="00A50F09" w:rsidRDefault="00A50F09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B1BFB" w14:textId="77777777" w:rsidR="004C3108" w:rsidRDefault="007E5098" w:rsidP="004C3108">
    <w:pPr>
      <w:pStyle w:val="Header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213ED8C" w:rsidR="004C3108" w:rsidRDefault="004C3108" w:rsidP="004C3108">
        <w:pPr>
          <w:pStyle w:val="Header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836A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836A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F7"/>
    <w:rsid w:val="00071170"/>
    <w:rsid w:val="00110CF6"/>
    <w:rsid w:val="00130267"/>
    <w:rsid w:val="00176546"/>
    <w:rsid w:val="001C40A9"/>
    <w:rsid w:val="001E41F2"/>
    <w:rsid w:val="00216BF7"/>
    <w:rsid w:val="0026210F"/>
    <w:rsid w:val="0027418B"/>
    <w:rsid w:val="002A1356"/>
    <w:rsid w:val="003604AE"/>
    <w:rsid w:val="003D0C4C"/>
    <w:rsid w:val="004255CD"/>
    <w:rsid w:val="00433019"/>
    <w:rsid w:val="00453138"/>
    <w:rsid w:val="00484A39"/>
    <w:rsid w:val="004C3108"/>
    <w:rsid w:val="004F6AF3"/>
    <w:rsid w:val="00560112"/>
    <w:rsid w:val="00711A21"/>
    <w:rsid w:val="00746B54"/>
    <w:rsid w:val="00751C89"/>
    <w:rsid w:val="00782C3D"/>
    <w:rsid w:val="007E5098"/>
    <w:rsid w:val="00816E03"/>
    <w:rsid w:val="0083458D"/>
    <w:rsid w:val="00874B32"/>
    <w:rsid w:val="008923ED"/>
    <w:rsid w:val="008A1DA9"/>
    <w:rsid w:val="008F27C2"/>
    <w:rsid w:val="0090772B"/>
    <w:rsid w:val="00924891"/>
    <w:rsid w:val="00964FB1"/>
    <w:rsid w:val="009870DF"/>
    <w:rsid w:val="00992DCA"/>
    <w:rsid w:val="009A1FF1"/>
    <w:rsid w:val="00A50F09"/>
    <w:rsid w:val="00A87DA9"/>
    <w:rsid w:val="00AC2729"/>
    <w:rsid w:val="00AD3A2F"/>
    <w:rsid w:val="00B12426"/>
    <w:rsid w:val="00B13760"/>
    <w:rsid w:val="00B45534"/>
    <w:rsid w:val="00B90645"/>
    <w:rsid w:val="00C50919"/>
    <w:rsid w:val="00C70589"/>
    <w:rsid w:val="00C755B1"/>
    <w:rsid w:val="00C903CA"/>
    <w:rsid w:val="00C90DD3"/>
    <w:rsid w:val="00CB2B64"/>
    <w:rsid w:val="00D10FDA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836AB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Subtitle"/>
    <w:link w:val="TitleCh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13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170"/>
  </w:style>
  <w:style w:type="paragraph" w:styleId="Footer">
    <w:name w:val="footer"/>
    <w:basedOn w:val="Normal"/>
    <w:link w:val="FooterCh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2BCA-F229-9946-AD28-8A01F511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Jorge Antonio Garcia Gomez</cp:lastModifiedBy>
  <cp:revision>3</cp:revision>
  <dcterms:created xsi:type="dcterms:W3CDTF">2018-12-11T23:48:00Z</dcterms:created>
  <dcterms:modified xsi:type="dcterms:W3CDTF">2018-12-12T00:23:00Z</dcterms:modified>
</cp:coreProperties>
</file>