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499" w:rsidRDefault="00CC0D5E" w:rsidP="0010535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  <w:lang w:val="es-BO"/>
        </w:rPr>
      </w:pPr>
      <w:r>
        <w:rPr>
          <w:rFonts w:ascii="Times New Roman" w:hAnsi="Times New Roman" w:cs="Times New Roman"/>
          <w:b/>
          <w:sz w:val="32"/>
          <w:szCs w:val="24"/>
          <w:u w:val="single"/>
          <w:lang w:val="es-BO"/>
        </w:rPr>
        <w:t xml:space="preserve">HIDROPONÍA </w:t>
      </w:r>
    </w:p>
    <w:p w:rsidR="003807A5" w:rsidRPr="003807A5" w:rsidRDefault="003807A5" w:rsidP="0010535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  <w:lang w:val="es-BO"/>
        </w:rPr>
      </w:pPr>
    </w:p>
    <w:p w:rsidR="00A5308B" w:rsidRPr="00E55CC3" w:rsidRDefault="00A5308B" w:rsidP="00E55CC3">
      <w:pPr>
        <w:pStyle w:val="Sinespaciado"/>
        <w:spacing w:line="360" w:lineRule="auto"/>
        <w:ind w:left="372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CC3">
        <w:rPr>
          <w:rFonts w:ascii="Times New Roman" w:hAnsi="Times New Roman" w:cs="Times New Roman"/>
          <w:b/>
          <w:sz w:val="24"/>
          <w:szCs w:val="24"/>
          <w:lang w:val="es-BO"/>
        </w:rPr>
        <w:t>¿Qué es la hidroponía?</w:t>
      </w:r>
    </w:p>
    <w:p w:rsidR="00A5308B" w:rsidRDefault="00A5308B" w:rsidP="0010535B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 xml:space="preserve">Es un conjunto de técnicas que sustituye el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suelo</w:t>
      </w:r>
      <w:r>
        <w:rPr>
          <w:rFonts w:ascii="Times New Roman" w:hAnsi="Times New Roman" w:cs="Times New Roman"/>
          <w:sz w:val="24"/>
          <w:szCs w:val="24"/>
          <w:lang w:val="es-BO"/>
        </w:rPr>
        <w:t>, también es denominada agricultura sin suelo.</w:t>
      </w:r>
    </w:p>
    <w:p w:rsidR="00A5308B" w:rsidRDefault="00A5308B" w:rsidP="0010535B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 xml:space="preserve">La hidroponía permite diseñar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estructuras simples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 y/o complejas favoreciendo las condiciones ambientales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 xml:space="preserve">idóneas 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para producir cualquier planta de tipo herbáceo aprovechando en su totalidad cualquier área (azoteas, jardines, suelos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infértiles</w:t>
      </w:r>
      <w:r>
        <w:rPr>
          <w:rFonts w:ascii="Times New Roman" w:hAnsi="Times New Roman" w:cs="Times New Roman"/>
          <w:sz w:val="24"/>
          <w:szCs w:val="24"/>
          <w:lang w:val="es-BO"/>
        </w:rPr>
        <w:t>, terrenos escabrosos, etc.) sin importar las dimensiones como el estado físico de estas.</w:t>
      </w:r>
    </w:p>
    <w:p w:rsidR="00A5308B" w:rsidRDefault="00A5308B" w:rsidP="0010535B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 xml:space="preserve">Aunque la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hidroponía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 es trabajo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en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 agua, también utiliza medios y/o estructuras para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anclar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 y sostener a la planta.</w:t>
      </w:r>
    </w:p>
    <w:p w:rsidR="00A5308B" w:rsidRDefault="00A5308B" w:rsidP="0010535B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A5308B" w:rsidRPr="00E55CC3" w:rsidRDefault="00A5308B" w:rsidP="00E55CC3">
      <w:pPr>
        <w:spacing w:line="360" w:lineRule="auto"/>
        <w:ind w:left="372" w:firstLine="708"/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 w:rsidRPr="00E55CC3">
        <w:rPr>
          <w:rFonts w:ascii="Times New Roman" w:hAnsi="Times New Roman" w:cs="Times New Roman"/>
          <w:b/>
          <w:sz w:val="24"/>
          <w:szCs w:val="24"/>
          <w:lang w:val="es-BO"/>
        </w:rPr>
        <w:t>Técnicas hidropónicas</w:t>
      </w:r>
    </w:p>
    <w:p w:rsidR="00A5308B" w:rsidRDefault="00A5308B" w:rsidP="0010535B">
      <w:pPr>
        <w:pStyle w:val="Prrafodelist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A partir de este principio se desarrollaron técnicas que se apoyan en sustratos (medios que sostienen a la planta), en sistemas re-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circulantes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, flotantes y aéreos sin perder de vistas las necesidades de la planta como temperatura, humedad, agua y nutrientes. Gracias a las técnicas antes mencionadas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todas las plantas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 de tipo herbáceas tanto de a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porte algo como bajo o bulbos s</w:t>
      </w:r>
      <w:r>
        <w:rPr>
          <w:rFonts w:ascii="Times New Roman" w:hAnsi="Times New Roman" w:cs="Times New Roman"/>
          <w:sz w:val="24"/>
          <w:szCs w:val="24"/>
          <w:lang w:val="es-BO"/>
        </w:rPr>
        <w:t>e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pueden producir, en el caso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específico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 de los bulbos solo se trabaja con sustratos químicos o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ligeros</w:t>
      </w:r>
      <w:r>
        <w:rPr>
          <w:rFonts w:ascii="Times New Roman" w:hAnsi="Times New Roman" w:cs="Times New Roman"/>
          <w:sz w:val="24"/>
          <w:szCs w:val="24"/>
          <w:lang w:val="es-BO"/>
        </w:rPr>
        <w:t>.</w:t>
      </w:r>
    </w:p>
    <w:p w:rsidR="00A5308B" w:rsidRDefault="00A5308B" w:rsidP="0010535B">
      <w:pPr>
        <w:pStyle w:val="Prrafodelist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 xml:space="preserve">Para hacer eficientes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estas técnicas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 se necesita implementar un fertilizante para preparar una solución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nutritiva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 que contenga los elementos esenciales para el desarrollo de la planta.</w:t>
      </w:r>
    </w:p>
    <w:p w:rsidR="008C4729" w:rsidRDefault="008C4729" w:rsidP="0010535B">
      <w:pPr>
        <w:pStyle w:val="Prrafodelist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9036F4" w:rsidRPr="000379E4" w:rsidRDefault="009036F4" w:rsidP="00E55CC3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 w:rsidRPr="000379E4">
        <w:rPr>
          <w:rFonts w:ascii="Times New Roman" w:hAnsi="Times New Roman" w:cs="Times New Roman"/>
          <w:b/>
          <w:sz w:val="24"/>
          <w:szCs w:val="24"/>
          <w:lang w:val="es-BO"/>
        </w:rPr>
        <w:t>Tipos de cultivos hidropónicos</w:t>
      </w:r>
    </w:p>
    <w:p w:rsidR="009036F4" w:rsidRDefault="009036F4" w:rsidP="0010535B">
      <w:pPr>
        <w:pStyle w:val="Prrafodelist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 xml:space="preserve">Están los que se valen de agua y de los elementos nutritivos que necesitan los cultivos, siendo uno de los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más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 baratos y fáciles de habilitar en casa, las raíces están suspendidas de una solución oxigenada de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agua nutrientes</w:t>
      </w:r>
      <w:r>
        <w:rPr>
          <w:rFonts w:ascii="Times New Roman" w:hAnsi="Times New Roman" w:cs="Times New Roman"/>
          <w:sz w:val="24"/>
          <w:szCs w:val="24"/>
          <w:lang w:val="es-BO"/>
        </w:rPr>
        <w:t>.</w:t>
      </w:r>
    </w:p>
    <w:p w:rsidR="009036F4" w:rsidRDefault="009036F4" w:rsidP="0010535B">
      <w:pPr>
        <w:pStyle w:val="Prrafodelist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lastRenderedPageBreak/>
        <w:t xml:space="preserve">Por otra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parte,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 están las técnicas que si se apoyan en un medio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sólido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. Si se opta por esta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vía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 se puede elegir entre muchas alternativas. Las que hay acuden a sustratos de origen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orgánico</w:t>
      </w:r>
      <w:r>
        <w:rPr>
          <w:rFonts w:ascii="Times New Roman" w:hAnsi="Times New Roman" w:cs="Times New Roman"/>
          <w:sz w:val="24"/>
          <w:szCs w:val="24"/>
          <w:lang w:val="es-BO"/>
        </w:rPr>
        <w:t>, como puedes ser las cortezas o los restos de musgo, y también, las que se inclinan por opciones inorgánicas como la espuma o la arena.</w:t>
      </w:r>
    </w:p>
    <w:p w:rsidR="00EE20D9" w:rsidRDefault="00EE20D9" w:rsidP="0010535B">
      <w:pPr>
        <w:pStyle w:val="Prrafodelist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EE20D9" w:rsidRPr="00E55CC3" w:rsidRDefault="004D7760" w:rsidP="00E55CC3">
      <w:pPr>
        <w:pStyle w:val="Sinespaciado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  <w:sectPr w:rsidR="00EE20D9" w:rsidRPr="00E55CC3" w:rsidSect="00A5308B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  <w:r w:rsidRPr="004D7760">
        <w:rPr>
          <w:rFonts w:ascii="Times New Roman" w:hAnsi="Times New Roman" w:cs="Times New Roman"/>
          <w:sz w:val="24"/>
          <w:szCs w:val="24"/>
        </w:rPr>
        <w:t>adecuados; por suelos contaminados por microorganismos que producen enferm</w:t>
      </w:r>
      <w:r>
        <w:rPr>
          <w:rFonts w:ascii="Times New Roman" w:hAnsi="Times New Roman" w:cs="Times New Roman"/>
          <w:sz w:val="24"/>
          <w:szCs w:val="24"/>
        </w:rPr>
        <w:t xml:space="preserve">edades a las plantas o por usar aguas </w:t>
      </w:r>
      <w:r w:rsidR="0010535B">
        <w:rPr>
          <w:rFonts w:ascii="Times New Roman" w:hAnsi="Times New Roman" w:cs="Times New Roman"/>
          <w:sz w:val="24"/>
          <w:szCs w:val="24"/>
        </w:rPr>
        <w:t>subterráneas</w:t>
      </w:r>
      <w:r w:rsidRPr="004D7760">
        <w:rPr>
          <w:rFonts w:ascii="Times New Roman" w:hAnsi="Times New Roman" w:cs="Times New Roman"/>
          <w:sz w:val="24"/>
          <w:szCs w:val="24"/>
        </w:rPr>
        <w:t> que degra</w:t>
      </w:r>
      <w:r w:rsidR="00E55CC3">
        <w:rPr>
          <w:rFonts w:ascii="Times New Roman" w:hAnsi="Times New Roman" w:cs="Times New Roman"/>
          <w:sz w:val="24"/>
          <w:szCs w:val="24"/>
        </w:rPr>
        <w:t>daron la calidad de esos suelos.</w:t>
      </w:r>
    </w:p>
    <w:p w:rsidR="00EE20D9" w:rsidRPr="00E55CC3" w:rsidRDefault="00EE20D9" w:rsidP="00E55CC3">
      <w:pPr>
        <w:pStyle w:val="Sinespaciado"/>
        <w:spacing w:line="360" w:lineRule="auto"/>
        <w:rPr>
          <w:rFonts w:ascii="Times New Roman" w:hAnsi="Times New Roman" w:cs="Times New Roman"/>
          <w:spacing w:val="8"/>
          <w:sz w:val="24"/>
          <w:szCs w:val="24"/>
        </w:rPr>
        <w:sectPr w:rsidR="00EE20D9" w:rsidRPr="00E55CC3" w:rsidSect="00EE20D9">
          <w:type w:val="continuous"/>
          <w:pgSz w:w="12240" w:h="15840" w:code="1"/>
          <w:pgMar w:top="1417" w:right="1701" w:bottom="1417" w:left="1701" w:header="708" w:footer="708" w:gutter="0"/>
          <w:cols w:num="2" w:space="708"/>
          <w:docGrid w:linePitch="360"/>
        </w:sectPr>
      </w:pPr>
    </w:p>
    <w:p w:rsidR="00EE20D9" w:rsidRPr="00EE20D9" w:rsidRDefault="00EE20D9" w:rsidP="0010535B">
      <w:pPr>
        <w:pStyle w:val="Sinespaciado"/>
        <w:spacing w:line="360" w:lineRule="auto"/>
        <w:rPr>
          <w:rFonts w:ascii="Times New Roman" w:hAnsi="Times New Roman" w:cs="Times New Roman"/>
          <w:spacing w:val="8"/>
          <w:sz w:val="24"/>
          <w:szCs w:val="24"/>
        </w:rPr>
      </w:pPr>
    </w:p>
    <w:p w:rsidR="00EE20D9" w:rsidRDefault="00EE20D9" w:rsidP="00E55CC3">
      <w:pPr>
        <w:pStyle w:val="Sinespaciado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 w:rsidRPr="000379E4">
        <w:rPr>
          <w:rFonts w:ascii="Times New Roman" w:hAnsi="Times New Roman" w:cs="Times New Roman"/>
          <w:b/>
          <w:sz w:val="24"/>
          <w:szCs w:val="24"/>
          <w:lang w:val="es-BO"/>
        </w:rPr>
        <w:t>Ventajas y desventaja de la hidroponía</w:t>
      </w:r>
    </w:p>
    <w:p w:rsidR="003807A5" w:rsidRPr="000379E4" w:rsidRDefault="003807A5" w:rsidP="003807A5">
      <w:pPr>
        <w:pStyle w:val="Sinespaciado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</w:p>
    <w:p w:rsidR="00EE20D9" w:rsidRPr="000379E4" w:rsidRDefault="00EE20D9" w:rsidP="00E55CC3">
      <w:pPr>
        <w:pStyle w:val="Sinespaciado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 w:rsidRPr="000379E4">
        <w:rPr>
          <w:rFonts w:ascii="Times New Roman" w:hAnsi="Times New Roman" w:cs="Times New Roman"/>
          <w:b/>
          <w:sz w:val="24"/>
          <w:szCs w:val="24"/>
          <w:lang w:val="es-BO"/>
        </w:rPr>
        <w:t>Ventajas</w:t>
      </w:r>
    </w:p>
    <w:p w:rsidR="00EE20D9" w:rsidRDefault="004F507B" w:rsidP="001053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 xml:space="preserve">Con la hidroponía, la temporada de cultivo se extiende a lo largo del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año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y,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 además, aporta una gran estabilidad a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estos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 cultivos.</w:t>
      </w:r>
    </w:p>
    <w:p w:rsidR="004F507B" w:rsidRDefault="0010535B" w:rsidP="001053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Ahorrara</w:t>
      </w:r>
      <w:r w:rsidR="004F507B">
        <w:rPr>
          <w:rFonts w:ascii="Times New Roman" w:hAnsi="Times New Roman" w:cs="Times New Roman"/>
          <w:sz w:val="24"/>
          <w:szCs w:val="24"/>
          <w:lang w:val="es-BO"/>
        </w:rPr>
        <w:t xml:space="preserve"> recursos, sobre todo agua, pues en este tipo de plantación se reutiliza el agua que se usa.</w:t>
      </w:r>
    </w:p>
    <w:p w:rsidR="004F507B" w:rsidRDefault="004F507B" w:rsidP="001053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Los alimentos que se plantan serán mas seguros, gracias en gran parte a la ausencia de productos químicos (no necesita tantos fertilizantes). Además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 xml:space="preserve">, se </w:t>
      </w:r>
      <w:r>
        <w:rPr>
          <w:rFonts w:ascii="Times New Roman" w:hAnsi="Times New Roman" w:cs="Times New Roman"/>
          <w:sz w:val="24"/>
          <w:szCs w:val="24"/>
          <w:lang w:val="es-BO"/>
        </w:rPr>
        <w:t>pueden evitar las enfermedades o plagas que atacan la tierra.</w:t>
      </w:r>
    </w:p>
    <w:p w:rsidR="004F507B" w:rsidRDefault="004F507B" w:rsidP="001053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 xml:space="preserve">El éxito es asegurado pues son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cultivos menos vulnerables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 a elementos como las inclemencias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meteorológicas</w:t>
      </w:r>
      <w:r>
        <w:rPr>
          <w:rFonts w:ascii="Times New Roman" w:hAnsi="Times New Roman" w:cs="Times New Roman"/>
          <w:sz w:val="24"/>
          <w:szCs w:val="24"/>
          <w:lang w:val="es-BO"/>
        </w:rPr>
        <w:t>.</w:t>
      </w:r>
    </w:p>
    <w:p w:rsidR="004F507B" w:rsidRDefault="004F507B" w:rsidP="001053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 xml:space="preserve">No se necesita disponer grandes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espacios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 para plantar la vegetación. Todo lo contrario, la hidroponía permite </w:t>
      </w:r>
      <w:r w:rsidR="0010535B">
        <w:rPr>
          <w:rFonts w:ascii="Times New Roman" w:hAnsi="Times New Roman" w:cs="Times New Roman"/>
          <w:sz w:val="24"/>
          <w:szCs w:val="24"/>
          <w:lang w:val="es-BO"/>
        </w:rPr>
        <w:t>un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 cultivo en vertical.</w:t>
      </w:r>
    </w:p>
    <w:p w:rsidR="004F507B" w:rsidRDefault="004F507B" w:rsidP="001053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Es un sistema mucho mas limpio que los tradicionales.</w:t>
      </w:r>
    </w:p>
    <w:p w:rsidR="007E4734" w:rsidRPr="004F507B" w:rsidRDefault="007E4734" w:rsidP="0010535B">
      <w:pPr>
        <w:pStyle w:val="Sinespaciado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EE20D9" w:rsidRPr="000379E4" w:rsidRDefault="00EE20D9" w:rsidP="00E55CC3">
      <w:pPr>
        <w:pStyle w:val="Sinespaciado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 w:rsidRPr="000379E4">
        <w:rPr>
          <w:rFonts w:ascii="Times New Roman" w:hAnsi="Times New Roman" w:cs="Times New Roman"/>
          <w:b/>
          <w:sz w:val="24"/>
          <w:szCs w:val="24"/>
          <w:lang w:val="es-BO"/>
        </w:rPr>
        <w:t>Desventajas</w:t>
      </w:r>
    </w:p>
    <w:p w:rsidR="004F507B" w:rsidRDefault="004F507B" w:rsidP="0010535B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 xml:space="preserve">Necesita un control estricto de riego, lo que resulta </w:t>
      </w:r>
      <w:r w:rsidR="000379E4">
        <w:rPr>
          <w:rFonts w:ascii="Times New Roman" w:hAnsi="Times New Roman" w:cs="Times New Roman"/>
          <w:sz w:val="24"/>
          <w:szCs w:val="24"/>
          <w:lang w:val="es-BO"/>
        </w:rPr>
        <w:t>más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 caro. Se necesita una instalación </w:t>
      </w:r>
      <w:r w:rsidR="000379E4">
        <w:rPr>
          <w:rFonts w:ascii="Times New Roman" w:hAnsi="Times New Roman" w:cs="Times New Roman"/>
          <w:sz w:val="24"/>
          <w:szCs w:val="24"/>
          <w:lang w:val="es-BO"/>
        </w:rPr>
        <w:t>que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 lleve agua a todo el cultivo.</w:t>
      </w:r>
    </w:p>
    <w:p w:rsidR="004F507B" w:rsidRDefault="004F507B" w:rsidP="0010535B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lastRenderedPageBreak/>
        <w:t>Con este sistema de plantación, las plantas requerirán mas cuidados lo que conlleva una dedicación mayor que los métodos tradicionales.</w:t>
      </w:r>
    </w:p>
    <w:p w:rsidR="007E4734" w:rsidRDefault="004F507B" w:rsidP="0010535B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Gasto de energía eléctrica.</w:t>
      </w:r>
    </w:p>
    <w:p w:rsidR="007E4734" w:rsidRPr="007E4734" w:rsidRDefault="007E4734" w:rsidP="0010535B">
      <w:pPr>
        <w:spacing w:line="360" w:lineRule="auto"/>
        <w:rPr>
          <w:lang w:val="es-BO"/>
        </w:rPr>
      </w:pPr>
    </w:p>
    <w:p w:rsidR="007E4734" w:rsidRPr="007E4734" w:rsidRDefault="007E4734" w:rsidP="0010535B">
      <w:pPr>
        <w:spacing w:line="360" w:lineRule="auto"/>
        <w:rPr>
          <w:lang w:val="es-BO"/>
        </w:rPr>
      </w:pPr>
    </w:p>
    <w:p w:rsidR="007E4734" w:rsidRPr="007E4734" w:rsidRDefault="007E4734" w:rsidP="0010535B">
      <w:pPr>
        <w:spacing w:line="360" w:lineRule="auto"/>
        <w:rPr>
          <w:lang w:val="es-BO"/>
        </w:rPr>
      </w:pPr>
    </w:p>
    <w:p w:rsidR="007E4734" w:rsidRPr="007E4734" w:rsidRDefault="007E4734" w:rsidP="0010535B">
      <w:pPr>
        <w:spacing w:line="360" w:lineRule="auto"/>
        <w:rPr>
          <w:lang w:val="es-BO"/>
        </w:rPr>
      </w:pPr>
    </w:p>
    <w:p w:rsidR="007E4734" w:rsidRPr="007E4734" w:rsidRDefault="007E4734" w:rsidP="0010535B">
      <w:pPr>
        <w:spacing w:line="360" w:lineRule="auto"/>
        <w:rPr>
          <w:lang w:val="es-BO"/>
        </w:rPr>
      </w:pPr>
    </w:p>
    <w:p w:rsidR="007E4734" w:rsidRPr="007E4734" w:rsidRDefault="007E4734" w:rsidP="0010535B">
      <w:pPr>
        <w:spacing w:line="360" w:lineRule="auto"/>
        <w:rPr>
          <w:lang w:val="es-BO"/>
        </w:rPr>
      </w:pPr>
    </w:p>
    <w:p w:rsidR="007E4734" w:rsidRPr="007E4734" w:rsidRDefault="007E4734" w:rsidP="0010535B">
      <w:pPr>
        <w:spacing w:line="360" w:lineRule="auto"/>
        <w:rPr>
          <w:lang w:val="es-BO"/>
        </w:rPr>
      </w:pPr>
    </w:p>
    <w:p w:rsidR="007E4734" w:rsidRPr="007E4734" w:rsidRDefault="007E4734" w:rsidP="0010535B">
      <w:pPr>
        <w:spacing w:line="360" w:lineRule="auto"/>
        <w:rPr>
          <w:lang w:val="es-BO"/>
        </w:rPr>
      </w:pPr>
    </w:p>
    <w:p w:rsidR="007E4734" w:rsidRPr="007E4734" w:rsidRDefault="007E4734" w:rsidP="0010535B">
      <w:pPr>
        <w:spacing w:line="360" w:lineRule="auto"/>
        <w:rPr>
          <w:lang w:val="es-BO"/>
        </w:rPr>
      </w:pPr>
    </w:p>
    <w:p w:rsidR="007E4734" w:rsidRPr="007E4734" w:rsidRDefault="007E4734" w:rsidP="0010535B">
      <w:pPr>
        <w:spacing w:line="360" w:lineRule="auto"/>
        <w:rPr>
          <w:lang w:val="es-BO"/>
        </w:rPr>
      </w:pPr>
    </w:p>
    <w:p w:rsidR="007E4734" w:rsidRPr="007E4734" w:rsidRDefault="007E4734" w:rsidP="0010535B">
      <w:pPr>
        <w:spacing w:line="360" w:lineRule="auto"/>
        <w:rPr>
          <w:lang w:val="es-BO"/>
        </w:rPr>
      </w:pPr>
    </w:p>
    <w:p w:rsidR="007E4734" w:rsidRPr="007E4734" w:rsidRDefault="007E4734" w:rsidP="0010535B">
      <w:pPr>
        <w:spacing w:line="360" w:lineRule="auto"/>
        <w:rPr>
          <w:lang w:val="es-BO"/>
        </w:rPr>
      </w:pPr>
    </w:p>
    <w:p w:rsidR="007E4734" w:rsidRPr="007E4734" w:rsidRDefault="007E4734" w:rsidP="0010535B">
      <w:pPr>
        <w:spacing w:line="360" w:lineRule="auto"/>
        <w:rPr>
          <w:lang w:val="es-BO"/>
        </w:rPr>
      </w:pPr>
    </w:p>
    <w:p w:rsidR="003807A5" w:rsidRDefault="003807A5" w:rsidP="003807A5">
      <w:pPr>
        <w:rPr>
          <w:lang w:val="es-BO"/>
        </w:rPr>
      </w:pPr>
    </w:p>
    <w:p w:rsidR="00EE20D9" w:rsidRPr="003807A5" w:rsidRDefault="003807A5" w:rsidP="003807A5">
      <w:pPr>
        <w:rPr>
          <w:lang w:val="es-BO"/>
        </w:rPr>
      </w:pPr>
      <w:r w:rsidRPr="003807A5">
        <w:rPr>
          <w:lang w:val="es-BO"/>
        </w:rPr>
        <w:br w:type="page"/>
      </w:r>
    </w:p>
    <w:p w:rsidR="007E4734" w:rsidRPr="000379E4" w:rsidRDefault="007E4734" w:rsidP="00E55CC3">
      <w:pPr>
        <w:pStyle w:val="Sinespaciado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 w:rsidRPr="000379E4">
        <w:rPr>
          <w:rFonts w:ascii="Times New Roman" w:hAnsi="Times New Roman" w:cs="Times New Roman"/>
          <w:b/>
          <w:sz w:val="24"/>
          <w:szCs w:val="24"/>
          <w:lang w:val="es-BO"/>
        </w:rPr>
        <w:lastRenderedPageBreak/>
        <w:t xml:space="preserve">HUERTOS HIDROPÓNICOS </w:t>
      </w:r>
    </w:p>
    <w:p w:rsidR="007E4734" w:rsidRDefault="007E4734" w:rsidP="0010535B">
      <w:pPr>
        <w:pStyle w:val="Sinespaciado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Una vez definido lo que son los cultivos hidropónicos, nos centramos en el tema principal que son los huertos hidropónicos.</w:t>
      </w:r>
    </w:p>
    <w:p w:rsidR="007E4734" w:rsidRDefault="007E4734" w:rsidP="0010535B">
      <w:pPr>
        <w:pStyle w:val="Sinespaciado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7E4734" w:rsidRPr="000379E4" w:rsidRDefault="007E4734" w:rsidP="00E55CC3">
      <w:pPr>
        <w:pStyle w:val="Sinespaciado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 w:rsidRPr="000379E4">
        <w:rPr>
          <w:rFonts w:ascii="Times New Roman" w:hAnsi="Times New Roman" w:cs="Times New Roman"/>
          <w:b/>
          <w:sz w:val="24"/>
          <w:szCs w:val="24"/>
          <w:lang w:val="es-BO"/>
        </w:rPr>
        <w:t>¿Qué es un huerto?</w:t>
      </w:r>
    </w:p>
    <w:p w:rsidR="007E4734" w:rsidRPr="007E4734" w:rsidRDefault="007E4734" w:rsidP="0010535B">
      <w:pPr>
        <w:pStyle w:val="Sinespaciado"/>
        <w:spacing w:line="360" w:lineRule="auto"/>
        <w:ind w:left="1440"/>
        <w:jc w:val="both"/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</w:pPr>
      <w:r w:rsidRPr="007E47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El </w:t>
      </w:r>
      <w:r w:rsidRPr="007E4734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huerto</w:t>
      </w:r>
      <w:r w:rsidRPr="007E47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(o </w:t>
      </w:r>
      <w:r w:rsidRPr="007E4734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huerto de verduras y hortalizas</w:t>
      </w:r>
      <w:r w:rsidRPr="007E47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es una siembra de reducidas dimensiones y de cultivo intensivo con la finalidad de cosechar alimentos para el consumo familiar. Tiene su origen en el huerto tradicional europeo de pequeña extensión y por lo general dedicado al consumo familiar o la venta al por menor, síntesis de las culturas mediterráneas septentrionales (griega, romana y bárbara) y las meridionales (egipcia, mesopotámica y luego musulmana) del tipo conocido en italiano como «giardino dei simplice», o pequeño huerto doméstico.</w:t>
      </w:r>
    </w:p>
    <w:p w:rsidR="00E61C2D" w:rsidRDefault="007E4734" w:rsidP="0010535B">
      <w:pPr>
        <w:pStyle w:val="Sinespaciado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Hoy en ida es un método de labranza que esta en auge, ya que resulta muy conveniente en países donde las condiciones para la agricultura son adversas.</w:t>
      </w:r>
    </w:p>
    <w:p w:rsidR="003807A5" w:rsidRDefault="003807A5" w:rsidP="0010535B">
      <w:pPr>
        <w:pStyle w:val="Sinespaciado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3807A5" w:rsidRPr="00E55CC3" w:rsidRDefault="003807A5" w:rsidP="00E55CC3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es-BO"/>
        </w:rPr>
      </w:pPr>
      <w:r w:rsidRPr="00E55CC3">
        <w:rPr>
          <w:rFonts w:ascii="Times New Roman" w:hAnsi="Times New Roman" w:cs="Times New Roman"/>
          <w:b/>
          <w:sz w:val="24"/>
          <w:szCs w:val="24"/>
          <w:lang w:val="es-BO"/>
        </w:rPr>
        <w:t xml:space="preserve"> ¿Cómo funcionan los cultivos hidropónicos?</w:t>
      </w:r>
    </w:p>
    <w:p w:rsidR="003807A5" w:rsidRPr="00A82B18" w:rsidRDefault="003807A5" w:rsidP="003807A5">
      <w:pPr>
        <w:pStyle w:val="Sinespaciado"/>
        <w:spacing w:line="360" w:lineRule="auto"/>
        <w:ind w:left="1416"/>
        <w:rPr>
          <w:rFonts w:ascii="Times New Roman" w:hAnsi="Times New Roman" w:cs="Times New Roman"/>
          <w:sz w:val="24"/>
          <w:szCs w:val="24"/>
          <w:lang w:eastAsia="es-ES"/>
        </w:rPr>
      </w:pPr>
      <w:r w:rsidRPr="00A82B18">
        <w:rPr>
          <w:rFonts w:ascii="Times New Roman" w:hAnsi="Times New Roman" w:cs="Times New Roman"/>
          <w:sz w:val="24"/>
          <w:szCs w:val="24"/>
          <w:lang w:eastAsia="es-ES"/>
        </w:rPr>
        <w:t>Principalmente este sistema está compuesto por:</w:t>
      </w:r>
    </w:p>
    <w:p w:rsidR="003807A5" w:rsidRPr="00A82B18" w:rsidRDefault="003807A5" w:rsidP="003807A5">
      <w:pPr>
        <w:pStyle w:val="Sinespaciado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eastAsia="es-ES"/>
        </w:rPr>
      </w:pPr>
      <w:r w:rsidRPr="00A82B18">
        <w:rPr>
          <w:rFonts w:ascii="Times New Roman" w:hAnsi="Times New Roman" w:cs="Times New Roman"/>
          <w:sz w:val="24"/>
          <w:szCs w:val="24"/>
          <w:lang w:eastAsia="es-ES"/>
        </w:rPr>
        <w:t>Una fuente de agua que impulsa por bombeo este recurso hídrico a través del sistema.</w:t>
      </w:r>
    </w:p>
    <w:p w:rsidR="003807A5" w:rsidRPr="00A82B18" w:rsidRDefault="003807A5" w:rsidP="003807A5">
      <w:pPr>
        <w:pStyle w:val="Sinespaciado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eastAsia="es-ES"/>
        </w:rPr>
      </w:pPr>
      <w:r w:rsidRPr="00A82B18">
        <w:rPr>
          <w:rFonts w:ascii="Times New Roman" w:hAnsi="Times New Roman" w:cs="Times New Roman"/>
          <w:sz w:val="24"/>
          <w:szCs w:val="24"/>
          <w:lang w:eastAsia="es-ES"/>
        </w:rPr>
        <w:t>Recipientes con soluciones madre (nutrientes concentrados).</w:t>
      </w:r>
    </w:p>
    <w:p w:rsidR="003807A5" w:rsidRPr="00A82B18" w:rsidRDefault="003807A5" w:rsidP="003807A5">
      <w:pPr>
        <w:pStyle w:val="Sinespaciado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eastAsia="es-ES"/>
        </w:rPr>
      </w:pPr>
      <w:r w:rsidRPr="00A82B18">
        <w:rPr>
          <w:rFonts w:ascii="Times New Roman" w:hAnsi="Times New Roman" w:cs="Times New Roman"/>
          <w:sz w:val="24"/>
          <w:szCs w:val="24"/>
          <w:lang w:eastAsia="es-ES"/>
        </w:rPr>
        <w:t>Cabezales de riego y canales construidos donde están los sustratos.</w:t>
      </w:r>
    </w:p>
    <w:p w:rsidR="003807A5" w:rsidRPr="00A82B18" w:rsidRDefault="003807A5" w:rsidP="003807A5">
      <w:pPr>
        <w:pStyle w:val="Sinespaciado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eastAsia="es-ES"/>
        </w:rPr>
      </w:pPr>
      <w:r w:rsidRPr="00A82B18">
        <w:rPr>
          <w:rFonts w:ascii="Times New Roman" w:hAnsi="Times New Roman" w:cs="Times New Roman"/>
          <w:sz w:val="24"/>
          <w:szCs w:val="24"/>
          <w:lang w:eastAsia="es-ES"/>
        </w:rPr>
        <w:t>Las plantas.</w:t>
      </w:r>
    </w:p>
    <w:p w:rsidR="003807A5" w:rsidRPr="00A82B18" w:rsidRDefault="003807A5" w:rsidP="003807A5">
      <w:pPr>
        <w:pStyle w:val="Sinespaciado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eastAsia="es-ES"/>
        </w:rPr>
      </w:pPr>
      <w:r w:rsidRPr="00A82B18">
        <w:rPr>
          <w:rFonts w:ascii="Times New Roman" w:hAnsi="Times New Roman" w:cs="Times New Roman"/>
          <w:sz w:val="24"/>
          <w:szCs w:val="24"/>
          <w:lang w:eastAsia="es-ES"/>
        </w:rPr>
        <w:t>Los conductos para aplicación del fertiriego.</w:t>
      </w:r>
    </w:p>
    <w:p w:rsidR="003807A5" w:rsidRPr="00A82B18" w:rsidRDefault="003807A5" w:rsidP="003807A5">
      <w:pPr>
        <w:pStyle w:val="Sinespaciado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eastAsia="es-ES"/>
        </w:rPr>
      </w:pPr>
      <w:r w:rsidRPr="00A82B18">
        <w:rPr>
          <w:rFonts w:ascii="Times New Roman" w:hAnsi="Times New Roman" w:cs="Times New Roman"/>
          <w:sz w:val="24"/>
          <w:szCs w:val="24"/>
          <w:lang w:eastAsia="es-ES"/>
        </w:rPr>
        <w:t>Un recibidor del efluente.</w:t>
      </w:r>
    </w:p>
    <w:p w:rsidR="003807A5" w:rsidRPr="003807A5" w:rsidRDefault="003807A5" w:rsidP="003807A5">
      <w:pPr>
        <w:shd w:val="clear" w:color="auto" w:fill="FFFFFF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3807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Podemos ver así que se trata de una técnica agrícola puntera tecnológicamente que aumenta considerablemente la productividad del agua, produciendo más cosecha con menos agua. Además, con esta técnica </w:t>
      </w:r>
      <w:r w:rsidRPr="003807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es-ES"/>
        </w:rPr>
        <w:t>se consigue una agricultura sostenible dado que aprovecha muy bien los recursos</w:t>
      </w:r>
      <w:r w:rsidRPr="003807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, el espacio y sustituye los pesticidas por el empleo de los depredadores naturales de las plagas de los cultivos.</w:t>
      </w:r>
    </w:p>
    <w:p w:rsidR="003807A5" w:rsidRPr="003807A5" w:rsidRDefault="003807A5" w:rsidP="003807A5">
      <w:pPr>
        <w:shd w:val="clear" w:color="auto" w:fill="FFFFFF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3807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lastRenderedPageBreak/>
        <w:t>Por todo esto el Trasvase Tajo-Segura es </w:t>
      </w:r>
      <w:r w:rsidRPr="003807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es-ES"/>
        </w:rPr>
        <w:t>clave para la agricultura española</w:t>
      </w:r>
      <w:r w:rsidRPr="003807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, y un </w:t>
      </w:r>
      <w:r w:rsidRPr="003807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es-ES"/>
        </w:rPr>
        <w:t>referente en el empleo de las más modernas técnicas de producción agrícola</w:t>
      </w:r>
      <w:r w:rsidRPr="003807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 con las que se introducen continuas innovaciones que permiten </w:t>
      </w:r>
      <w:hyperlink r:id="rId7" w:history="1">
        <w:r w:rsidRPr="003807A5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bdr w:val="none" w:sz="0" w:space="0" w:color="auto" w:frame="1"/>
            <w:lang w:eastAsia="es-ES"/>
          </w:rPr>
          <w:t>aprovechar cada gota de agua al máximo</w:t>
        </w:r>
      </w:hyperlink>
      <w:r w:rsidRPr="003807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.</w:t>
      </w:r>
    </w:p>
    <w:p w:rsidR="00E61C2D" w:rsidRDefault="00E61C2D" w:rsidP="0010535B">
      <w:pPr>
        <w:pStyle w:val="Sinespaciado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E61C2D" w:rsidRPr="000379E4" w:rsidRDefault="00E61C2D" w:rsidP="0010535B">
      <w:pPr>
        <w:pStyle w:val="Sinespaciado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 w:rsidRPr="000379E4">
        <w:rPr>
          <w:rFonts w:ascii="Times New Roman" w:hAnsi="Times New Roman" w:cs="Times New Roman"/>
          <w:b/>
          <w:sz w:val="24"/>
          <w:szCs w:val="24"/>
          <w:lang w:val="es-BO"/>
        </w:rPr>
        <w:t>Tipos de huertos hidropónicos</w:t>
      </w:r>
    </w:p>
    <w:p w:rsidR="00E61C2D" w:rsidRDefault="00E61C2D" w:rsidP="0010535B">
      <w:pPr>
        <w:pStyle w:val="Sinespaciado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</w:t>
      </w:r>
      <w:r w:rsidRPr="00E61C2D">
        <w:rPr>
          <w:rFonts w:ascii="Times New Roman" w:hAnsi="Times New Roman" w:cs="Times New Roman"/>
          <w:sz w:val="24"/>
          <w:szCs w:val="24"/>
        </w:rPr>
        <w:t> </w:t>
      </w:r>
      <w:r w:rsidRPr="00E61C2D">
        <w:rPr>
          <w:rStyle w:val="Textoennegrita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sistemas hidropónicos</w:t>
      </w:r>
      <w:r w:rsidRPr="00E61C2D">
        <w:rPr>
          <w:rFonts w:ascii="Times New Roman" w:hAnsi="Times New Roman" w:cs="Times New Roman"/>
          <w:sz w:val="24"/>
          <w:szCs w:val="24"/>
        </w:rPr>
        <w:t> no son iguales, dependiendo de si hacen recircular el agua con la solución nutritiva o no y según utilicen o no sustratos, podemos clasificar los huertos en diferentes tipos.</w:t>
      </w:r>
    </w:p>
    <w:p w:rsidR="00E61C2D" w:rsidRDefault="00E61C2D" w:rsidP="0010535B">
      <w:pPr>
        <w:pStyle w:val="Sinespaciado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E61C2D" w:rsidRPr="00E55CC3" w:rsidRDefault="00E61C2D" w:rsidP="00E55CC3">
      <w:pPr>
        <w:pStyle w:val="Sinespaciado"/>
        <w:numPr>
          <w:ilvl w:val="2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E55CC3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Huerto hidropónico con sistema de inundación y drenaje</w:t>
      </w:r>
    </w:p>
    <w:p w:rsidR="00E61C2D" w:rsidRPr="00E55CC3" w:rsidRDefault="00E61C2D" w:rsidP="00E55CC3">
      <w:pPr>
        <w:pStyle w:val="Sinespaciado"/>
        <w:numPr>
          <w:ilvl w:val="2"/>
          <w:numId w:val="31"/>
        </w:numPr>
        <w:spacing w:line="36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E55CC3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Huerto hidropónico con sistema de goteo con recogida de solución nutritiva</w:t>
      </w:r>
    </w:p>
    <w:p w:rsidR="00E61C2D" w:rsidRPr="00E55CC3" w:rsidRDefault="00E61C2D" w:rsidP="00E55CC3">
      <w:pPr>
        <w:pStyle w:val="Sinespaciado"/>
        <w:numPr>
          <w:ilvl w:val="2"/>
          <w:numId w:val="31"/>
        </w:numPr>
        <w:spacing w:line="36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E55CC3">
        <w:rPr>
          <w:rFonts w:ascii="Times New Roman" w:hAnsi="Times New Roman" w:cs="Times New Roman"/>
          <w:bCs/>
          <w:caps/>
          <w:sz w:val="24"/>
          <w:szCs w:val="24"/>
          <w:bdr w:val="none" w:sz="0" w:space="0" w:color="auto" w:frame="1"/>
        </w:rPr>
        <w:t>H</w:t>
      </w:r>
      <w:r w:rsidRPr="00E55CC3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uerto hidropónico DWP (Deep Water Culture)</w:t>
      </w:r>
    </w:p>
    <w:p w:rsidR="00E61C2D" w:rsidRPr="00E55CC3" w:rsidRDefault="00E61C2D" w:rsidP="00E55CC3">
      <w:pPr>
        <w:pStyle w:val="Sinespaciado"/>
        <w:numPr>
          <w:ilvl w:val="2"/>
          <w:numId w:val="31"/>
        </w:numPr>
        <w:spacing w:line="36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E55CC3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Huerto hidropónico NFT (Nutrient Filmtechnic)</w:t>
      </w:r>
    </w:p>
    <w:p w:rsidR="0010535B" w:rsidRDefault="0010535B" w:rsidP="0010535B">
      <w:pPr>
        <w:pStyle w:val="Sinespaciado"/>
        <w:spacing w:line="360" w:lineRule="auto"/>
      </w:pPr>
    </w:p>
    <w:p w:rsidR="0010535B" w:rsidRDefault="0010535B" w:rsidP="0010535B">
      <w:pPr>
        <w:pStyle w:val="Sinespaciado"/>
        <w:spacing w:line="360" w:lineRule="auto"/>
      </w:pPr>
    </w:p>
    <w:p w:rsidR="0010535B" w:rsidRDefault="0010535B" w:rsidP="0010535B">
      <w:pPr>
        <w:pStyle w:val="Sinespaciado"/>
        <w:spacing w:line="360" w:lineRule="auto"/>
      </w:pPr>
    </w:p>
    <w:p w:rsidR="0010535B" w:rsidRDefault="0010535B" w:rsidP="0010535B">
      <w:pPr>
        <w:pStyle w:val="Sinespaciado"/>
        <w:spacing w:line="360" w:lineRule="auto"/>
      </w:pPr>
    </w:p>
    <w:p w:rsidR="00A82B18" w:rsidRDefault="00A82B1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br w:type="page"/>
      </w:r>
    </w:p>
    <w:p w:rsidR="00A82B18" w:rsidRDefault="00E55CC3" w:rsidP="0010535B">
      <w:pPr>
        <w:pStyle w:val="Sinespaciado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7E4734"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3141980</wp:posOffset>
                </wp:positionH>
                <wp:positionV relativeFrom="paragraph">
                  <wp:posOffset>423</wp:posOffset>
                </wp:positionV>
                <wp:extent cx="1502410" cy="1018540"/>
                <wp:effectExtent l="0" t="0" r="254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10185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734" w:rsidRDefault="007E4734" w:rsidP="007E47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BO"/>
                              </w:rPr>
                            </w:pPr>
                          </w:p>
                          <w:p w:rsidR="007E4734" w:rsidRPr="007E4734" w:rsidRDefault="00E55CC3" w:rsidP="007E47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B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BO"/>
                              </w:rPr>
                              <w:t>JARDINES HIDROPÓ</w:t>
                            </w:r>
                            <w:bookmarkStart w:id="0" w:name="_GoBack"/>
                            <w:bookmarkEnd w:id="0"/>
                            <w:r w:rsidR="007E4734" w:rsidRPr="007E473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BO"/>
                              </w:rPr>
                              <w:t>NICOS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7.4pt;margin-top:.05pt;width:118.3pt;height:80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" fillcolor="#a8d08d [1945]" stroked="f">
                <v:textbox>
                  <w:txbxContent>
                    <w:p w:rsidR="007E4734" w:rsidRDefault="007E4734" w:rsidP="007E47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lang w:val="es-BO"/>
                        </w:rPr>
                      </w:pPr>
                    </w:p>
                    <w:p w:rsidR="007E4734" w:rsidRPr="007E4734" w:rsidRDefault="00E55CC3" w:rsidP="007E47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lang w:val="es-BO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lang w:val="es-BO"/>
                        </w:rPr>
                        <w:t>JARDINES HIDROPÓ</w:t>
                      </w:r>
                      <w:bookmarkStart w:id="1" w:name="_GoBack"/>
                      <w:bookmarkEnd w:id="1"/>
                      <w:r w:rsidR="007E4734" w:rsidRPr="007E4734">
                        <w:rPr>
                          <w:rFonts w:ascii="Times New Roman" w:hAnsi="Times New Roman" w:cs="Times New Roman"/>
                          <w:b/>
                          <w:sz w:val="24"/>
                          <w:lang w:val="es-BO"/>
                        </w:rPr>
                        <w:t>NICOS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948267</wp:posOffset>
            </wp:positionH>
            <wp:positionV relativeFrom="paragraph">
              <wp:posOffset>0</wp:posOffset>
            </wp:positionV>
            <wp:extent cx="5050790" cy="4363720"/>
            <wp:effectExtent l="0" t="0" r="0" b="0"/>
            <wp:wrapSquare wrapText="bothSides"/>
            <wp:docPr id="15" name="Imagen 15" descr="Cómo es un huerto hidropón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ómo es un huerto hidropónic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0535B" w:rsidRPr="0010535B" w:rsidRDefault="0010535B" w:rsidP="000379E4">
      <w:pPr>
        <w:pStyle w:val="Sinespaciado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61C2D" w:rsidRPr="00E61C2D" w:rsidRDefault="00E61C2D" w:rsidP="00E61C2D">
      <w:pPr>
        <w:pStyle w:val="Sinespaciad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E61C2D" w:rsidRPr="00E61C2D" w:rsidRDefault="00E61C2D" w:rsidP="00E61C2D">
      <w:pPr>
        <w:pStyle w:val="Sinespaciado"/>
        <w:ind w:left="1440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 xml:space="preserve"> </w:t>
      </w:r>
    </w:p>
    <w:sectPr w:rsidR="00E61C2D" w:rsidRPr="00E61C2D" w:rsidSect="00EE20D9">
      <w:type w:val="continuous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F8E" w:rsidRDefault="00411F8E" w:rsidP="003807A5">
      <w:pPr>
        <w:spacing w:after="0" w:line="240" w:lineRule="auto"/>
      </w:pPr>
      <w:r>
        <w:separator/>
      </w:r>
    </w:p>
  </w:endnote>
  <w:endnote w:type="continuationSeparator" w:id="0">
    <w:p w:rsidR="00411F8E" w:rsidRDefault="00411F8E" w:rsidP="00380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F8E" w:rsidRDefault="00411F8E" w:rsidP="003807A5">
      <w:pPr>
        <w:spacing w:after="0" w:line="240" w:lineRule="auto"/>
      </w:pPr>
      <w:r>
        <w:separator/>
      </w:r>
    </w:p>
  </w:footnote>
  <w:footnote w:type="continuationSeparator" w:id="0">
    <w:p w:rsidR="00411F8E" w:rsidRDefault="00411F8E" w:rsidP="00380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3D4B"/>
    <w:multiLevelType w:val="hybridMultilevel"/>
    <w:tmpl w:val="5596DFB8"/>
    <w:lvl w:ilvl="0" w:tplc="B1C8D80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7B231D8"/>
    <w:multiLevelType w:val="multilevel"/>
    <w:tmpl w:val="E5FE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66394"/>
    <w:multiLevelType w:val="hybridMultilevel"/>
    <w:tmpl w:val="A27AB418"/>
    <w:lvl w:ilvl="0" w:tplc="861A268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3FE4205"/>
    <w:multiLevelType w:val="multilevel"/>
    <w:tmpl w:val="FA563A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3458624F"/>
    <w:multiLevelType w:val="hybridMultilevel"/>
    <w:tmpl w:val="424CB000"/>
    <w:lvl w:ilvl="0" w:tplc="29C858A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4B67AD6"/>
    <w:multiLevelType w:val="hybridMultilevel"/>
    <w:tmpl w:val="E06E98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446B0"/>
    <w:multiLevelType w:val="multilevel"/>
    <w:tmpl w:val="1A06968A"/>
    <w:lvl w:ilvl="0">
      <w:start w:val="8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15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63E246A"/>
    <w:multiLevelType w:val="multilevel"/>
    <w:tmpl w:val="3FF03852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E0837"/>
    <w:multiLevelType w:val="hybridMultilevel"/>
    <w:tmpl w:val="AF2490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906DD"/>
    <w:multiLevelType w:val="multilevel"/>
    <w:tmpl w:val="02F008BC"/>
    <w:lvl w:ilvl="0">
      <w:start w:val="1"/>
      <w:numFmt w:val="bullet"/>
      <w:lvlText w:val=""/>
      <w:lvlJc w:val="left"/>
      <w:pPr>
        <w:tabs>
          <w:tab w:val="num" w:pos="4329"/>
        </w:tabs>
        <w:ind w:left="43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9"/>
        </w:tabs>
        <w:ind w:left="50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9"/>
        </w:tabs>
        <w:ind w:left="57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9"/>
        </w:tabs>
        <w:ind w:left="64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9"/>
        </w:tabs>
        <w:ind w:left="79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9"/>
        </w:tabs>
        <w:ind w:left="86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9"/>
        </w:tabs>
        <w:ind w:left="93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9"/>
        </w:tabs>
        <w:ind w:left="10089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40E8B"/>
    <w:multiLevelType w:val="hybridMultilevel"/>
    <w:tmpl w:val="1D3AB828"/>
    <w:lvl w:ilvl="0" w:tplc="51DE2CAA">
      <w:start w:val="4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FE02F28"/>
    <w:multiLevelType w:val="hybridMultilevel"/>
    <w:tmpl w:val="7FEAD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37D47"/>
    <w:multiLevelType w:val="hybridMultilevel"/>
    <w:tmpl w:val="B0482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C2F19"/>
    <w:multiLevelType w:val="hybridMultilevel"/>
    <w:tmpl w:val="BB0AE30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4036723"/>
    <w:multiLevelType w:val="hybridMultilevel"/>
    <w:tmpl w:val="CC76663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D18CE"/>
    <w:multiLevelType w:val="multilevel"/>
    <w:tmpl w:val="B848279C"/>
    <w:lvl w:ilvl="0">
      <w:start w:val="8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8D37896"/>
    <w:multiLevelType w:val="hybridMultilevel"/>
    <w:tmpl w:val="15EA3A62"/>
    <w:lvl w:ilvl="0" w:tplc="81704C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9AB6AD9"/>
    <w:multiLevelType w:val="hybridMultilevel"/>
    <w:tmpl w:val="7412758E"/>
    <w:lvl w:ilvl="0" w:tplc="933A81B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CE817AE"/>
    <w:multiLevelType w:val="hybridMultilevel"/>
    <w:tmpl w:val="9CBC885A"/>
    <w:lvl w:ilvl="0" w:tplc="2004805A">
      <w:start w:val="4"/>
      <w:numFmt w:val="bullet"/>
      <w:lvlText w:val="-"/>
      <w:lvlJc w:val="left"/>
      <w:pPr>
        <w:ind w:left="249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9" w15:restartNumberingAfterBreak="0">
    <w:nsid w:val="54835D64"/>
    <w:multiLevelType w:val="multilevel"/>
    <w:tmpl w:val="342A7D9C"/>
    <w:lvl w:ilvl="0">
      <w:start w:val="8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3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0" w15:restartNumberingAfterBreak="0">
    <w:nsid w:val="567B7310"/>
    <w:multiLevelType w:val="multilevel"/>
    <w:tmpl w:val="2124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052600"/>
    <w:multiLevelType w:val="hybridMultilevel"/>
    <w:tmpl w:val="14CA10F2"/>
    <w:lvl w:ilvl="0" w:tplc="2A4AE7C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58284CE0"/>
    <w:multiLevelType w:val="hybridMultilevel"/>
    <w:tmpl w:val="7958A69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C7A6B"/>
    <w:multiLevelType w:val="multilevel"/>
    <w:tmpl w:val="74AC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2F6A60"/>
    <w:multiLevelType w:val="multilevel"/>
    <w:tmpl w:val="7D48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593C78"/>
    <w:multiLevelType w:val="hybridMultilevel"/>
    <w:tmpl w:val="A10A6A3C"/>
    <w:lvl w:ilvl="0" w:tplc="D6B0A5D6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760E5811"/>
    <w:multiLevelType w:val="multilevel"/>
    <w:tmpl w:val="786A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56548F"/>
    <w:multiLevelType w:val="multilevel"/>
    <w:tmpl w:val="7CB22A6A"/>
    <w:lvl w:ilvl="0">
      <w:start w:val="8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3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1440"/>
      </w:pPr>
      <w:rPr>
        <w:rFonts w:hint="default"/>
      </w:rPr>
    </w:lvl>
  </w:abstractNum>
  <w:abstractNum w:abstractNumId="28" w15:restartNumberingAfterBreak="0">
    <w:nsid w:val="7AE7318F"/>
    <w:multiLevelType w:val="hybridMultilevel"/>
    <w:tmpl w:val="7CA2C2D2"/>
    <w:lvl w:ilvl="0" w:tplc="E27C4E5C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13692C"/>
    <w:multiLevelType w:val="hybridMultilevel"/>
    <w:tmpl w:val="11A2E0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821B8"/>
    <w:multiLevelType w:val="hybridMultilevel"/>
    <w:tmpl w:val="BFC209FA"/>
    <w:lvl w:ilvl="0" w:tplc="292E2B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28"/>
  </w:num>
  <w:num w:numId="4">
    <w:abstractNumId w:val="18"/>
  </w:num>
  <w:num w:numId="5">
    <w:abstractNumId w:val="10"/>
  </w:num>
  <w:num w:numId="6">
    <w:abstractNumId w:val="16"/>
  </w:num>
  <w:num w:numId="7">
    <w:abstractNumId w:val="30"/>
  </w:num>
  <w:num w:numId="8">
    <w:abstractNumId w:val="25"/>
  </w:num>
  <w:num w:numId="9">
    <w:abstractNumId w:val="22"/>
  </w:num>
  <w:num w:numId="10">
    <w:abstractNumId w:val="0"/>
  </w:num>
  <w:num w:numId="11">
    <w:abstractNumId w:val="21"/>
  </w:num>
  <w:num w:numId="12">
    <w:abstractNumId w:val="2"/>
  </w:num>
  <w:num w:numId="13">
    <w:abstractNumId w:val="17"/>
  </w:num>
  <w:num w:numId="14">
    <w:abstractNumId w:val="4"/>
  </w:num>
  <w:num w:numId="15">
    <w:abstractNumId w:val="15"/>
  </w:num>
  <w:num w:numId="16">
    <w:abstractNumId w:val="27"/>
  </w:num>
  <w:num w:numId="17">
    <w:abstractNumId w:val="19"/>
  </w:num>
  <w:num w:numId="18">
    <w:abstractNumId w:val="6"/>
  </w:num>
  <w:num w:numId="19">
    <w:abstractNumId w:val="12"/>
  </w:num>
  <w:num w:numId="20">
    <w:abstractNumId w:val="7"/>
  </w:num>
  <w:num w:numId="21">
    <w:abstractNumId w:val="1"/>
  </w:num>
  <w:num w:numId="22">
    <w:abstractNumId w:val="24"/>
  </w:num>
  <w:num w:numId="23">
    <w:abstractNumId w:val="23"/>
  </w:num>
  <w:num w:numId="24">
    <w:abstractNumId w:val="20"/>
  </w:num>
  <w:num w:numId="25">
    <w:abstractNumId w:val="26"/>
  </w:num>
  <w:num w:numId="26">
    <w:abstractNumId w:val="11"/>
  </w:num>
  <w:num w:numId="27">
    <w:abstractNumId w:val="9"/>
  </w:num>
  <w:num w:numId="28">
    <w:abstractNumId w:val="13"/>
  </w:num>
  <w:num w:numId="29">
    <w:abstractNumId w:val="8"/>
  </w:num>
  <w:num w:numId="30">
    <w:abstractNumId w:val="14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58"/>
    <w:rsid w:val="000379E4"/>
    <w:rsid w:val="000A3F58"/>
    <w:rsid w:val="0010535B"/>
    <w:rsid w:val="003807A5"/>
    <w:rsid w:val="00411F8E"/>
    <w:rsid w:val="00496560"/>
    <w:rsid w:val="004D7760"/>
    <w:rsid w:val="004F507B"/>
    <w:rsid w:val="00694499"/>
    <w:rsid w:val="007E4734"/>
    <w:rsid w:val="008C4729"/>
    <w:rsid w:val="009036F4"/>
    <w:rsid w:val="00A5308B"/>
    <w:rsid w:val="00A82B18"/>
    <w:rsid w:val="00AD6034"/>
    <w:rsid w:val="00B25FDD"/>
    <w:rsid w:val="00C0214D"/>
    <w:rsid w:val="00C464A7"/>
    <w:rsid w:val="00CC0D5E"/>
    <w:rsid w:val="00E55CC3"/>
    <w:rsid w:val="00E61C2D"/>
    <w:rsid w:val="00EE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B32C"/>
  <w15:chartTrackingRefBased/>
  <w15:docId w15:val="{34C73563-FEE6-4D8D-A3BF-A11BFD71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379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379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379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30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7760"/>
    <w:rPr>
      <w:color w:val="0000FF"/>
      <w:u w:val="single"/>
    </w:rPr>
  </w:style>
  <w:style w:type="paragraph" w:styleId="Sinespaciado">
    <w:name w:val="No Spacing"/>
    <w:uiPriority w:val="1"/>
    <w:qFormat/>
    <w:rsid w:val="004D7760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EE20D9"/>
    <w:rPr>
      <w:b/>
      <w:bCs/>
    </w:rPr>
  </w:style>
  <w:style w:type="character" w:customStyle="1" w:styleId="author">
    <w:name w:val="author"/>
    <w:basedOn w:val="Fuentedeprrafopredeter"/>
    <w:rsid w:val="0010535B"/>
  </w:style>
  <w:style w:type="character" w:customStyle="1" w:styleId="Ttulo2Car">
    <w:name w:val="Título 2 Car"/>
    <w:basedOn w:val="Fuentedeprrafopredeter"/>
    <w:link w:val="Ttulo2"/>
    <w:uiPriority w:val="9"/>
    <w:rsid w:val="000379E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379E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379E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37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80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7A5"/>
  </w:style>
  <w:style w:type="paragraph" w:styleId="Piedepgina">
    <w:name w:val="footer"/>
    <w:basedOn w:val="Normal"/>
    <w:link w:val="PiedepginaCar"/>
    <w:uiPriority w:val="99"/>
    <w:unhideWhenUsed/>
    <w:rsid w:val="00380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06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7591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362863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66722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55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27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3040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89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70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0596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15" w:color="auto"/>
                        <w:left w:val="single" w:sz="36" w:space="12" w:color="auto"/>
                        <w:bottom w:val="none" w:sz="0" w:space="15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8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trasvasetajosegura.com/el-agua-un-bien-escaso-que-debemos-cuid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861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2021-10-01T15:48:00Z</dcterms:created>
  <dcterms:modified xsi:type="dcterms:W3CDTF">2021-11-17T21:37:00Z</dcterms:modified>
</cp:coreProperties>
</file>