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Ficha Técnica</w:t>
      </w:r>
    </w:p>
    <w:p>
      <w:pPr>
        <w:pStyle w:val="Heading2"/>
      </w:pPr>
      <w:r>
        <w:t xml:space="preserve">Sistema de Planeación Presupuestal Institucional (SPPI) — Universidad del Atlántico</w:t>
      </w:r>
    </w:p>
    <w:p>
      <w:pPr>
        <w:pStyle w:val="Heading1"/>
      </w:pPr>
      <w:r>
        <w:t xml:space="preserve">¿Qué es este programa?</w:t>
      </w:r>
    </w:p>
    <w:p>
      <w:r>
        <w:t xml:space="preserve">Es una aplicación web donde cada dependencia de la Universidad (facultades, departamentos, oficinas, programas académicos, vicerrectorías) registra, envía y hace seguimiento a sus gastos e ingresos presupuestales, dentro de un límite (techo) previamente asignado. Reemplaza el manejo disperso en hojas de Excel y correos por un flujo único, con historial y control de quién aprobó qué.</w:t>
      </w:r>
    </w:p>
    <w:p>
      <w:pPr>
        <w:pStyle w:val="Heading1"/>
      </w:pPr>
      <w:r>
        <w:t xml:space="preserve">¿Qué hace, en la práctica?</w:t>
      </w:r>
    </w:p>
    <w:p>
      <w:pPr>
        <w:ind w:left="720" w:hanging="360"/>
      </w:pPr>
      <w:r>
        <w:t xml:space="preserve">• </w:t>
      </w:r>
      <w:r>
        <w:t xml:space="preserve">Registrar gastos e ingresos por dependencia, año presupuestal, proyecto, rubro y actividad.</w:t>
      </w:r>
    </w:p>
    <w:p>
      <w:pPr>
        <w:ind w:left="720" w:hanging="360"/>
      </w:pPr>
      <w:r>
        <w:t xml:space="preserve">• </w:t>
      </w:r>
      <w:r>
        <w:t xml:space="preserve">Enviar esos registros a un superior o a otra dependencia para su revisión.</w:t>
      </w:r>
    </w:p>
    <w:p>
      <w:pPr>
        <w:ind w:left="720" w:hanging="360"/>
      </w:pPr>
      <w:r>
        <w:t xml:space="preserve">• </w:t>
      </w:r>
      <w:r>
        <w:t xml:space="preserve">Avisar automáticamente si un gasto se pasa del techo (límite) asignado a esa dependencia.</w:t>
      </w:r>
    </w:p>
    <w:p>
      <w:pPr>
        <w:ind w:left="720" w:hanging="360"/>
      </w:pPr>
      <w:r>
        <w:t xml:space="preserve">• </w:t>
      </w:r>
      <w:r>
        <w:t xml:space="preserve">Aceptar, archivar, reenviar o "desconsolidar" (deshacer) peticiones recibidas.</w:t>
      </w:r>
    </w:p>
    <w:p>
      <w:pPr>
        <w:ind w:left="720" w:hanging="360"/>
      </w:pPr>
      <w:r>
        <w:t xml:space="preserve">• </w:t>
      </w:r>
      <w:r>
        <w:t xml:space="preserve">Agrupar y consolidar peticiones para que la alta dirección vea el panorama completo, no petición por petición.</w:t>
      </w:r>
    </w:p>
    <w:p>
      <w:pPr>
        <w:ind w:left="720" w:hanging="360"/>
      </w:pPr>
      <w:r>
        <w:t xml:space="preserve">• </w:t>
      </w:r>
      <w:r>
        <w:t xml:space="preserve">Exportar la información a Excel para reportes y auditoría.</w:t>
      </w:r>
    </w:p>
    <w:p>
      <w:pPr>
        <w:ind w:left="720" w:hanging="360"/>
      </w:pPr>
      <w:r>
        <w:t xml:space="preserve">• </w:t>
      </w:r>
      <w:r>
        <w:t xml:space="preserve">Controlar quién puede ver o hacer qué, según su dependencia y su rol.</w:t>
      </w:r>
    </w:p>
    <w:p>
      <w:pPr>
        <w:pStyle w:val="Heading1"/>
      </w:pPr>
      <w:r>
        <w:t xml:space="preserve">Módulos principales</w:t>
      </w:r>
    </w:p>
    <w:p>
      <w:pPr>
        <w:ind w:left="720" w:hanging="360"/>
      </w:pPr>
      <w:r>
        <w:t xml:space="preserve">• </w:t>
      </w:r>
      <w:r>
        <w:t xml:space="preserve">Gastos: el módulo central de egresos de cada dependencia.</w:t>
      </w:r>
    </w:p>
    <w:p>
      <w:pPr>
        <w:ind w:left="720" w:hanging="360"/>
      </w:pPr>
      <w:r>
        <w:t xml:space="preserve">• </w:t>
      </w:r>
      <w:r>
        <w:t xml:space="preserve">Extensión, Postgrado, Unidad de Salud, Convenios: módulos de "autogestión", con sus propios ingresos y gastos.</w:t>
      </w:r>
    </w:p>
    <w:p>
      <w:pPr>
        <w:ind w:left="720" w:hanging="360"/>
      </w:pPr>
      <w:r>
        <w:t xml:space="preserve">• </w:t>
      </w:r>
      <w:r>
        <w:t xml:space="preserve">Solicitudes: trámites puntuales como ARL, Monitores u OPS.</w:t>
      </w:r>
    </w:p>
    <w:p>
      <w:pPr>
        <w:ind w:left="720" w:hanging="360"/>
      </w:pPr>
      <w:r>
        <w:t xml:space="preserve">• </w:t>
      </w:r>
      <w:r>
        <w:t xml:space="preserve">Perfil de Proyectos: necesidades académicas de cada dependencia.</w:t>
      </w:r>
    </w:p>
    <w:p>
      <w:pPr>
        <w:ind w:left="720" w:hanging="360"/>
      </w:pPr>
      <w:r>
        <w:t xml:space="preserve">• </w:t>
      </w:r>
      <w:r>
        <w:t xml:space="preserve">Peticiones: la bandeja central donde todo lo enviado se revisa, aprueba, archiva o redirige.</w:t>
      </w:r>
    </w:p>
    <w:p>
      <w:pPr>
        <w:ind w:left="720" w:hanging="360"/>
      </w:pPr>
      <w:r>
        <w:t xml:space="preserve">• </w:t>
      </w:r>
      <w:r>
        <w:t xml:space="preserve">Techos: define cuánto puede gastar cada dependencia en el año.</w:t>
      </w:r>
    </w:p>
    <w:p>
      <w:pPr>
        <w:ind w:left="720" w:hanging="360"/>
      </w:pPr>
      <w:r>
        <w:t xml:space="preserve">• </w:t>
      </w:r>
      <w:r>
        <w:t xml:space="preserve">Usuarios y Dependencias: quién es quién, y a qué dependencia y jerarquía pertenece.</w:t>
      </w:r>
    </w:p>
    <w:p>
      <w:pPr>
        <w:pStyle w:val="Heading1"/>
      </w:pPr>
      <w:r>
        <w:t xml:space="preserve">¿Cómo fluye una petición? (ejemplo típico)</w:t>
      </w:r>
    </w:p>
    <w:p>
      <w:pPr>
        <w:ind w:left="720" w:hanging="360"/>
      </w:pPr>
      <w:r>
        <w:t xml:space="preserve">• </w:t>
      </w:r>
      <w:r>
        <w:t xml:space="preserve">1. Un Gestor registra un gasto en "borrador" dentro de su dependencia.</w:t>
      </w:r>
    </w:p>
    <w:p>
      <w:pPr>
        <w:ind w:left="720" w:hanging="360"/>
      </w:pPr>
      <w:r>
        <w:t xml:space="preserve">• </w:t>
      </w:r>
      <w:r>
        <w:t xml:space="preserve">2. Cuando está listo, lo "envía" a un Avalador (de su misma dependencia o de una superior).</w:t>
      </w:r>
    </w:p>
    <w:p>
      <w:pPr>
        <w:ind w:left="720" w:hanging="360"/>
      </w:pPr>
      <w:r>
        <w:t xml:space="preserve">• </w:t>
      </w:r>
      <w:r>
        <w:t xml:space="preserve">3. El gasto aparece en la bandeja de "Pendientes" del Avalador — y de nadie más.</w:t>
      </w:r>
    </w:p>
    <w:p>
      <w:pPr>
        <w:ind w:left="720" w:hanging="360"/>
      </w:pPr>
      <w:r>
        <w:t xml:space="preserve">• </w:t>
      </w:r>
      <w:r>
        <w:t xml:space="preserve">4. El Avalador puede Aceptar (queda consolidado), Archivar, reenviar a otra dependencia, o eliminar.</w:t>
      </w:r>
    </w:p>
    <w:p>
      <w:pPr>
        <w:ind w:left="720" w:hanging="360"/>
      </w:pPr>
      <w:r>
        <w:t xml:space="preserve">• </w:t>
      </w:r>
      <w:r>
        <w:t xml:space="preserve">5. Lo aceptado se ve de forma consolidada por tipo, listo para reportes o para la siguiente instancia de aprobación.</w:t>
      </w:r>
    </w:p>
    <w:p>
      <w:pPr>
        <w:pStyle w:val="Heading1"/>
      </w:pPr>
      <w:r>
        <w:t xml:space="preserve">Roles: ¿quién puede hacer qué?</w:t>
      </w:r>
    </w:p>
    <w:p>
      <w:pPr>
        <w:ind w:left="720" w:hanging="360"/>
      </w:pPr>
      <w:r>
        <w:t xml:space="preserve">• </w:t>
      </w:r>
      <w:r>
        <w:t xml:space="preserve">Gestor: registra y envía gastos/ingresos de su dependencia.</w:t>
      </w:r>
    </w:p>
    <w:p>
      <w:pPr>
        <w:ind w:left="720" w:hanging="360"/>
      </w:pPr>
      <w:r>
        <w:t xml:space="preserve">• </w:t>
      </w:r>
      <w:r>
        <w:t xml:space="preserve">Avalador: revisa, aprueba o devuelve lo que le llega.</w:t>
      </w:r>
    </w:p>
    <w:p>
      <w:pPr>
        <w:ind w:left="720" w:hanging="360"/>
      </w:pPr>
      <w:r>
        <w:t xml:space="preserve">• </w:t>
      </w:r>
      <w:r>
        <w:t xml:space="preserve">Formulador: apoya la formulación de proyectos y necesidades.</w:t>
      </w:r>
    </w:p>
    <w:p>
      <w:pPr>
        <w:ind w:left="720" w:hanging="360"/>
      </w:pPr>
      <w:r>
        <w:t xml:space="preserve">• </w:t>
      </w:r>
      <w:r>
        <w:t xml:space="preserve">Administrador / Superadmin: configura el sistema, ve el consolidado institucional completo y gestiona usuarios, techos y dependencias.</w:t>
      </w:r>
    </w:p>
    <w:p>
      <w:pPr>
        <w:pStyle w:val="Heading1"/>
      </w:pPr>
      <w:r>
        <w:t xml:space="preserve">Control de presupuesto (techos)</w:t>
      </w:r>
    </w:p>
    <w:p>
      <w:r>
        <w:t xml:space="preserve">Cada dependencia puede tener un techo (límite de dinero) para el año. El sistema no deja registrar un gasto que supere ese techo. Si una dependencia "hija" (por ejemplo, un programa académico dentro de una facultad) no tiene techo propio, sus gastos se validan contra el techo de su dependencia superior — así ningún gasto queda sin control, sin necesidad de asignarle techo a cada nivel de la jerarquía.</w:t>
      </w:r>
    </w:p>
    <w:p>
      <w:pPr>
        <w:pStyle w:val="Heading1"/>
      </w:pPr>
      <w:r>
        <w:t xml:space="preserve">Seguridad y visibilidad</w:t>
      </w:r>
    </w:p>
    <w:p>
      <w:r>
        <w:t xml:space="preserve">Una petición solo la ve quien la envió y la persona exacta a quien fue dirigida (su rol, su dependencia y, cuando aplica, su usuario específico) — no cualquiera que comparta esa dependencia o ese rol. Esto evita que alguien vea o actúe sobre una petición que todavía no le corresponde.</w:t>
      </w:r>
    </w:p>
    <w:sectPr>
      <w:pgSz w:w="11906" w:h="16838"/>
      <w:pgMar w:top="1417" w:right="1417" w:bottom="1417" w:left="1417"/>
    </w:sectPr>
  </w:body>
</w:document>
</file>

<file path=word/styles.xml><?xml version="1.0" encoding="utf-8"?>
<w:styles xmlns:w="http://schemas.openxmlformats.org/wordprocessingml/2006/main">
  <w:docDefaults>
    <w:rPrDefault>
      <w:rPr>
        <w:rFonts w:ascii="Calibri" w:hAnsi="Calibri" w:cs="Calibri"/>
        <w:sz w:val="22"/>
        <w:lang w:val="es-CO"/>
      </w:rPr>
    </w:rPrDefault>
    <w:pPrDefault>
      <w:pPr>
        <w:spacing w:after="160" w:line="276" w:lineRule="auto"/>
      </w:pPr>
    </w:pPrDefault>
  </w:docDefaults>
  <w:style w:type="paragraph" w:default="1" w:styleId="Normal">
    <w:name w:val="Normal"/>
  </w:style>
  <w:style w:type="paragraph" w:styleId="Title">
    <w:name w:val="Title"/>
    <w:basedOn w:val="Normal"/>
    <w:pPr>
      <w:spacing w:after="360"/>
    </w:pPr>
    <w:rPr>
      <w:b/>
      <w:sz w:val="40"/>
      <w:color w:val="1F4E78"/>
    </w:rPr>
  </w:style>
  <w:style w:type="paragraph" w:styleId="Heading1">
    <w:name w:val="heading 1"/>
    <w:basedOn w:val="Normal"/>
    <w:pPr>
      <w:spacing w:before="360" w:after="160"/>
    </w:pPr>
    <w:rPr>
      <w:b/>
      <w:sz w:val="28"/>
      <w:color w:val="1F4E78"/>
    </w:rPr>
  </w:style>
  <w:style w:type="paragraph" w:styleId="Heading2">
    <w:name w:val="heading 2"/>
    <w:basedOn w:val="Normal"/>
    <w:pPr>
      <w:spacing w:before="240" w:after="120"/>
    </w:pPr>
    <w:rPr>
      <w:b/>
      <w:sz w:val="24"/>
      <w:color w:val="2E75B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creator>SPPI Universidad del Atlántico</dc:creator>
  <dcterms:created xsi:type="dcterms:W3CDTF">2026-09-16T00:01:57+02:00</dcterms:created>
</cp:coreProperties>
</file>