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555555"/>
          <w:sz w:val="32"/>
        </w:rPr>
        <w:t>UNIATLANTICO</w:t>
      </w:r>
    </w:p>
    <w:p>
      <w:pPr>
        <w:jc w:val="center"/>
      </w:pPr>
      <w:r>
        <w:rPr>
          <w:color w:val="555555"/>
          <w:sz w:val="26"/>
        </w:rPr>
        <w:t>Sistema de Formulacion y Seguimiento 144</w:t>
      </w:r>
    </w:p>
    <w:p/>
    <w:p/>
    <w:p/>
    <w:p>
      <w:pPr>
        <w:jc w:val="center"/>
      </w:pPr>
      <w:r>
        <w:rPr>
          <w:b/>
          <w:color w:val="1A7A3A"/>
          <w:sz w:val="56"/>
        </w:rPr>
        <w:t>Manual del Usuario</w:t>
      </w:r>
    </w:p>
    <w:p>
      <w:pPr>
        <w:jc w:val="center"/>
      </w:pPr>
      <w:r>
        <w:rPr>
          <w:color w:val="2C3E50"/>
          <w:sz w:val="28"/>
        </w:rPr>
        <w:t>Guia facil, paso a paso, para usar el sistema</w:t>
      </w:r>
    </w:p>
    <w:p/>
    <w:p/>
    <w:p/>
    <w:p/>
    <w:p/>
    <w:p/>
    <w:p>
      <w:pPr>
        <w:jc w:val="center"/>
      </w:pPr>
      <w:r>
        <w:rPr>
          <w:color w:val="555555"/>
          <w:sz w:val="22"/>
        </w:rPr>
        <w:t>Version 1.0  -  15/07/2026</w:t>
      </w:r>
    </w:p>
    <w:p>
      <w:r>
        <w:br w:type="page"/>
      </w:r>
    </w:p>
    <w:p>
      <w:pPr>
        <w:pStyle w:val="Heading1"/>
      </w:pPr>
      <w:r>
        <w:t>Indice</w:t>
      </w:r>
    </w:p>
    <w:p>
      <w:r>
        <w:fldChar w:fldCharType="begin"/>
        <w:instrText xml:space="preserve">TOC \o "1-3" \h \z \u</w:instrText>
        <w:fldChar w:fldCharType="separate"/>
        <w:t>Haga clic derecho aqui y elija 'Actualizar campos' para generar el indice.</w:t>
        <w:fldChar w:fldCharType="end"/>
      </w:r>
    </w:p>
    <w:p>
      <w:r>
        <w:br w:type="page"/>
      </w:r>
    </w:p>
    <w:p>
      <w:pPr>
        <w:pStyle w:val="Heading1"/>
      </w:pPr>
      <w:r>
        <w:t>1. Que es este sistema</w:t>
      </w:r>
    </w:p>
    <w:p>
      <w:r>
        <w:t>Este sistema sirve para dos cosas muy sencillas:</w:t>
      </w:r>
    </w:p>
    <w:p>
      <w:pPr>
        <w:pStyle w:val="ListBullet"/>
      </w:pPr>
      <w:r>
        <w:t>Escribir lo que su facultad va a hacer durante el ano (esto se llama "Formulacion").</w:t>
      </w:r>
    </w:p>
    <w:p>
      <w:pPr>
        <w:pStyle w:val="ListBullet"/>
      </w:pPr>
      <w:r>
        <w:t>Contar, cada semestre, que tanto se cumplio de lo que se escribio (esto se llama "Seguimiento").</w:t>
      </w:r>
    </w:p>
    <w:p>
      <w:r>
        <w:t>No necesita saber nada de computadores para usarlo. Solo necesita saber usar el mouse, hacer clic y escribir en los cuadros de texto. Vamos paso por paso.</w:t>
      </w:r>
    </w:p>
    <w:p>
      <w:pPr>
        <w:pStyle w:val="Heading1"/>
      </w:pPr>
      <w:r>
        <w:t>2. Como entrar al sistema (Iniciar sesion)</w:t>
      </w:r>
    </w:p>
    <w:p>
      <w:pPr>
        <w:pStyle w:val="ListNumber"/>
      </w:pPr>
      <w:r>
        <w:t>Abra su navegador de internet (Chrome, Edge o el que tenga en su computador).</w:t>
      </w:r>
    </w:p>
    <w:p>
      <w:pPr>
        <w:pStyle w:val="ListNumber"/>
      </w:pPr>
      <w:r>
        <w:t>Escriba la direccion de la pagina que le dieron y presione Enter.</w:t>
      </w:r>
    </w:p>
    <w:p>
      <w:pPr>
        <w:pStyle w:val="ListNumber"/>
      </w:pPr>
      <w:r>
        <w:t>Va a ver dos cuadros: uno dice "Usuario" y el otro dice "Contrasena". Haga clic en el primero y escriba su usuario.</w:t>
      </w:r>
    </w:p>
    <w:p>
      <w:pPr>
        <w:pStyle w:val="ListNumber"/>
      </w:pPr>
      <w:r>
        <w:t>Haga clic en el segundo cuadro y escriba su contrasena.</w:t>
      </w:r>
    </w:p>
    <w:p>
      <w:pPr>
        <w:pStyle w:val="ListNumber"/>
      </w:pPr>
      <w:r>
        <w:t>Haga clic en el boton que dice "Ingresar" o "Iniciar sesion".</w:t>
      </w:r>
    </w:p>
    <w:p>
      <w:pPr>
        <w:pStyle w:val="ListNumber"/>
      </w:pPr>
      <w:r>
        <w:t>Si todo esta bien escrito, va a entrar directo al panel principal (Dashboard).</w:t>
      </w:r>
    </w:p>
    <w:p>
      <w:r>
        <w:rPr>
          <w:b/>
          <w:color w:val="C46A00"/>
        </w:rPr>
        <w:t xml:space="preserve">Nota: </w:t>
      </w:r>
      <w:r>
        <w:t>Si escribe mal el usuario o la contrasena, el sistema le va a avisar con un mensaje. No pasa nada, solo intente de nuevo con cuidado, letra por letra.</w:t>
      </w:r>
    </w:p>
    <w:p>
      <w:r>
        <w:rPr>
          <w:b/>
          <w:color w:val="1F4E79"/>
        </w:rPr>
        <w:t xml:space="preserve">Consejo: </w:t>
      </w:r>
      <w:r>
        <w:t>Si no recuerda su contrasena o su usuario, no intente adivinar muchas veces: pida ayuda a la persona encargada del sistema en su universidad (el "administrador").</w:t>
      </w:r>
    </w:p>
    <w:p>
      <w:pPr>
        <w:pStyle w:val="Heading1"/>
      </w:pPr>
      <w:r>
        <w:t>3. Conociendo la pantalla principal</w:t>
      </w:r>
    </w:p>
    <w:p>
      <w:r>
        <w:t>Cuando entra al sistema va a ver dos partes importantes:</w:t>
      </w:r>
    </w:p>
    <w:p>
      <w:pPr>
        <w:pStyle w:val="ListBullet"/>
      </w:pPr>
      <w:r>
        <w:t>A la izquierda: una franja con botones o iconos (el "menu"). Ahi estan todas las opciones del sistema, una debajo de la otra.</w:t>
      </w:r>
    </w:p>
    <w:p>
      <w:pPr>
        <w:pStyle w:val="ListBullet"/>
      </w:pPr>
      <w:r>
        <w:t>En el centro: el contenido de la opcion que tenga abierta en ese momento.</w:t>
      </w:r>
    </w:p>
    <w:p>
      <w:r>
        <w:t>Para abrir cualquier opcion, solo haga clic una vez sobre su nombre o su icono en el menu de la izquierda.</w:t>
      </w:r>
    </w:p>
    <w:p>
      <w:pPr>
        <w:pStyle w:val="Heading1"/>
      </w:pPr>
      <w:r>
        <w:t>4. Como llenar una Formulacion (paso a paso)</w:t>
      </w:r>
    </w:p>
    <w:p>
      <w:r>
        <w:t>La Formulacion es el formulario donde usted escribe que va a hacer su facultad. Se hace asi:</w:t>
      </w:r>
    </w:p>
    <w:p>
      <w:pPr>
        <w:pStyle w:val="ListNumber"/>
      </w:pPr>
      <w:r>
        <w:t>En el menu de la izquierda, haga clic en "Modulo 144" (o el nombre que tenga en su menu para Formulacion y Seguimiento).</w:t>
      </w:r>
    </w:p>
    <w:p>
      <w:pPr>
        <w:pStyle w:val="ListNumber"/>
      </w:pPr>
      <w:r>
        <w:t>Busque el boton que dice algo como "Nueva Formulacion" o el simbolo de mas (+) y haga clic ahi.</w:t>
      </w:r>
    </w:p>
    <w:p>
      <w:pPr>
        <w:pStyle w:val="ListNumber"/>
      </w:pPr>
      <w:r>
        <w:t>Se va a abrir una ventana con varias preguntas, numeradas de la 1 en adelante. Respondalas una por una, de arriba hacia abajo.</w:t>
      </w:r>
    </w:p>
    <w:p>
      <w:pPr>
        <w:pStyle w:val="ListNumber"/>
      </w:pPr>
      <w:r>
        <w:t>Cuando un campo tenga una lista desplegable (una flechita hacia abajo), haga clic sobre ella y escoja la opcion que le corresponda.</w:t>
      </w:r>
    </w:p>
    <w:p>
      <w:pPr>
        <w:pStyle w:val="ListNumber"/>
      </w:pPr>
      <w:r>
        <w:t>Los campos que tienen numeros y el simbolo "%" son porcentajes. Escriba solo numeros ahi, por ejemplo 20 o 20,00.</w:t>
      </w:r>
    </w:p>
    <w:p>
      <w:pPr>
        <w:pStyle w:val="ListNumber"/>
      </w:pPr>
      <w:r>
        <w:t>El sistema va guardando lo que usted escribe de forma automatica, casi como un mensaje de WhatsApp: no tiene que hacer nada especial para que no se pierda.</w:t>
      </w:r>
    </w:p>
    <w:p>
      <w:pPr>
        <w:pStyle w:val="ListNumber"/>
      </w:pPr>
      <w:r>
        <w:t>Cuando termine de responder todo, cierre la ventana con la X de la esquina o el boton "Cerrar".</w:t>
      </w:r>
    </w:p>
    <w:p>
      <w:r>
        <w:rPr>
          <w:b/>
          <w:color w:val="C46A00"/>
        </w:rPr>
        <w:t xml:space="preserve">Nota: </w:t>
      </w:r>
      <w:r>
        <w:t>Mientras usted no haya dado clic en "Publicar", su formulacion queda guardada como "Borrador". Un Borrador se puede seguir editando las veces que quiera. Solo cuando usted este seguro de que todo esta bien, debe publicarlo.</w:t>
      </w:r>
    </w:p>
    <w:p>
      <w:pPr>
        <w:pStyle w:val="Heading2"/>
      </w:pPr>
      <w:r>
        <w:t>4.1 Que significa Borrador, Publicado y Cancelado</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r/>
            <w:r>
              <w:rPr>
                <w:b/>
                <w:color w:val="FFFFFF"/>
                <w:sz w:val="20"/>
              </w:rPr>
              <w:t>Palabra</w:t>
            </w:r>
          </w:p>
        </w:tc>
        <w:tc>
          <w:tcPr>
            <w:tcW w:type="dxa" w:w="4320"/>
            <w:shd w:fill="1F4E79"/>
          </w:tcPr>
          <w:p>
            <w:r/>
            <w:r>
              <w:rPr>
                <w:b/>
                <w:color w:val="FFFFFF"/>
                <w:sz w:val="20"/>
              </w:rPr>
              <w:t>Que quiere decir, en palabras simples</w:t>
            </w:r>
          </w:p>
        </w:tc>
      </w:tr>
      <w:tr>
        <w:tc>
          <w:tcPr>
            <w:tcW w:type="dxa" w:w="4320"/>
          </w:tcPr>
          <w:p>
            <w:r/>
            <w:r>
              <w:rPr>
                <w:b w:val="0"/>
                <w:sz w:val="19"/>
              </w:rPr>
              <w:t>Borrador</w:t>
            </w:r>
          </w:p>
        </w:tc>
        <w:tc>
          <w:tcPr>
            <w:tcW w:type="dxa" w:w="4320"/>
          </w:tcPr>
          <w:p>
            <w:r/>
            <w:r>
              <w:rPr>
                <w:b w:val="0"/>
                <w:sz w:val="19"/>
              </w:rPr>
              <w:t>Todavia se puede cambiar. Es como un cuaderno de apuntes: usted lo puede borrar y volver a escribir cuantas veces quiera.</w:t>
            </w:r>
          </w:p>
        </w:tc>
      </w:tr>
      <w:tr>
        <w:tc>
          <w:tcPr>
            <w:tcW w:type="dxa" w:w="4320"/>
          </w:tcPr>
          <w:p>
            <w:r/>
            <w:r>
              <w:rPr>
                <w:b w:val="0"/>
                <w:sz w:val="19"/>
              </w:rPr>
              <w:t>Publicado</w:t>
            </w:r>
          </w:p>
        </w:tc>
        <w:tc>
          <w:tcPr>
            <w:tcW w:type="dxa" w:w="4320"/>
          </w:tcPr>
          <w:p>
            <w:r/>
            <w:r>
              <w:rPr>
                <w:b w:val="0"/>
                <w:sz w:val="19"/>
              </w:rPr>
              <w:t>Ya quedo listo y entregado. Es como cuando usted entrega un examen: ya no se puede cambiar tan facil.</w:t>
            </w:r>
          </w:p>
        </w:tc>
      </w:tr>
      <w:tr>
        <w:tc>
          <w:tcPr>
            <w:tcW w:type="dxa" w:w="4320"/>
          </w:tcPr>
          <w:p>
            <w:r/>
            <w:r>
              <w:rPr>
                <w:b w:val="0"/>
                <w:sz w:val="19"/>
              </w:rPr>
              <w:t>Cancelado</w:t>
            </w:r>
          </w:p>
        </w:tc>
        <w:tc>
          <w:tcPr>
            <w:tcW w:type="dxa" w:w="4320"/>
          </w:tcPr>
          <w:p>
            <w:r/>
            <w:r>
              <w:rPr>
                <w:b w:val="0"/>
                <w:sz w:val="19"/>
              </w:rPr>
              <w:t>Se anulo, ya no cuenta para nada. Es como romper una hoja porque estaba mal.</w:t>
            </w:r>
          </w:p>
        </w:tc>
      </w:tr>
    </w:tbl>
    <w:p/>
    <w:p>
      <w:pPr>
        <w:pStyle w:val="Heading2"/>
      </w:pPr>
      <w:r>
        <w:t>4.2 Como publicar una formulacion</w:t>
      </w:r>
    </w:p>
    <w:p>
      <w:pPr>
        <w:pStyle w:val="ListNumber"/>
      </w:pPr>
      <w:r>
        <w:t>Busque en la lista la formulacion que ya termino de llenar.</w:t>
      </w:r>
    </w:p>
    <w:p>
      <w:pPr>
        <w:pStyle w:val="ListNumber"/>
      </w:pPr>
      <w:r>
        <w:t>Al lado del nombre va a ver unos botones pequenos con dibujos (iconos).</w:t>
      </w:r>
    </w:p>
    <w:p>
      <w:pPr>
        <w:pStyle w:val="ListNumber"/>
      </w:pPr>
      <w:r>
        <w:t>Haga clic en el icono de una palomita o "check" verde. Eso significa "Publicar".</w:t>
      </w:r>
    </w:p>
    <w:p>
      <w:pPr>
        <w:pStyle w:val="ListNumber"/>
      </w:pPr>
      <w:r>
        <w:t>El sistema le va a preguntar "Esta seguro?". Haga clic en "Si, continuar".</w:t>
      </w:r>
    </w:p>
    <w:p>
      <w:pPr>
        <w:pStyle w:val="ListNumber"/>
      </w:pPr>
      <w:r>
        <w:t>Listo, ya quedo publicada.</w:t>
      </w:r>
    </w:p>
    <w:p>
      <w:r>
        <w:rPr>
          <w:b/>
          <w:color w:val="C0392B"/>
        </w:rPr>
        <w:t xml:space="preserve">Importante: </w:t>
      </w:r>
      <w:r>
        <w:t>Antes de publicar, revise bien todo. Es mejor ir despacio y revisar dos veces que publicar algo con errores.</w:t>
      </w:r>
    </w:p>
    <w:p>
      <w:pPr>
        <w:pStyle w:val="Heading1"/>
      </w:pPr>
      <w:r>
        <w:t>5. Que significan los colores de los numeros</w:t>
      </w:r>
    </w:p>
    <w:p>
      <w:r>
        <w:t>Junto a cada formulacion va a ver un ovalo de color con letras como "L1 - M1 - P1" y un numero. Ese numero es el porcentaje que ya se ha repartido entre las actividades de ese grupo. No tiene que entender los codigos, solo fijese en el color:</w:t>
      </w:r>
    </w:p>
    <w:p>
      <w:r>
        <w:rPr>
          <w:b/>
          <w:color w:val="1A7A3A"/>
        </w:rPr>
        <w:t xml:space="preserve">Verde: </w:t>
      </w:r>
      <w:r>
        <w:t>perfecto, ya se completo el 100%. No hace falta hacer nada mas ahi.</w:t>
      </w:r>
    </w:p>
    <w:p>
      <w:r>
        <w:rPr>
          <w:b/>
          <w:color w:val="C0392B"/>
        </w:rPr>
        <w:t xml:space="preserve">Rojo: </w:t>
      </w:r>
      <w:r>
        <w:t>cuidado, se paso del 100%. Hay que revisar los porcentajes y bajar alguno.</w:t>
      </w:r>
    </w:p>
    <w:p>
      <w:r>
        <w:rPr>
          <w:b/>
          <w:color w:val="C46A00"/>
        </w:rPr>
        <w:t xml:space="preserve">Naranja: </w:t>
      </w:r>
      <w:r>
        <w:t>a ese registro en particular le falta ponerle su porcentaje (aunque el grupo, entre todos, ya sume el 100% gracias a otros registros).</w:t>
      </w:r>
    </w:p>
    <w:p>
      <w:r>
        <w:rPr>
          <w:b/>
        </w:rPr>
        <w:t xml:space="preserve">Morado o azul (color normal): </w:t>
      </w:r>
      <w:r>
        <w:t>todavia falta llegar al 100%, se puede seguir agregando.</w:t>
      </w:r>
    </w:p>
    <w:p>
      <w:pPr>
        <w:pStyle w:val="Heading1"/>
      </w:pPr>
      <w:r>
        <w:t>6. Como usar los filtros para buscar mas rapido</w:t>
      </w:r>
    </w:p>
    <w:p>
      <w:r>
        <w:t>Si tiene muchas formulaciones guardadas, en la parte de arriba de la lista hay unos cuadros que dicen "Linea: Todas", "Motor: Todos" y "Proyecto: Todos". Sirven para ver solo lo que le interesa, asi:</w:t>
      </w:r>
    </w:p>
    <w:p>
      <w:pPr>
        <w:pStyle w:val="ListNumber"/>
      </w:pPr>
      <w:r>
        <w:t>Haga clic en el cuadro que dice "Linea: Todas".</w:t>
      </w:r>
    </w:p>
    <w:p>
      <w:pPr>
        <w:pStyle w:val="ListNumber"/>
      </w:pPr>
      <w:r>
        <w:t>Escoja la linea que quiere ver, por ejemplo "L1 - Formacion Academica Integral".</w:t>
      </w:r>
    </w:p>
    <w:p>
      <w:pPr>
        <w:pStyle w:val="ListNumber"/>
      </w:pPr>
      <w:r>
        <w:t>La lista se va a achicar y solo va a mostrar lo de esa linea.</w:t>
      </w:r>
    </w:p>
    <w:p>
      <w:pPr>
        <w:pStyle w:val="ListNumber"/>
      </w:pPr>
      <w:r>
        <w:t>Si quiere afinar mas, repita lo mismo con el cuadro de "Motor" y despues con el de "Proyecto".</w:t>
      </w:r>
    </w:p>
    <w:p>
      <w:pPr>
        <w:pStyle w:val="ListNumber"/>
      </w:pPr>
      <w:r>
        <w:t>Para volver a ver todo, escoja de nuevo la opcion "Todas" / "Todos" en cada cuadro.</w:t>
      </w:r>
    </w:p>
    <w:p>
      <w:pPr>
        <w:pStyle w:val="Heading1"/>
      </w:pPr>
      <w:r>
        <w:t>7. Como hacer el Seguimiento (reportar avance)</w:t>
      </w:r>
    </w:p>
    <w:p>
      <w:r>
        <w:t>El Seguimiento se hace sobre una formulacion que ya esta Publicada. Sirve para contar que tanto se ha cumplido.</w:t>
      </w:r>
    </w:p>
    <w:p>
      <w:pPr>
        <w:pStyle w:val="ListNumber"/>
      </w:pPr>
      <w:r>
        <w:t>Busque la formulacion publicada en la lista.</w:t>
      </w:r>
    </w:p>
    <w:p>
      <w:pPr>
        <w:pStyle w:val="ListNumber"/>
      </w:pPr>
      <w:r>
        <w:t>Haga clic en el boton de editar (icono de lapiz).</w:t>
      </w:r>
    </w:p>
    <w:p>
      <w:pPr>
        <w:pStyle w:val="ListNumber"/>
      </w:pPr>
      <w:r>
        <w:t>Busque la pestana que dice "Indicador de Resultado" o "Seguimiento" en la parte de arriba de la ventana.</w:t>
      </w:r>
    </w:p>
    <w:p>
      <w:pPr>
        <w:pStyle w:val="ListNumber"/>
      </w:pPr>
      <w:r>
        <w:t>Escriba ahi la meta que se ejecuto y, si le piden, una breve explicacion de como fue el avance.</w:t>
      </w:r>
    </w:p>
    <w:p>
      <w:pPr>
        <w:pStyle w:val="ListNumber"/>
      </w:pPr>
      <w:r>
        <w:t>Cierre la ventana cuando termine. El sistema guarda solo, no hay que preocuparse.</w:t>
      </w:r>
    </w:p>
    <w:p>
      <w:pPr>
        <w:pStyle w:val="Heading1"/>
      </w:pPr>
      <w:r>
        <w:t>8. Formulaciones gestionadas por Facultades</w:t>
      </w:r>
    </w:p>
    <w:p>
      <w:r>
        <w:t>Si al llenar la formulacion usted marco la casilla que dice "Marque si el indicador sera gestionado desde las facultades", esa formulacion tambien va a aparecer mas abajo, en una seccion morada que dice "Formulacion y Seguimiento por Facultades". Ahi puede volver a encontrarla organizada por facultad, ademas de en la lista normal.</w:t>
      </w:r>
    </w:p>
    <w:p>
      <w:pPr>
        <w:pStyle w:val="Heading1"/>
      </w:pPr>
      <w:r>
        <w:t>9. Mensajes y novedades</w:t>
      </w:r>
    </w:p>
    <w:p>
      <w:r>
        <w:t>En la parte de arriba de la pantalla hay una campanita o un sobre: ahi le llegan avisos y mensajes importantes. Haga clic ahi para leerlos. En el panel principal (Dashboard) tambien puede ver anuncios generales que publica el administrador.</w:t>
      </w:r>
    </w:p>
    <w:p>
      <w:pPr>
        <w:pStyle w:val="Heading1"/>
      </w:pPr>
      <w:r>
        <w:t>10. Cambiar su contrasena o su foto</w:t>
      </w:r>
    </w:p>
    <w:p>
      <w:pPr>
        <w:pStyle w:val="ListNumber"/>
      </w:pPr>
      <w:r>
        <w:t>Arriba a la derecha, haga clic en su nombre o en su foto.</w:t>
      </w:r>
    </w:p>
    <w:p>
      <w:pPr>
        <w:pStyle w:val="ListNumber"/>
      </w:pPr>
      <w:r>
        <w:t>Se abre un menu pequeno. Haga clic en "Perfil" o "Configuracion".</w:t>
      </w:r>
    </w:p>
    <w:p>
      <w:pPr>
        <w:pStyle w:val="ListNumber"/>
      </w:pPr>
      <w:r>
        <w:t>Ahi puede escribir una contrasena nueva o subir una foto desde su computador.</w:t>
      </w:r>
    </w:p>
    <w:p>
      <w:pPr>
        <w:pStyle w:val="ListNumber"/>
      </w:pPr>
      <w:r>
        <w:t>No olvide hacer clic en "Guardar" al final.</w:t>
      </w:r>
    </w:p>
    <w:p>
      <w:r>
        <w:rPr>
          <w:b/>
          <w:color w:val="1F4E79"/>
        </w:rPr>
        <w:t xml:space="preserve">Consejo: </w:t>
      </w:r>
      <w:r>
        <w:t>Escoja una contrasena que usted pueda recordar facil, pero que otras personas no puedan adivinar (evite usar su fecha de nacimiento o "12345").</w:t>
      </w:r>
    </w:p>
    <w:p>
      <w:pPr>
        <w:pStyle w:val="Heading1"/>
      </w:pPr>
      <w:r>
        <w:t>11. Salir del sistema</w:t>
      </w:r>
    </w:p>
    <w:p>
      <w:r>
        <w:t>Cuando termine de usar el sistema, es importante salir bien:</w:t>
      </w:r>
    </w:p>
    <w:p>
      <w:pPr>
        <w:pStyle w:val="ListNumber"/>
      </w:pPr>
      <w:r>
        <w:t>Haga clic en su nombre, arriba a la derecha.</w:t>
      </w:r>
    </w:p>
    <w:p>
      <w:pPr>
        <w:pStyle w:val="ListNumber"/>
      </w:pPr>
      <w:r>
        <w:t>Haga clic en "Cerrar sesion" o "Salir".</w:t>
      </w:r>
    </w:p>
    <w:p>
      <w:r>
        <w:t>Si usted no hace nada durante 30 minutos, el sistema lo va a sacar solo por seguridad. Si eso pasa, no se preocupe: solo vuelva a escribir su usuario y contrasena para entrar otra vez.</w:t>
      </w:r>
    </w:p>
    <w:p>
      <w:pPr>
        <w:pStyle w:val="Heading1"/>
      </w:pPr>
      <w:r>
        <w:t>12. Preguntas frecuentes</w:t>
      </w:r>
    </w:p>
    <w:p>
      <w:r>
        <w:rPr>
          <w:b/>
        </w:rPr>
        <w:t>No encuentro mi formulacion en la lista.</w:t>
      </w:r>
    </w:p>
    <w:p>
      <w:r>
        <w:t>Revise que los filtros de arriba ("Linea", "Motor", "Proyecto") esten en "Todas" / "Todos". Puede ser que un filtro este escondiendo su formulacion.</w:t>
      </w:r>
    </w:p>
    <w:p>
      <w:r>
        <w:rPr>
          <w:b/>
        </w:rPr>
        <w:t>Me sale un mensaje de que el porcentaje supera el 100%.</w:t>
      </w:r>
    </w:p>
    <w:p>
      <w:r>
        <w:t>Revise los porcentajes de las otras actividades de ese mismo grupo (misma Linea, Motor y Proyecto) y baje alguno para que entre todos sumen 100 o menos.</w:t>
      </w:r>
    </w:p>
    <w:p>
      <w:r>
        <w:rPr>
          <w:b/>
        </w:rPr>
        <w:t>Ya publique una formulacion por error, la puedo arreglar?</w:t>
      </w:r>
    </w:p>
    <w:p>
      <w:r>
        <w:t>Pida ayuda al administrador del sistema. El puede ver el caso y ayudarle a corregirlo.</w:t>
      </w:r>
    </w:p>
    <w:p>
      <w:r>
        <w:rPr>
          <w:b/>
        </w:rPr>
        <w:t>El sistema no me deja entrar.</w:t>
      </w:r>
    </w:p>
    <w:p>
      <w:r>
        <w:t>Revise que este escribiendo bien el usuario y la contrasena (las mayusculas si importan). Si sigue sin funcionar, comuniquese con el administrador.</w:t>
      </w:r>
    </w:p>
    <w:p>
      <w:r>
        <w:br w:type="page"/>
      </w:r>
    </w:p>
    <w:p>
      <w:pPr>
        <w:pStyle w:val="Heading1"/>
      </w:pPr>
      <w:r>
        <w:t>13. Palabras que puede encontrar (glosario facil)</w:t>
      </w:r>
    </w:p>
    <w:tbl>
      <w:tblPr>
        <w:tblStyle w:val="TableGrid"/>
        <w:tblW w:type="auto" w:w="0"/>
        <w:jc w:val="center"/>
        <w:tblLook w:firstColumn="1" w:firstRow="1" w:lastColumn="0" w:lastRow="0" w:noHBand="0" w:noVBand="1" w:val="04A0"/>
      </w:tblPr>
      <w:tblGrid>
        <w:gridCol w:w="4320"/>
        <w:gridCol w:w="4320"/>
      </w:tblGrid>
      <w:tr>
        <w:tc>
          <w:tcPr>
            <w:tcW w:type="dxa" w:w="2268"/>
            <w:shd w:fill="1F4E79"/>
          </w:tcPr>
          <w:p>
            <w:r/>
            <w:r>
              <w:rPr>
                <w:b/>
                <w:color w:val="FFFFFF"/>
                <w:sz w:val="20"/>
              </w:rPr>
              <w:t>Palabra</w:t>
            </w:r>
          </w:p>
        </w:tc>
        <w:tc>
          <w:tcPr>
            <w:tcW w:type="dxa" w:w="6917"/>
            <w:shd w:fill="1F4E79"/>
          </w:tcPr>
          <w:p>
            <w:r/>
            <w:r>
              <w:rPr>
                <w:b/>
                <w:color w:val="FFFFFF"/>
                <w:sz w:val="20"/>
              </w:rPr>
              <w:t>Que significa, facil</w:t>
            </w:r>
          </w:p>
        </w:tc>
      </w:tr>
      <w:tr>
        <w:tc>
          <w:tcPr>
            <w:tcW w:type="dxa" w:w="2268"/>
          </w:tcPr>
          <w:p>
            <w:r/>
            <w:r>
              <w:rPr>
                <w:b w:val="0"/>
                <w:sz w:val="19"/>
              </w:rPr>
              <w:t>Dashboard</w:t>
            </w:r>
          </w:p>
        </w:tc>
        <w:tc>
          <w:tcPr>
            <w:tcW w:type="dxa" w:w="6917"/>
          </w:tcPr>
          <w:p>
            <w:r/>
            <w:r>
              <w:rPr>
                <w:b w:val="0"/>
                <w:sz w:val="19"/>
              </w:rPr>
              <w:t>La pantalla principal cuando usted entra al sistema.</w:t>
            </w:r>
          </w:p>
        </w:tc>
      </w:tr>
      <w:tr>
        <w:tc>
          <w:tcPr>
            <w:tcW w:type="dxa" w:w="2268"/>
          </w:tcPr>
          <w:p>
            <w:r/>
            <w:r>
              <w:rPr>
                <w:b w:val="0"/>
                <w:sz w:val="19"/>
              </w:rPr>
              <w:t>Modulo</w:t>
            </w:r>
          </w:p>
        </w:tc>
        <w:tc>
          <w:tcPr>
            <w:tcW w:type="dxa" w:w="6917"/>
          </w:tcPr>
          <w:p>
            <w:r/>
            <w:r>
              <w:rPr>
                <w:b w:val="0"/>
                <w:sz w:val="19"/>
              </w:rPr>
              <w:t>Una seccion o parte del sistema, por ejemplo "Modulo 144".</w:t>
            </w:r>
          </w:p>
        </w:tc>
      </w:tr>
      <w:tr>
        <w:tc>
          <w:tcPr>
            <w:tcW w:type="dxa" w:w="2268"/>
          </w:tcPr>
          <w:p>
            <w:r/>
            <w:r>
              <w:rPr>
                <w:b w:val="0"/>
                <w:sz w:val="19"/>
              </w:rPr>
              <w:t>Formulacion</w:t>
            </w:r>
          </w:p>
        </w:tc>
        <w:tc>
          <w:tcPr>
            <w:tcW w:type="dxa" w:w="6917"/>
          </w:tcPr>
          <w:p>
            <w:r/>
            <w:r>
              <w:rPr>
                <w:b w:val="0"/>
                <w:sz w:val="19"/>
              </w:rPr>
              <w:t>Escribir que se va a hacer.</w:t>
            </w:r>
          </w:p>
        </w:tc>
      </w:tr>
      <w:tr>
        <w:tc>
          <w:tcPr>
            <w:tcW w:type="dxa" w:w="2268"/>
          </w:tcPr>
          <w:p>
            <w:r/>
            <w:r>
              <w:rPr>
                <w:b w:val="0"/>
                <w:sz w:val="19"/>
              </w:rPr>
              <w:t>Seguimiento</w:t>
            </w:r>
          </w:p>
        </w:tc>
        <w:tc>
          <w:tcPr>
            <w:tcW w:type="dxa" w:w="6917"/>
          </w:tcPr>
          <w:p>
            <w:r/>
            <w:r>
              <w:rPr>
                <w:b w:val="0"/>
                <w:sz w:val="19"/>
              </w:rPr>
              <w:t>Contar que tanto se cumplio de lo que se escribio.</w:t>
            </w:r>
          </w:p>
        </w:tc>
      </w:tr>
      <w:tr>
        <w:tc>
          <w:tcPr>
            <w:tcW w:type="dxa" w:w="2268"/>
          </w:tcPr>
          <w:p>
            <w:r/>
            <w:r>
              <w:rPr>
                <w:b w:val="0"/>
                <w:sz w:val="19"/>
              </w:rPr>
              <w:t>Linea Estrategica</w:t>
            </w:r>
          </w:p>
        </w:tc>
        <w:tc>
          <w:tcPr>
            <w:tcW w:type="dxa" w:w="6917"/>
          </w:tcPr>
          <w:p>
            <w:r/>
            <w:r>
              <w:rPr>
                <w:b w:val="0"/>
                <w:sz w:val="19"/>
              </w:rPr>
              <w:t>Un gran tema institucional, por ejemplo "Formacion Academica Integral".</w:t>
            </w:r>
          </w:p>
        </w:tc>
      </w:tr>
      <w:tr>
        <w:tc>
          <w:tcPr>
            <w:tcW w:type="dxa" w:w="2268"/>
          </w:tcPr>
          <w:p>
            <w:r/>
            <w:r>
              <w:rPr>
                <w:b w:val="0"/>
                <w:sz w:val="19"/>
              </w:rPr>
              <w:t>Motor</w:t>
            </w:r>
          </w:p>
        </w:tc>
        <w:tc>
          <w:tcPr>
            <w:tcW w:type="dxa" w:w="6917"/>
          </w:tcPr>
          <w:p>
            <w:r/>
            <w:r>
              <w:rPr>
                <w:b w:val="0"/>
                <w:sz w:val="19"/>
              </w:rPr>
              <w:t>Un sub-tema dentro de una Linea.</w:t>
            </w:r>
          </w:p>
        </w:tc>
      </w:tr>
      <w:tr>
        <w:tc>
          <w:tcPr>
            <w:tcW w:type="dxa" w:w="2268"/>
          </w:tcPr>
          <w:p>
            <w:r/>
            <w:r>
              <w:rPr>
                <w:b w:val="0"/>
                <w:sz w:val="19"/>
              </w:rPr>
              <w:t>Proyecto</w:t>
            </w:r>
          </w:p>
        </w:tc>
        <w:tc>
          <w:tcPr>
            <w:tcW w:type="dxa" w:w="6917"/>
          </w:tcPr>
          <w:p>
            <w:r/>
            <w:r>
              <w:rPr>
                <w:b w:val="0"/>
                <w:sz w:val="19"/>
              </w:rPr>
              <w:t>Una tarea concreta dentro de un Motor.</w:t>
            </w:r>
          </w:p>
        </w:tc>
      </w:tr>
      <w:tr>
        <w:tc>
          <w:tcPr>
            <w:tcW w:type="dxa" w:w="2268"/>
          </w:tcPr>
          <w:p>
            <w:r/>
            <w:r>
              <w:rPr>
                <w:b w:val="0"/>
                <w:sz w:val="19"/>
              </w:rPr>
              <w:t>Ponderacion</w:t>
            </w:r>
          </w:p>
        </w:tc>
        <w:tc>
          <w:tcPr>
            <w:tcW w:type="dxa" w:w="6917"/>
          </w:tcPr>
          <w:p>
            <w:r/>
            <w:r>
              <w:rPr>
                <w:b w:val="0"/>
                <w:sz w:val="19"/>
              </w:rPr>
              <w:t>Un porcentaje: que tanto pesa o cuenta algo dentro de un total de 100%.</w:t>
            </w:r>
          </w:p>
        </w:tc>
      </w:tr>
      <w:tr>
        <w:tc>
          <w:tcPr>
            <w:tcW w:type="dxa" w:w="2268"/>
          </w:tcPr>
          <w:p>
            <w:r/>
            <w:r>
              <w:rPr>
                <w:b w:val="0"/>
                <w:sz w:val="19"/>
              </w:rPr>
              <w:t>Borrador</w:t>
            </w:r>
          </w:p>
        </w:tc>
        <w:tc>
          <w:tcPr>
            <w:tcW w:type="dxa" w:w="6917"/>
          </w:tcPr>
          <w:p>
            <w:r/>
            <w:r>
              <w:rPr>
                <w:b w:val="0"/>
                <w:sz w:val="19"/>
              </w:rPr>
              <w:t>Algo que todavia se puede seguir cambiando.</w:t>
            </w:r>
          </w:p>
        </w:tc>
      </w:tr>
      <w:tr>
        <w:tc>
          <w:tcPr>
            <w:tcW w:type="dxa" w:w="2268"/>
          </w:tcPr>
          <w:p>
            <w:r/>
            <w:r>
              <w:rPr>
                <w:b w:val="0"/>
                <w:sz w:val="19"/>
              </w:rPr>
              <w:t>Publicado</w:t>
            </w:r>
          </w:p>
        </w:tc>
        <w:tc>
          <w:tcPr>
            <w:tcW w:type="dxa" w:w="6917"/>
          </w:tcPr>
          <w:p>
            <w:r/>
            <w:r>
              <w:rPr>
                <w:b w:val="0"/>
                <w:sz w:val="19"/>
              </w:rPr>
              <w:t>Algo que ya se entrego y quedo definitivo.</w:t>
            </w:r>
          </w:p>
        </w:tc>
      </w:tr>
      <w:tr>
        <w:tc>
          <w:tcPr>
            <w:tcW w:type="dxa" w:w="2268"/>
          </w:tcPr>
          <w:p>
            <w:r/>
            <w:r>
              <w:rPr>
                <w:b w:val="0"/>
                <w:sz w:val="19"/>
              </w:rPr>
              <w:t>Cancelado</w:t>
            </w:r>
          </w:p>
        </w:tc>
        <w:tc>
          <w:tcPr>
            <w:tcW w:type="dxa" w:w="6917"/>
          </w:tcPr>
          <w:p>
            <w:r/>
            <w:r>
              <w:rPr>
                <w:b w:val="0"/>
                <w:sz w:val="19"/>
              </w:rPr>
              <w:t>Algo que se anulo y ya no cuenta.</w:t>
            </w:r>
          </w:p>
        </w:tc>
      </w:tr>
      <w:tr>
        <w:tc>
          <w:tcPr>
            <w:tcW w:type="dxa" w:w="2268"/>
          </w:tcPr>
          <w:p>
            <w:r/>
            <w:r>
              <w:rPr>
                <w:b w:val="0"/>
                <w:sz w:val="19"/>
              </w:rPr>
              <w:t>Facultad</w:t>
            </w:r>
          </w:p>
        </w:tc>
        <w:tc>
          <w:tcPr>
            <w:tcW w:type="dxa" w:w="6917"/>
          </w:tcPr>
          <w:p>
            <w:r/>
            <w:r>
              <w:rPr>
                <w:b w:val="0"/>
                <w:sz w:val="19"/>
              </w:rPr>
              <w:t>Su facultad o dependencia dentro de la universidad.</w:t>
            </w:r>
          </w:p>
        </w:tc>
      </w:tr>
      <w:tr>
        <w:tc>
          <w:tcPr>
            <w:tcW w:type="dxa" w:w="2268"/>
          </w:tcPr>
          <w:p>
            <w:r/>
            <w:r>
              <w:rPr>
                <w:b w:val="0"/>
                <w:sz w:val="19"/>
              </w:rPr>
              <w:t>Administrador</w:t>
            </w:r>
          </w:p>
        </w:tc>
        <w:tc>
          <w:tcPr>
            <w:tcW w:type="dxa" w:w="6917"/>
          </w:tcPr>
          <w:p>
            <w:r/>
            <w:r>
              <w:rPr>
                <w:b w:val="0"/>
                <w:sz w:val="19"/>
              </w:rPr>
              <w:t>La persona encargada de manejar y arreglar el sistema.</w:t>
            </w:r>
          </w:p>
        </w:tc>
      </w:tr>
    </w:tbl>
    <w:p/>
    <w:p/>
    <w:p>
      <w:pPr>
        <w:jc w:val="center"/>
      </w:pPr>
      <w:r>
        <w:rPr>
          <w:i/>
          <w:color w:val="555555"/>
        </w:rPr>
        <w:t>Si tiene dudas que este manual no responde, pregunte con confianza al administrador del sistema. No hay preguntas tontas.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2C3E50"/>
      <w:sz w:val="30"/>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2C3E5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adro">
    <w:name w:val="Cuadro"/>
    <w:basedOn w:val="Normal"/>
    <w:pPr>
      <w:ind w:left="227"/>
    </w:pPr>
    <w:rPr>
      <w:rFonts w:ascii="Consolas" w:hAnsi="Consola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