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4AB542E" w14:textId="77777777" w:rsidR="00A162AF" w:rsidRDefault="00A162AF" w:rsidP="00A162AF">
            <w:pPr>
              <w:pStyle w:val="Prrafodelista"/>
              <w:jc w:val="both"/>
              <w:rPr>
                <w:rFonts w:eastAsiaTheme="majorEastAsia"/>
                <w:color w:val="767171" w:themeColor="background2" w:themeShade="80"/>
                <w:sz w:val="24"/>
                <w:szCs w:val="24"/>
              </w:rPr>
            </w:pPr>
          </w:p>
          <w:p w14:paraId="679C6349" w14:textId="77777777" w:rsidR="00A162AF" w:rsidRPr="00A162AF" w:rsidRDefault="00A162AF" w:rsidP="00A162AF">
            <w:pPr>
              <w:jc w:val="both"/>
              <w:rPr>
                <w:rFonts w:ascii="Calibri" w:hAnsi="Calibri"/>
                <w:b/>
                <w:bCs/>
                <w:color w:val="1F4E79" w:themeColor="accent1" w:themeShade="80"/>
              </w:rPr>
            </w:pPr>
            <w:r w:rsidRPr="00A162AF">
              <w:rPr>
                <w:rFonts w:ascii="Calibri" w:hAnsi="Calibri"/>
                <w:b/>
                <w:bCs/>
                <w:color w:val="1F4E79" w:themeColor="accent1" w:themeShade="80"/>
              </w:rPr>
              <w:t xml:space="preserve">No, mis intereses profesionales no han cambiado, sino que se han reafirmado y enfocado aún más. Al desarrollar </w:t>
            </w:r>
            <w:proofErr w:type="spellStart"/>
            <w:r w:rsidRPr="00A162AF">
              <w:rPr>
                <w:rFonts w:ascii="Calibri" w:hAnsi="Calibri"/>
                <w:b/>
                <w:bCs/>
                <w:color w:val="1F4E79" w:themeColor="accent1" w:themeShade="80"/>
              </w:rPr>
              <w:t>SmartSwim</w:t>
            </w:r>
            <w:proofErr w:type="spellEnd"/>
            <w:r w:rsidRPr="00A162AF">
              <w:rPr>
                <w:rFonts w:ascii="Calibri" w:hAnsi="Calibri"/>
                <w:b/>
                <w:bCs/>
                <w:color w:val="1F4E79" w:themeColor="accent1" w:themeShade="80"/>
              </w:rPr>
              <w:t>, confirmé mi vocación por roles que integran la gestión de proyectos TI con el uso de inteligencia de negocios y datos. Poder dirigir un proyecto desde la idea hasta un producto funcional, aplicando metodologías ágiles y asegurando la calidad, ha validado que mi camino profesional está en la intersección entre la gestión técnica y la toma de decisiones basada en datos.</w:t>
            </w:r>
          </w:p>
          <w:p w14:paraId="6FFBCE61" w14:textId="77777777" w:rsidR="00A162AF" w:rsidRPr="00A162AF" w:rsidRDefault="00A162AF" w:rsidP="00A162AF">
            <w:pPr>
              <w:pStyle w:val="Prrafodelista"/>
              <w:jc w:val="both"/>
              <w:rPr>
                <w:rFonts w:ascii="Calibri" w:hAnsi="Calibri"/>
                <w:b/>
                <w:bCs/>
                <w:color w:val="1F4E79" w:themeColor="accent1" w:themeShade="80"/>
              </w:rPr>
            </w:pPr>
          </w:p>
          <w:p w14:paraId="05976F8B" w14:textId="77777777" w:rsidR="00A162AF" w:rsidRPr="003B466F" w:rsidRDefault="00A162AF" w:rsidP="00A162AF">
            <w:pPr>
              <w:pStyle w:val="Prrafodelista"/>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1E2A44FA" w:rsidR="00761B8A" w:rsidRDefault="00A162AF" w:rsidP="4496426B">
            <w:pPr>
              <w:jc w:val="both"/>
              <w:rPr>
                <w:rFonts w:ascii="Calibri" w:hAnsi="Calibri"/>
                <w:b/>
                <w:bCs/>
                <w:color w:val="1F4E79" w:themeColor="accent1" w:themeShade="80"/>
              </w:rPr>
            </w:pPr>
            <w:r w:rsidRPr="00A162AF">
              <w:rPr>
                <w:rFonts w:ascii="Calibri" w:hAnsi="Calibri"/>
                <w:b/>
                <w:bCs/>
                <w:color w:val="1F4E79" w:themeColor="accent1" w:themeShade="80"/>
              </w:rPr>
              <w:t xml:space="preserve">El proyecto APT actuó como un campo de prueba real para mis intereses. Al tener que planificar, ejecutar y monitorear el desarrollo de </w:t>
            </w:r>
            <w:proofErr w:type="spellStart"/>
            <w:r w:rsidRPr="00A162AF">
              <w:rPr>
                <w:rFonts w:ascii="Calibri" w:hAnsi="Calibri"/>
                <w:b/>
                <w:bCs/>
                <w:color w:val="1F4E79" w:themeColor="accent1" w:themeShade="80"/>
              </w:rPr>
              <w:t>SmartSwim</w:t>
            </w:r>
            <w:proofErr w:type="spellEnd"/>
            <w:r w:rsidRPr="00A162AF">
              <w:rPr>
                <w:rFonts w:ascii="Calibri" w:hAnsi="Calibri"/>
                <w:b/>
                <w:bCs/>
                <w:color w:val="1F4E79" w:themeColor="accent1" w:themeShade="80"/>
              </w:rPr>
              <w:t>, experimenté de primera mano el ciclo completo de vida de un proyecto software. Esto no solo consolidó mi interés en la Gestión de Proyectos y el BI, sino que también despertó un mayor aprecio por la calidad de software y la importancia de definir métricas claras para medir el éxito de un producto.</w:t>
            </w:r>
          </w:p>
          <w:p w14:paraId="010A8184" w14:textId="7E10BA08" w:rsidR="00761B8A" w:rsidRPr="00874D16" w:rsidRDefault="00761B8A" w:rsidP="4496426B">
            <w:pPr>
              <w:jc w:val="both"/>
              <w:rPr>
                <w:rFonts w:ascii="Calibri" w:hAnsi="Calibri"/>
                <w:b/>
                <w:bCs/>
                <w:color w:val="1F4E79" w:themeColor="accent1" w:themeShade="80"/>
              </w:rPr>
            </w:pPr>
          </w:p>
        </w:tc>
      </w:tr>
      <w:tr w:rsidR="00A162AF" w14:paraId="73952D1D" w14:textId="77777777" w:rsidTr="4496426B">
        <w:trPr>
          <w:trHeight w:val="1639"/>
        </w:trPr>
        <w:tc>
          <w:tcPr>
            <w:tcW w:w="10076" w:type="dxa"/>
            <w:shd w:val="clear" w:color="auto" w:fill="DEEAF6" w:themeFill="accent1" w:themeFillTint="33"/>
            <w:vAlign w:val="center"/>
          </w:tcPr>
          <w:p w14:paraId="7AB457B1" w14:textId="77777777" w:rsidR="00A162AF" w:rsidRDefault="00A162AF"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D5D27FB" w14:textId="77777777" w:rsidR="00A162AF" w:rsidRDefault="00A162AF" w:rsidP="00A162AF">
            <w:pPr>
              <w:jc w:val="both"/>
              <w:rPr>
                <w:rFonts w:eastAsiaTheme="majorEastAsia"/>
                <w:color w:val="767171" w:themeColor="background2" w:themeShade="80"/>
                <w:sz w:val="24"/>
                <w:szCs w:val="24"/>
              </w:rPr>
            </w:pPr>
          </w:p>
          <w:p w14:paraId="1DCB6418" w14:textId="1F4B5B37" w:rsidR="00A162AF" w:rsidRPr="00DD7CF7" w:rsidRDefault="00A162AF" w:rsidP="00A162AF">
            <w:pPr>
              <w:jc w:val="both"/>
              <w:rPr>
                <w:rFonts w:ascii="Calibri" w:hAnsi="Calibri"/>
                <w:b/>
                <w:bCs/>
                <w:color w:val="1F4E79" w:themeColor="accent1" w:themeShade="80"/>
              </w:rPr>
            </w:pPr>
            <w:r w:rsidRPr="00DD7CF7">
              <w:rPr>
                <w:rFonts w:ascii="Calibri" w:hAnsi="Calibri"/>
                <w:b/>
                <w:bCs/>
                <w:color w:val="1F4E79" w:themeColor="accent1" w:themeShade="80"/>
              </w:rPr>
              <w:t xml:space="preserve">Sí, se han evolucionado. Mis fortalezas en Gestión de Proyectos y Calidad de Software se vieron reforzadas al aplicarlas en un escenario real con plazos y entregables concretos. Por otro lado, mi debilidad en Desarrollo Avanzado de Software mejoró significativamente al tener que investigar e implementar arquitecturas con </w:t>
            </w:r>
            <w:proofErr w:type="spellStart"/>
            <w:r w:rsidRPr="00DD7CF7">
              <w:rPr>
                <w:rFonts w:ascii="Calibri" w:hAnsi="Calibri"/>
                <w:b/>
                <w:bCs/>
                <w:color w:val="1F4E79" w:themeColor="accent1" w:themeShade="80"/>
              </w:rPr>
              <w:t>FastAPI</w:t>
            </w:r>
            <w:proofErr w:type="spellEnd"/>
            <w:r w:rsidRPr="00DD7CF7">
              <w:rPr>
                <w:rFonts w:ascii="Calibri" w:hAnsi="Calibri"/>
                <w:b/>
                <w:bCs/>
                <w:color w:val="1F4E79" w:themeColor="accent1" w:themeShade="80"/>
              </w:rPr>
              <w:t xml:space="preserve"> y </w:t>
            </w:r>
            <w:proofErr w:type="spellStart"/>
            <w:r w:rsidRPr="00DD7CF7">
              <w:rPr>
                <w:rFonts w:ascii="Calibri" w:hAnsi="Calibri"/>
                <w:b/>
                <w:bCs/>
                <w:color w:val="1F4E79" w:themeColor="accent1" w:themeShade="80"/>
              </w:rPr>
              <w:t>React</w:t>
            </w:r>
            <w:proofErr w:type="spellEnd"/>
            <w:r w:rsidRPr="00DD7CF7">
              <w:rPr>
                <w:rFonts w:ascii="Calibri" w:hAnsi="Calibri"/>
                <w:b/>
                <w:bCs/>
                <w:color w:val="1F4E79" w:themeColor="accent1" w:themeShade="80"/>
              </w:rPr>
              <w:t xml:space="preserve"> Native para el MVP. Sin embargo, aún identifico que el desarrollo con </w:t>
            </w:r>
            <w:proofErr w:type="spellStart"/>
            <w:r w:rsidRPr="00DD7CF7">
              <w:rPr>
                <w:rFonts w:ascii="Calibri" w:hAnsi="Calibri"/>
                <w:b/>
                <w:bCs/>
                <w:color w:val="1F4E79" w:themeColor="accent1" w:themeShade="80"/>
              </w:rPr>
              <w:t>frameworks</w:t>
            </w:r>
            <w:proofErr w:type="spellEnd"/>
            <w:r w:rsidRPr="00DD7CF7">
              <w:rPr>
                <w:rFonts w:ascii="Calibri" w:hAnsi="Calibri"/>
                <w:b/>
                <w:bCs/>
                <w:color w:val="1F4E79" w:themeColor="accent1" w:themeShade="80"/>
              </w:rPr>
              <w:t xml:space="preserve"> complejos y la ciberseguridad aplicada requieren mayor profundización.</w:t>
            </w:r>
          </w:p>
          <w:p w14:paraId="0035C7DD" w14:textId="77777777" w:rsidR="00A162AF" w:rsidRPr="00A162AF" w:rsidRDefault="00A162AF" w:rsidP="00A162AF">
            <w:pPr>
              <w:jc w:val="both"/>
              <w:rPr>
                <w:rFonts w:eastAsiaTheme="majorEastAsia"/>
                <w:color w:val="767171" w:themeColor="background2" w:themeShade="80"/>
                <w:sz w:val="24"/>
                <w:szCs w:val="24"/>
              </w:rPr>
            </w:pPr>
          </w:p>
          <w:p w14:paraId="409E2634"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821E468" w14:textId="77777777" w:rsidR="00A162AF" w:rsidRDefault="00A162AF" w:rsidP="00A162AF">
            <w:pPr>
              <w:jc w:val="both"/>
              <w:rPr>
                <w:rFonts w:eastAsiaTheme="majorEastAsia"/>
                <w:color w:val="767171" w:themeColor="background2" w:themeShade="80"/>
                <w:sz w:val="24"/>
                <w:szCs w:val="24"/>
              </w:rPr>
            </w:pPr>
          </w:p>
          <w:p w14:paraId="7DD49429" w14:textId="25974075" w:rsidR="00A162AF" w:rsidRPr="00DD7CF7" w:rsidRDefault="00A162AF" w:rsidP="00A162AF">
            <w:pPr>
              <w:jc w:val="both"/>
              <w:rPr>
                <w:rFonts w:ascii="Calibri" w:hAnsi="Calibri"/>
                <w:b/>
                <w:bCs/>
                <w:color w:val="1F4E79" w:themeColor="accent1" w:themeShade="80"/>
              </w:rPr>
            </w:pPr>
            <w:r w:rsidRPr="00DD7CF7">
              <w:rPr>
                <w:rFonts w:ascii="Calibri" w:hAnsi="Calibri"/>
                <w:b/>
                <w:bCs/>
                <w:color w:val="1F4E79" w:themeColor="accent1" w:themeShade="80"/>
              </w:rPr>
              <w:t xml:space="preserve">Planeo </w:t>
            </w:r>
            <w:r w:rsidR="00DC6950" w:rsidRPr="00DD7CF7">
              <w:rPr>
                <w:rFonts w:ascii="Calibri" w:hAnsi="Calibri"/>
                <w:b/>
                <w:bCs/>
                <w:color w:val="1F4E79" w:themeColor="accent1" w:themeShade="80"/>
              </w:rPr>
              <w:t>obtener certificaciones</w:t>
            </w:r>
            <w:r w:rsidRPr="00DD7CF7">
              <w:rPr>
                <w:rFonts w:ascii="Calibri" w:hAnsi="Calibri"/>
                <w:b/>
                <w:bCs/>
                <w:color w:val="1F4E79" w:themeColor="accent1" w:themeShade="80"/>
              </w:rPr>
              <w:t xml:space="preserve"> formales como PMI CAPM o Scrum Master para la Gestión de Proyectos. Para BI, comenzaré a utilizar </w:t>
            </w:r>
            <w:proofErr w:type="spellStart"/>
            <w:r w:rsidRPr="00DD7CF7">
              <w:rPr>
                <w:rFonts w:ascii="Calibri" w:hAnsi="Calibri"/>
                <w:b/>
                <w:bCs/>
                <w:color w:val="1F4E79" w:themeColor="accent1" w:themeShade="80"/>
              </w:rPr>
              <w:t>Tableau</w:t>
            </w:r>
            <w:proofErr w:type="spellEnd"/>
            <w:r w:rsidRPr="00DD7CF7">
              <w:rPr>
                <w:rFonts w:ascii="Calibri" w:hAnsi="Calibri"/>
                <w:b/>
                <w:bCs/>
                <w:color w:val="1F4E79" w:themeColor="accent1" w:themeShade="80"/>
              </w:rPr>
              <w:t> y </w:t>
            </w:r>
            <w:proofErr w:type="spellStart"/>
            <w:r w:rsidRPr="00DD7CF7">
              <w:rPr>
                <w:rFonts w:ascii="Calibri" w:hAnsi="Calibri"/>
                <w:b/>
                <w:bCs/>
                <w:color w:val="1F4E79" w:themeColor="accent1" w:themeShade="80"/>
              </w:rPr>
              <w:t>Power</w:t>
            </w:r>
            <w:proofErr w:type="spellEnd"/>
            <w:r w:rsidRPr="00DD7CF7">
              <w:rPr>
                <w:rFonts w:ascii="Calibri" w:hAnsi="Calibri"/>
                <w:b/>
                <w:bCs/>
                <w:color w:val="1F4E79" w:themeColor="accent1" w:themeShade="80"/>
              </w:rPr>
              <w:t xml:space="preserve"> BI en proyectos personales para crear </w:t>
            </w:r>
            <w:proofErr w:type="spellStart"/>
            <w:r w:rsidRPr="00DD7CF7">
              <w:rPr>
                <w:rFonts w:ascii="Calibri" w:hAnsi="Calibri"/>
                <w:b/>
                <w:bCs/>
                <w:color w:val="1F4E79" w:themeColor="accent1" w:themeShade="80"/>
              </w:rPr>
              <w:t>dashboards</w:t>
            </w:r>
            <w:proofErr w:type="spellEnd"/>
            <w:r w:rsidRPr="00DD7CF7">
              <w:rPr>
                <w:rFonts w:ascii="Calibri" w:hAnsi="Calibri"/>
                <w:b/>
                <w:bCs/>
                <w:color w:val="1F4E79" w:themeColor="accent1" w:themeShade="80"/>
              </w:rPr>
              <w:t xml:space="preserve"> más avanzados, y exploraré el uso de Python para Data </w:t>
            </w:r>
            <w:proofErr w:type="spellStart"/>
            <w:r w:rsidRPr="00DD7CF7">
              <w:rPr>
                <w:rFonts w:ascii="Calibri" w:hAnsi="Calibri"/>
                <w:b/>
                <w:bCs/>
                <w:color w:val="1F4E79" w:themeColor="accent1" w:themeShade="80"/>
              </w:rPr>
              <w:t>Science</w:t>
            </w:r>
            <w:proofErr w:type="spellEnd"/>
            <w:r w:rsidRPr="00DD7CF7">
              <w:rPr>
                <w:rFonts w:ascii="Calibri" w:hAnsi="Calibri"/>
                <w:b/>
                <w:bCs/>
                <w:color w:val="1F4E79" w:themeColor="accent1" w:themeShade="80"/>
              </w:rPr>
              <w:t> en lugar de depender únicamente de herramientas GUI.</w:t>
            </w:r>
          </w:p>
          <w:p w14:paraId="6F988DE1" w14:textId="77777777" w:rsidR="00A162AF" w:rsidRPr="00A162AF" w:rsidRDefault="00A162AF" w:rsidP="00A162AF">
            <w:pPr>
              <w:jc w:val="both"/>
              <w:rPr>
                <w:rFonts w:eastAsiaTheme="majorEastAsia"/>
                <w:color w:val="767171" w:themeColor="background2" w:themeShade="80"/>
                <w:sz w:val="24"/>
                <w:szCs w:val="24"/>
              </w:rPr>
            </w:pPr>
          </w:p>
          <w:p w14:paraId="0E2C6A44"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5C2EB82" w14:textId="77777777" w:rsidR="00A162AF" w:rsidRDefault="00A162AF" w:rsidP="00A162AF">
            <w:pPr>
              <w:jc w:val="both"/>
              <w:rPr>
                <w:rFonts w:eastAsiaTheme="majorEastAsia"/>
                <w:color w:val="767171" w:themeColor="background2" w:themeShade="80"/>
                <w:sz w:val="24"/>
                <w:szCs w:val="24"/>
              </w:rPr>
            </w:pPr>
          </w:p>
          <w:p w14:paraId="1D02EDFD" w14:textId="77777777" w:rsidR="00A162AF" w:rsidRDefault="00A162AF" w:rsidP="00A162AF">
            <w:pPr>
              <w:jc w:val="both"/>
              <w:rPr>
                <w:rFonts w:eastAsiaTheme="majorEastAsia"/>
                <w:color w:val="767171" w:themeColor="background2" w:themeShade="80"/>
                <w:sz w:val="24"/>
                <w:szCs w:val="24"/>
              </w:rPr>
            </w:pPr>
          </w:p>
          <w:p w14:paraId="42E3C7B5" w14:textId="6CC2AC78" w:rsidR="00A162AF" w:rsidRPr="00DD7CF7" w:rsidRDefault="00A162AF" w:rsidP="00A162AF">
            <w:pPr>
              <w:jc w:val="both"/>
              <w:rPr>
                <w:rFonts w:ascii="Calibri" w:hAnsi="Calibri"/>
                <w:b/>
                <w:bCs/>
                <w:color w:val="1F4E79" w:themeColor="accent1" w:themeShade="80"/>
              </w:rPr>
            </w:pPr>
            <w:r w:rsidRPr="00DD7CF7">
              <w:rPr>
                <w:rFonts w:ascii="Calibri" w:hAnsi="Calibri"/>
                <w:b/>
                <w:bCs/>
                <w:color w:val="1F4E79" w:themeColor="accent1" w:themeShade="80"/>
              </w:rPr>
              <w:t>Para el Desarrollo Avanzado, mi plan es tomar un curso especializado en arquitecturas de microservicios con Python y .NET, y desarrollar al menos dos proyectos propios de mayor escala. Para Ciberseguridad, iniciaré el camino de certificación en </w:t>
            </w:r>
            <w:proofErr w:type="spellStart"/>
            <w:r w:rsidRPr="00DD7CF7">
              <w:rPr>
                <w:rFonts w:ascii="Calibri" w:hAnsi="Calibri"/>
                <w:b/>
                <w:bCs/>
                <w:color w:val="1F4E79" w:themeColor="accent1" w:themeShade="80"/>
              </w:rPr>
              <w:t>Cybersecurity</w:t>
            </w:r>
            <w:proofErr w:type="spellEnd"/>
            <w:r w:rsidRPr="00DD7CF7">
              <w:rPr>
                <w:rFonts w:ascii="Calibri" w:hAnsi="Calibri"/>
                <w:b/>
                <w:bCs/>
                <w:color w:val="1F4E79" w:themeColor="accent1" w:themeShade="80"/>
              </w:rPr>
              <w:t xml:space="preserve"> Fundamentals y realizaré laboratorios prácticos en plataformas como </w:t>
            </w:r>
            <w:proofErr w:type="spellStart"/>
            <w:r w:rsidRPr="00DD7CF7">
              <w:rPr>
                <w:rFonts w:ascii="Calibri" w:hAnsi="Calibri"/>
                <w:b/>
                <w:bCs/>
                <w:color w:val="1F4E79" w:themeColor="accent1" w:themeShade="80"/>
              </w:rPr>
              <w:t>TryHackMe</w:t>
            </w:r>
            <w:proofErr w:type="spellEnd"/>
            <w:r w:rsidRPr="00DD7CF7">
              <w:rPr>
                <w:rFonts w:ascii="Calibri" w:hAnsi="Calibri"/>
                <w:b/>
                <w:bCs/>
                <w:color w:val="1F4E79" w:themeColor="accent1" w:themeShade="80"/>
              </w:rPr>
              <w:t>.</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EECD79E" w14:textId="77777777" w:rsidR="00A162AF" w:rsidRDefault="00A162AF" w:rsidP="00A162AF">
            <w:pPr>
              <w:jc w:val="both"/>
              <w:rPr>
                <w:rFonts w:eastAsiaTheme="majorEastAsia"/>
                <w:color w:val="767171" w:themeColor="background2" w:themeShade="80"/>
                <w:sz w:val="24"/>
                <w:szCs w:val="24"/>
              </w:rPr>
            </w:pPr>
          </w:p>
          <w:p w14:paraId="2CA0068D" w14:textId="7D8BE334" w:rsidR="00A162AF" w:rsidRPr="00DD7CF7" w:rsidRDefault="00A162AF" w:rsidP="00A162AF">
            <w:pPr>
              <w:jc w:val="both"/>
              <w:rPr>
                <w:rFonts w:ascii="Calibri" w:hAnsi="Calibri"/>
                <w:b/>
                <w:bCs/>
                <w:color w:val="1F4E79" w:themeColor="accent1" w:themeShade="80"/>
              </w:rPr>
            </w:pPr>
            <w:r w:rsidRPr="00DD7CF7">
              <w:rPr>
                <w:rFonts w:ascii="Calibri" w:hAnsi="Calibri"/>
                <w:b/>
                <w:bCs/>
                <w:color w:val="1F4E79" w:themeColor="accent1" w:themeShade="80"/>
              </w:rPr>
              <w:t xml:space="preserve">No han cambiado en su esencia, pero se han hecho más específicas y ambiciosas. La experiencia con </w:t>
            </w:r>
            <w:proofErr w:type="spellStart"/>
            <w:r w:rsidRPr="00DD7CF7">
              <w:rPr>
                <w:rFonts w:ascii="Calibri" w:hAnsi="Calibri"/>
                <w:b/>
                <w:bCs/>
                <w:color w:val="1F4E79" w:themeColor="accent1" w:themeShade="80"/>
              </w:rPr>
              <w:t>SmartSwim</w:t>
            </w:r>
            <w:proofErr w:type="spellEnd"/>
            <w:r w:rsidRPr="00DD7CF7">
              <w:rPr>
                <w:rFonts w:ascii="Calibri" w:hAnsi="Calibri"/>
                <w:b/>
                <w:bCs/>
                <w:color w:val="1F4E79" w:themeColor="accent1" w:themeShade="80"/>
              </w:rPr>
              <w:t xml:space="preserve"> me dio la confianza para apuntar a roles técnico-gerenciales en empresas tecnológicas con un fuerte componente de datos. Ahora visualizo con mayor claridad el camino para llegar a ser Data </w:t>
            </w:r>
            <w:proofErr w:type="spellStart"/>
            <w:r w:rsidRPr="00DD7CF7">
              <w:rPr>
                <w:rFonts w:ascii="Calibri" w:hAnsi="Calibri"/>
                <w:b/>
                <w:bCs/>
                <w:color w:val="1F4E79" w:themeColor="accent1" w:themeShade="80"/>
              </w:rPr>
              <w:t>Product</w:t>
            </w:r>
            <w:proofErr w:type="spellEnd"/>
            <w:r w:rsidRPr="00DD7CF7">
              <w:rPr>
                <w:rFonts w:ascii="Calibri" w:hAnsi="Calibri"/>
                <w:b/>
                <w:bCs/>
                <w:color w:val="1F4E79" w:themeColor="accent1" w:themeShade="80"/>
              </w:rPr>
              <w:t xml:space="preserve"> Manager o </w:t>
            </w:r>
            <w:proofErr w:type="spellStart"/>
            <w:r w:rsidRPr="00DD7CF7">
              <w:rPr>
                <w:rFonts w:ascii="Calibri" w:hAnsi="Calibri"/>
                <w:b/>
                <w:bCs/>
                <w:color w:val="1F4E79" w:themeColor="accent1" w:themeShade="80"/>
              </w:rPr>
              <w:t>Technical</w:t>
            </w:r>
            <w:proofErr w:type="spellEnd"/>
            <w:r w:rsidRPr="00DD7CF7">
              <w:rPr>
                <w:rFonts w:ascii="Calibri" w:hAnsi="Calibri"/>
                <w:b/>
                <w:bCs/>
                <w:color w:val="1F4E79" w:themeColor="accent1" w:themeShade="80"/>
              </w:rPr>
              <w:t xml:space="preserve"> Project Manager, liderando el desarrollo de productos data-</w:t>
            </w:r>
            <w:proofErr w:type="spellStart"/>
            <w:r w:rsidRPr="00DD7CF7">
              <w:rPr>
                <w:rFonts w:ascii="Calibri" w:hAnsi="Calibri"/>
                <w:b/>
                <w:bCs/>
                <w:color w:val="1F4E79" w:themeColor="accent1" w:themeShade="80"/>
              </w:rPr>
              <w:t>driven</w:t>
            </w:r>
            <w:proofErr w:type="spellEnd"/>
            <w:r w:rsidRPr="00DD7CF7">
              <w:rPr>
                <w:rFonts w:ascii="Calibri" w:hAnsi="Calibri"/>
                <w:b/>
                <w:bCs/>
                <w:color w:val="1F4E79" w:themeColor="accent1" w:themeShade="80"/>
              </w:rPr>
              <w:t>.</w:t>
            </w:r>
          </w:p>
          <w:p w14:paraId="28ADE8A5" w14:textId="77777777" w:rsidR="00A162AF" w:rsidRPr="00A162AF" w:rsidRDefault="00A162AF" w:rsidP="00A162AF">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40627B7D" w14:textId="0A3114AF" w:rsidR="00A162AF" w:rsidRDefault="00A162AF" w:rsidP="4496426B">
            <w:pPr>
              <w:jc w:val="both"/>
              <w:rPr>
                <w:rFonts w:ascii="Calibri" w:hAnsi="Calibri"/>
                <w:b/>
                <w:bCs/>
                <w:color w:val="1F4E79" w:themeColor="accent1" w:themeShade="80"/>
              </w:rPr>
            </w:pPr>
            <w:r>
              <w:rPr>
                <w:rFonts w:ascii="Calibri" w:hAnsi="Calibri"/>
                <w:b/>
                <w:bCs/>
                <w:color w:val="1F4E79" w:themeColor="accent1" w:themeShade="80"/>
              </w:rPr>
              <w:t>M</w:t>
            </w:r>
            <w:r w:rsidRPr="00A162AF">
              <w:rPr>
                <w:rFonts w:ascii="Calibri" w:hAnsi="Calibri"/>
                <w:b/>
                <w:bCs/>
                <w:color w:val="1F4E79" w:themeColor="accent1" w:themeShade="80"/>
              </w:rPr>
              <w:t xml:space="preserve">e imagino como Project Manager Senior o Data </w:t>
            </w:r>
            <w:proofErr w:type="spellStart"/>
            <w:r w:rsidRPr="00A162AF">
              <w:rPr>
                <w:rFonts w:ascii="Calibri" w:hAnsi="Calibri"/>
                <w:b/>
                <w:bCs/>
                <w:color w:val="1F4E79" w:themeColor="accent1" w:themeShade="80"/>
              </w:rPr>
              <w:t>Product</w:t>
            </w:r>
            <w:proofErr w:type="spellEnd"/>
            <w:r w:rsidRPr="00A162AF">
              <w:rPr>
                <w:rFonts w:ascii="Calibri" w:hAnsi="Calibri"/>
                <w:b/>
                <w:bCs/>
                <w:color w:val="1F4E79" w:themeColor="accent1" w:themeShade="80"/>
              </w:rPr>
              <w:t xml:space="preserve"> Manager en una empresa de tecnología en el extranjero, preferentemente en Canadá, Australia o Estados Unidos, liderando un equipo multidisciplinario en el desarrollo de productos innovadores que utilicen IA y análisis de datos, similar al enfoque de </w:t>
            </w:r>
            <w:proofErr w:type="spellStart"/>
            <w:r w:rsidRPr="00A162AF">
              <w:rPr>
                <w:rFonts w:ascii="Calibri" w:hAnsi="Calibri"/>
                <w:b/>
                <w:bCs/>
                <w:color w:val="1F4E79" w:themeColor="accent1" w:themeShade="80"/>
              </w:rPr>
              <w:t>SmartSwim</w:t>
            </w:r>
            <w:proofErr w:type="spellEnd"/>
            <w:r w:rsidRPr="00A162AF">
              <w:rPr>
                <w:rFonts w:ascii="Calibri" w:hAnsi="Calibri"/>
                <w:b/>
                <w:bCs/>
                <w:color w:val="1F4E79" w:themeColor="accent1" w:themeShade="80"/>
              </w:rPr>
              <w:t xml:space="preserve"> pero en una escala y contexto internacional.</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162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715383F" w14:textId="77777777" w:rsidR="00A162AF" w:rsidRDefault="00A162AF" w:rsidP="00A162AF">
            <w:pPr>
              <w:jc w:val="both"/>
              <w:rPr>
                <w:rFonts w:eastAsiaTheme="majorEastAsia"/>
                <w:color w:val="767171" w:themeColor="background2" w:themeShade="80"/>
                <w:sz w:val="24"/>
                <w:szCs w:val="24"/>
              </w:rPr>
            </w:pPr>
          </w:p>
          <w:p w14:paraId="06CD15D8" w14:textId="54A827D8" w:rsidR="00A162AF" w:rsidRPr="00DD7CF7" w:rsidRDefault="00A162AF" w:rsidP="00A162AF">
            <w:pPr>
              <w:jc w:val="both"/>
              <w:rPr>
                <w:rFonts w:ascii="Calibri" w:hAnsi="Calibri"/>
                <w:b/>
                <w:bCs/>
                <w:color w:val="1F4E79" w:themeColor="accent1" w:themeShade="80"/>
              </w:rPr>
            </w:pPr>
            <w:r w:rsidRPr="00DD7CF7">
              <w:rPr>
                <w:rFonts w:ascii="Calibri" w:hAnsi="Calibri"/>
                <w:b/>
                <w:bCs/>
                <w:color w:val="1F4E79" w:themeColor="accent1" w:themeShade="80"/>
              </w:rPr>
              <w:t>Aspectos positivos: La distribución clara de roles (</w:t>
            </w:r>
            <w:proofErr w:type="spellStart"/>
            <w:r w:rsidRPr="00DD7CF7">
              <w:rPr>
                <w:rFonts w:ascii="Calibri" w:hAnsi="Calibri"/>
                <w:b/>
                <w:bCs/>
                <w:color w:val="1F4E79" w:themeColor="accent1" w:themeShade="80"/>
              </w:rPr>
              <w:t>Backend</w:t>
            </w:r>
            <w:proofErr w:type="spellEnd"/>
            <w:r w:rsidRPr="00DD7CF7">
              <w:rPr>
                <w:rFonts w:ascii="Calibri" w:hAnsi="Calibri"/>
                <w:b/>
                <w:bCs/>
                <w:color w:val="1F4E79" w:themeColor="accent1" w:themeShade="80"/>
              </w:rPr>
              <w:t xml:space="preserve">, </w:t>
            </w:r>
            <w:proofErr w:type="spellStart"/>
            <w:r w:rsidRPr="00DD7CF7">
              <w:rPr>
                <w:rFonts w:ascii="Calibri" w:hAnsi="Calibri"/>
                <w:b/>
                <w:bCs/>
                <w:color w:val="1F4E79" w:themeColor="accent1" w:themeShade="80"/>
              </w:rPr>
              <w:t>Frontend</w:t>
            </w:r>
            <w:proofErr w:type="spellEnd"/>
            <w:r w:rsidRPr="00DD7CF7">
              <w:rPr>
                <w:rFonts w:ascii="Calibri" w:hAnsi="Calibri"/>
                <w:b/>
                <w:bCs/>
                <w:color w:val="1F4E79" w:themeColor="accent1" w:themeShade="80"/>
              </w:rPr>
              <w:t xml:space="preserve">, UX/QA) permitió trabajar de manera eficiente y enfocada. La comunicación constante y el uso de herramientas como GitHub y </w:t>
            </w:r>
            <w:proofErr w:type="spellStart"/>
            <w:r w:rsidRPr="00DD7CF7">
              <w:rPr>
                <w:rFonts w:ascii="Calibri" w:hAnsi="Calibri"/>
                <w:b/>
                <w:bCs/>
                <w:color w:val="1F4E79" w:themeColor="accent1" w:themeShade="80"/>
              </w:rPr>
              <w:t>Discord</w:t>
            </w:r>
            <w:proofErr w:type="spellEnd"/>
            <w:r w:rsidRPr="00DD7CF7">
              <w:rPr>
                <w:rFonts w:ascii="Calibri" w:hAnsi="Calibri"/>
                <w:b/>
                <w:bCs/>
                <w:color w:val="1F4E79" w:themeColor="accent1" w:themeShade="80"/>
              </w:rPr>
              <w:t xml:space="preserve"> facilitaron la integración. Aprender de las fortalezas de mis compañeros enriqueció mi perspectiva técnica.</w:t>
            </w:r>
            <w:r w:rsidRPr="00DD7CF7">
              <w:rPr>
                <w:rFonts w:ascii="Calibri" w:hAnsi="Calibri"/>
                <w:b/>
                <w:bCs/>
                <w:color w:val="1F4E79" w:themeColor="accent1" w:themeShade="80"/>
              </w:rPr>
              <w:br/>
              <w:t>Aspectos negativos: En ocasiones, la diferencia en los horarios disponibles generaba cuellos de botella en la integración. También notamos que la definición inicial de algunos criterios de aceptación podría haber sido más detallada para evitar reinterpretaciones durante el desarrollo.</w:t>
            </w:r>
          </w:p>
          <w:p w14:paraId="17012F8D" w14:textId="77777777" w:rsidR="00A162AF" w:rsidRPr="00A162AF" w:rsidRDefault="00A162AF" w:rsidP="00A162AF">
            <w:pPr>
              <w:jc w:val="both"/>
              <w:rPr>
                <w:rFonts w:eastAsiaTheme="majorEastAsia"/>
                <w:color w:val="767171" w:themeColor="background2" w:themeShade="80"/>
                <w:sz w:val="24"/>
                <w:szCs w:val="24"/>
              </w:rPr>
            </w:pPr>
          </w:p>
          <w:p w14:paraId="051C8234" w14:textId="77777777" w:rsidR="00761B8A" w:rsidRPr="00DD7CF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A9C9FC6" w14:textId="77777777" w:rsidR="00DD7CF7" w:rsidRPr="00DD7CF7" w:rsidRDefault="00DD7CF7" w:rsidP="00DD7CF7">
            <w:pPr>
              <w:jc w:val="both"/>
              <w:rPr>
                <w:sz w:val="24"/>
                <w:szCs w:val="24"/>
              </w:rPr>
            </w:pPr>
          </w:p>
          <w:p w14:paraId="4124E2B5" w14:textId="23313951" w:rsidR="00761B8A" w:rsidRPr="00DD7CF7" w:rsidRDefault="00DD7CF7" w:rsidP="4496426B">
            <w:pPr>
              <w:jc w:val="both"/>
              <w:rPr>
                <w:rFonts w:ascii="Calibri" w:hAnsi="Calibri"/>
                <w:b/>
                <w:bCs/>
                <w:color w:val="1F4E79" w:themeColor="accent1" w:themeShade="80"/>
              </w:rPr>
            </w:pPr>
            <w:r w:rsidRPr="00DD7CF7">
              <w:rPr>
                <w:rFonts w:ascii="Calibri" w:hAnsi="Calibri"/>
                <w:b/>
                <w:bCs/>
                <w:color w:val="1F4E79" w:themeColor="accent1" w:themeShade="80"/>
              </w:rPr>
              <w:t>Se podría mejorar en aspectos tales como:</w:t>
            </w:r>
          </w:p>
          <w:p w14:paraId="2565CF8E" w14:textId="77777777" w:rsidR="00DD7CF7" w:rsidRPr="00DD7CF7" w:rsidRDefault="00DD7CF7" w:rsidP="4496426B">
            <w:pPr>
              <w:jc w:val="both"/>
              <w:rPr>
                <w:rFonts w:ascii="Calibri" w:hAnsi="Calibri"/>
                <w:b/>
                <w:bCs/>
                <w:color w:val="1F4E79" w:themeColor="accent1" w:themeShade="80"/>
              </w:rPr>
            </w:pPr>
          </w:p>
          <w:p w14:paraId="4E0FA7C6" w14:textId="77777777" w:rsidR="00DD7CF7" w:rsidRPr="00DD7CF7" w:rsidRDefault="00DD7CF7" w:rsidP="00DD7CF7">
            <w:pPr>
              <w:tabs>
                <w:tab w:val="num" w:pos="720"/>
              </w:tabs>
              <w:jc w:val="both"/>
              <w:rPr>
                <w:rFonts w:ascii="Calibri" w:hAnsi="Calibri"/>
                <w:b/>
                <w:bCs/>
                <w:color w:val="1F4E79" w:themeColor="accent1" w:themeShade="80"/>
              </w:rPr>
            </w:pPr>
            <w:r w:rsidRPr="00DD7CF7">
              <w:rPr>
                <w:rFonts w:ascii="Calibri" w:hAnsi="Calibri"/>
                <w:b/>
                <w:bCs/>
                <w:color w:val="1F4E79" w:themeColor="accent1" w:themeShade="80"/>
              </w:rPr>
              <w:t>Establecer protocolos de comunicación más estructurados desde el inicio (ej., reuniones diarias de 15 minutos incluso en proyectos pequeños).</w:t>
            </w:r>
          </w:p>
          <w:p w14:paraId="49A43198" w14:textId="77777777" w:rsidR="00DD7CF7" w:rsidRPr="00DD7CF7" w:rsidRDefault="00DD7CF7" w:rsidP="00DD7CF7">
            <w:pPr>
              <w:tabs>
                <w:tab w:val="num" w:pos="720"/>
              </w:tabs>
              <w:jc w:val="both"/>
              <w:rPr>
                <w:rFonts w:ascii="Calibri" w:hAnsi="Calibri"/>
                <w:b/>
                <w:bCs/>
                <w:color w:val="1F4E79" w:themeColor="accent1" w:themeShade="80"/>
              </w:rPr>
            </w:pPr>
            <w:r w:rsidRPr="00DD7CF7">
              <w:rPr>
                <w:rFonts w:ascii="Calibri" w:hAnsi="Calibri"/>
                <w:b/>
                <w:bCs/>
                <w:color w:val="1F4E79" w:themeColor="accent1" w:themeShade="80"/>
              </w:rPr>
              <w:t>Definir criterios de "</w:t>
            </w:r>
            <w:proofErr w:type="spellStart"/>
            <w:r w:rsidRPr="00DD7CF7">
              <w:rPr>
                <w:rFonts w:ascii="Calibri" w:hAnsi="Calibri"/>
                <w:b/>
                <w:bCs/>
                <w:color w:val="1F4E79" w:themeColor="accent1" w:themeShade="80"/>
              </w:rPr>
              <w:t>Definition</w:t>
            </w:r>
            <w:proofErr w:type="spellEnd"/>
            <w:r w:rsidRPr="00DD7CF7">
              <w:rPr>
                <w:rFonts w:ascii="Calibri" w:hAnsi="Calibri"/>
                <w:b/>
                <w:bCs/>
                <w:color w:val="1F4E79" w:themeColor="accent1" w:themeShade="80"/>
              </w:rPr>
              <w:t xml:space="preserve"> </w:t>
            </w:r>
            <w:proofErr w:type="spellStart"/>
            <w:r w:rsidRPr="00DD7CF7">
              <w:rPr>
                <w:rFonts w:ascii="Calibri" w:hAnsi="Calibri"/>
                <w:b/>
                <w:bCs/>
                <w:color w:val="1F4E79" w:themeColor="accent1" w:themeShade="80"/>
              </w:rPr>
              <w:t>of</w:t>
            </w:r>
            <w:proofErr w:type="spellEnd"/>
            <w:r w:rsidRPr="00DD7CF7">
              <w:rPr>
                <w:rFonts w:ascii="Calibri" w:hAnsi="Calibri"/>
                <w:b/>
                <w:bCs/>
                <w:color w:val="1F4E79" w:themeColor="accent1" w:themeShade="80"/>
              </w:rPr>
              <w:t xml:space="preserve"> Done" (</w:t>
            </w:r>
            <w:proofErr w:type="spellStart"/>
            <w:r w:rsidRPr="00DD7CF7">
              <w:rPr>
                <w:rFonts w:ascii="Calibri" w:hAnsi="Calibri"/>
                <w:b/>
                <w:bCs/>
                <w:color w:val="1F4E79" w:themeColor="accent1" w:themeShade="80"/>
              </w:rPr>
              <w:t>DoD</w:t>
            </w:r>
            <w:proofErr w:type="spellEnd"/>
            <w:r w:rsidRPr="00DD7CF7">
              <w:rPr>
                <w:rFonts w:ascii="Calibri" w:hAnsi="Calibri"/>
                <w:b/>
                <w:bCs/>
                <w:color w:val="1F4E79" w:themeColor="accent1" w:themeShade="80"/>
              </w:rPr>
              <w:t>) más granulares y explícitos para cada tarea, involucrando a todo el equipo en su creación.</w:t>
            </w:r>
          </w:p>
          <w:p w14:paraId="3B0F65D1" w14:textId="77777777" w:rsidR="00DD7CF7" w:rsidRPr="00DD7CF7" w:rsidRDefault="00DD7CF7" w:rsidP="00DD7CF7">
            <w:pPr>
              <w:tabs>
                <w:tab w:val="num" w:pos="720"/>
              </w:tabs>
              <w:jc w:val="both"/>
              <w:rPr>
                <w:rFonts w:ascii="Calibri" w:hAnsi="Calibri"/>
                <w:b/>
                <w:bCs/>
                <w:color w:val="1F4E79" w:themeColor="accent1" w:themeShade="80"/>
              </w:rPr>
            </w:pPr>
            <w:r w:rsidRPr="00DD7CF7">
              <w:rPr>
                <w:rFonts w:ascii="Calibri" w:hAnsi="Calibri"/>
                <w:b/>
                <w:bCs/>
                <w:color w:val="1F4E79" w:themeColor="accent1" w:themeShade="80"/>
              </w:rPr>
              <w:t xml:space="preserve">Practicar la delegación efectiva y la confianza en el trabajo de los demás, evitando la tentación de </w:t>
            </w:r>
            <w:proofErr w:type="spellStart"/>
            <w:r w:rsidRPr="00DD7CF7">
              <w:rPr>
                <w:rFonts w:ascii="Calibri" w:hAnsi="Calibri"/>
                <w:b/>
                <w:bCs/>
                <w:color w:val="1F4E79" w:themeColor="accent1" w:themeShade="80"/>
              </w:rPr>
              <w:t>microgestionar</w:t>
            </w:r>
            <w:proofErr w:type="spellEnd"/>
            <w:r w:rsidRPr="00DD7CF7">
              <w:rPr>
                <w:rFonts w:ascii="Calibri" w:hAnsi="Calibri"/>
                <w:b/>
                <w:bCs/>
                <w:color w:val="1F4E79" w:themeColor="accent1" w:themeShade="80"/>
              </w:rPr>
              <w:t>, especialmente al desempeñar un rol de liderazgo.</w:t>
            </w:r>
          </w:p>
          <w:p w14:paraId="4658461B" w14:textId="77777777" w:rsidR="00761B8A" w:rsidRPr="00DD7CF7" w:rsidRDefault="00761B8A" w:rsidP="4496426B">
            <w:pPr>
              <w:jc w:val="both"/>
              <w:rPr>
                <w:rFonts w:ascii="Calibri" w:hAnsi="Calibri"/>
                <w:b/>
                <w:bCs/>
                <w:color w:val="1F4E79" w:themeColor="accent1" w:themeShade="80"/>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AE3A" w14:textId="77777777" w:rsidR="001472BD" w:rsidRDefault="001472BD" w:rsidP="00DF38AE">
      <w:pPr>
        <w:spacing w:after="0" w:line="240" w:lineRule="auto"/>
      </w:pPr>
      <w:r>
        <w:separator/>
      </w:r>
    </w:p>
  </w:endnote>
  <w:endnote w:type="continuationSeparator" w:id="0">
    <w:p w14:paraId="24F971DC" w14:textId="77777777" w:rsidR="001472BD" w:rsidRDefault="001472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0407" w14:textId="77777777" w:rsidR="001472BD" w:rsidRDefault="001472BD" w:rsidP="00DF38AE">
      <w:pPr>
        <w:spacing w:after="0" w:line="240" w:lineRule="auto"/>
      </w:pPr>
      <w:r>
        <w:separator/>
      </w:r>
    </w:p>
  </w:footnote>
  <w:footnote w:type="continuationSeparator" w:id="0">
    <w:p w14:paraId="24889CEB" w14:textId="77777777" w:rsidR="001472BD" w:rsidRDefault="001472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9433F"/>
    <w:multiLevelType w:val="multilevel"/>
    <w:tmpl w:val="35EA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1896080">
    <w:abstractNumId w:val="3"/>
  </w:num>
  <w:num w:numId="2" w16cid:durableId="235750156">
    <w:abstractNumId w:val="8"/>
  </w:num>
  <w:num w:numId="3" w16cid:durableId="1227492327">
    <w:abstractNumId w:val="13"/>
  </w:num>
  <w:num w:numId="4" w16cid:durableId="2094888081">
    <w:abstractNumId w:val="29"/>
  </w:num>
  <w:num w:numId="5" w16cid:durableId="886182196">
    <w:abstractNumId w:val="31"/>
  </w:num>
  <w:num w:numId="6" w16cid:durableId="1383748233">
    <w:abstractNumId w:val="4"/>
  </w:num>
  <w:num w:numId="7" w16cid:durableId="2110269524">
    <w:abstractNumId w:val="12"/>
  </w:num>
  <w:num w:numId="8" w16cid:durableId="1877501466">
    <w:abstractNumId w:val="20"/>
  </w:num>
  <w:num w:numId="9" w16cid:durableId="359815290">
    <w:abstractNumId w:val="16"/>
  </w:num>
  <w:num w:numId="10" w16cid:durableId="538663795">
    <w:abstractNumId w:val="10"/>
  </w:num>
  <w:num w:numId="11" w16cid:durableId="982732746">
    <w:abstractNumId w:val="25"/>
  </w:num>
  <w:num w:numId="12" w16cid:durableId="155845502">
    <w:abstractNumId w:val="36"/>
  </w:num>
  <w:num w:numId="13" w16cid:durableId="14814517">
    <w:abstractNumId w:val="30"/>
  </w:num>
  <w:num w:numId="14" w16cid:durableId="505367072">
    <w:abstractNumId w:val="1"/>
  </w:num>
  <w:num w:numId="15" w16cid:durableId="1566647425">
    <w:abstractNumId w:val="37"/>
  </w:num>
  <w:num w:numId="16" w16cid:durableId="1795102723">
    <w:abstractNumId w:val="22"/>
  </w:num>
  <w:num w:numId="17" w16cid:durableId="1863585859">
    <w:abstractNumId w:val="18"/>
  </w:num>
  <w:num w:numId="18" w16cid:durableId="1126897997">
    <w:abstractNumId w:val="32"/>
  </w:num>
  <w:num w:numId="19" w16cid:durableId="977107125">
    <w:abstractNumId w:val="11"/>
  </w:num>
  <w:num w:numId="20" w16cid:durableId="1202865335">
    <w:abstractNumId w:val="40"/>
  </w:num>
  <w:num w:numId="21" w16cid:durableId="579297069">
    <w:abstractNumId w:val="35"/>
  </w:num>
  <w:num w:numId="22" w16cid:durableId="833834376">
    <w:abstractNumId w:val="14"/>
  </w:num>
  <w:num w:numId="23" w16cid:durableId="1762022358">
    <w:abstractNumId w:val="15"/>
  </w:num>
  <w:num w:numId="24" w16cid:durableId="862283492">
    <w:abstractNumId w:val="5"/>
  </w:num>
  <w:num w:numId="25" w16cid:durableId="1999309524">
    <w:abstractNumId w:val="17"/>
  </w:num>
  <w:num w:numId="26" w16cid:durableId="1773236550">
    <w:abstractNumId w:val="21"/>
  </w:num>
  <w:num w:numId="27" w16cid:durableId="398022055">
    <w:abstractNumId w:val="24"/>
  </w:num>
  <w:num w:numId="28" w16cid:durableId="1440299657">
    <w:abstractNumId w:val="0"/>
  </w:num>
  <w:num w:numId="29" w16cid:durableId="1033920637">
    <w:abstractNumId w:val="19"/>
  </w:num>
  <w:num w:numId="30" w16cid:durableId="1734619367">
    <w:abstractNumId w:val="23"/>
  </w:num>
  <w:num w:numId="31" w16cid:durableId="1291134697">
    <w:abstractNumId w:val="2"/>
  </w:num>
  <w:num w:numId="32" w16cid:durableId="1584996053">
    <w:abstractNumId w:val="7"/>
  </w:num>
  <w:num w:numId="33" w16cid:durableId="1731466393">
    <w:abstractNumId w:val="33"/>
  </w:num>
  <w:num w:numId="34" w16cid:durableId="2076586258">
    <w:abstractNumId w:val="39"/>
  </w:num>
  <w:num w:numId="35" w16cid:durableId="1766227775">
    <w:abstractNumId w:val="6"/>
  </w:num>
  <w:num w:numId="36" w16cid:durableId="2082486904">
    <w:abstractNumId w:val="26"/>
  </w:num>
  <w:num w:numId="37" w16cid:durableId="747314730">
    <w:abstractNumId w:val="38"/>
  </w:num>
  <w:num w:numId="38" w16cid:durableId="1042749082">
    <w:abstractNumId w:val="28"/>
  </w:num>
  <w:num w:numId="39" w16cid:durableId="134879848">
    <w:abstractNumId w:val="27"/>
  </w:num>
  <w:num w:numId="40" w16cid:durableId="2036230489">
    <w:abstractNumId w:val="34"/>
  </w:num>
  <w:num w:numId="41" w16cid:durableId="138306546">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2BD"/>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5F2E"/>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AF"/>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553"/>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950"/>
    <w:rsid w:val="00DC6E82"/>
    <w:rsid w:val="00DC7082"/>
    <w:rsid w:val="00DC7FB1"/>
    <w:rsid w:val="00DD1BF2"/>
    <w:rsid w:val="00DD4157"/>
    <w:rsid w:val="00DD7CF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879</Words>
  <Characters>4769</Characters>
  <Application>Microsoft Office Word</Application>
  <DocSecurity>0</DocSecurity>
  <Lines>125</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 MERINO MERINO</cp:lastModifiedBy>
  <cp:revision>45</cp:revision>
  <cp:lastPrinted>2019-12-16T20:10:00Z</cp:lastPrinted>
  <dcterms:created xsi:type="dcterms:W3CDTF">2021-12-31T12:50:00Z</dcterms:created>
  <dcterms:modified xsi:type="dcterms:W3CDTF">2025-11-26T03:48:00Z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