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MÓDULO 22 — ENSINO E PESQUISA</w:t>
      </w:r>
    </w:p>
    <w:p>
      <w:r>
        <w:rPr>
          <w:b/>
          <w:sz w:val="24"/>
        </w:rPr>
        <w:t>1. Visão geral</w:t>
      </w:r>
    </w:p>
    <w:p>
      <w:r>
        <w:t>O Módulo 22 — Ensino e Pesquisa será o ambiente acadêmico-científico do LAPATO, responsável por transformar o acervo anatomopatológico, documental e imagético autorizado em recursos estruturados para treinamento, graduação, pós-graduação, educação continuada, pesquisa científica e produção de conhecimento.</w:t>
      </w:r>
    </w:p>
    <w:p>
      <w:r>
        <w:t>O princípio central será:</w:t>
        <w:br/>
        <w:t>O material assistencial pertence ao fluxo diagnóstico; seu uso em ensino ou pesquisa deverá ocorrer por meio de uma camada própria, controlada, rastreável e compatível com as autorizações, a confidencialidade e as regras institucionais.</w:t>
      </w:r>
    </w:p>
    <w:p>
      <w:r>
        <w:rPr>
          <w:b/>
          <w:sz w:val="24"/>
        </w:rPr>
        <w:t>2. Finalidade</w:t>
      </w:r>
    </w:p>
    <w:p>
      <w:r>
        <w:t>O módulo terá como finalidade:</w:t>
      </w:r>
    </w:p>
    <w:p>
      <w:pPr>
        <w:pStyle w:val="ListBullet"/>
      </w:pPr>
      <w:r>
        <w:t>criar e organizar casos didáticos;</w:t>
      </w:r>
    </w:p>
    <w:p>
      <w:pPr>
        <w:pStyle w:val="ListBullet"/>
      </w:pPr>
      <w:r>
        <w:t>montar coleções de ensino;</w:t>
      </w:r>
    </w:p>
    <w:p>
      <w:pPr>
        <w:pStyle w:val="ListBullet"/>
      </w:pPr>
      <w:r>
        <w:t>estruturar cursos e treinamentos;</w:t>
      </w:r>
    </w:p>
    <w:p>
      <w:pPr>
        <w:pStyle w:val="ListBullet"/>
      </w:pPr>
      <w:r>
        <w:t>gerenciar turmas e participantes;</w:t>
      </w:r>
    </w:p>
    <w:p>
      <w:pPr>
        <w:pStyle w:val="ListBullet"/>
      </w:pPr>
      <w:r>
        <w:t>aplicar avaliações;</w:t>
      </w:r>
    </w:p>
    <w:p>
      <w:pPr>
        <w:pStyle w:val="ListBullet"/>
      </w:pPr>
      <w:r>
        <w:t>acompanhar competência de colaboradores;</w:t>
      </w:r>
    </w:p>
    <w:p>
      <w:pPr>
        <w:pStyle w:val="ListBullet"/>
      </w:pPr>
      <w:r>
        <w:t>apoiar projetos de pesquisa;</w:t>
      </w:r>
    </w:p>
    <w:p>
      <w:pPr>
        <w:pStyle w:val="ListBullet"/>
      </w:pPr>
      <w:r>
        <w:t>criar coortes e conjuntos de casos;</w:t>
      </w:r>
    </w:p>
    <w:p>
      <w:pPr>
        <w:pStyle w:val="ListBullet"/>
      </w:pPr>
      <w:r>
        <w:t>organizar dados e imagens autorizados;</w:t>
      </w:r>
    </w:p>
    <w:p>
      <w:pPr>
        <w:pStyle w:val="ListBullet"/>
      </w:pPr>
      <w:r>
        <w:t>registrar produção científica;</w:t>
      </w:r>
    </w:p>
    <w:p>
      <w:pPr>
        <w:pStyle w:val="ListBullet"/>
      </w:pPr>
      <w:r>
        <w:t>integrar Biblioteca, Imagens e Bioteca;</w:t>
      </w:r>
    </w:p>
    <w:p>
      <w:pPr>
        <w:pStyle w:val="ListBullet"/>
      </w:pPr>
      <w:r>
        <w:t>preservar governança sobre uso secundário dos dados.</w:t>
      </w:r>
    </w:p>
    <w:p>
      <w:r>
        <w:rPr>
          <w:b/>
          <w:sz w:val="24"/>
        </w:rPr>
        <w:t>3. Papel dentro da arquitetura do LAPATO</w:t>
      </w:r>
    </w:p>
    <w:p>
      <w:r>
        <w:t>O Módulo 22 não deverá alterar o caso diagnóstico original.</w:t>
      </w:r>
    </w:p>
    <w:p>
      <w:r>
        <w:t>Ele deverá referenciar, copiar de forma controlada ou criar uma representação educacional/científica do material autorizado.</w:t>
      </w:r>
    </w:p>
    <w:p>
      <w:r>
        <w:t>Exemplo:</w:t>
        <w:br/>
        <w:t>O laudo original permanece no Módulo 11.</w:t>
        <w:br/>
        <w:t>O caso didático utiliza dados selecionados, imagens autorizadas, diagnóstico e comentários pedagógicos dentro do Módulo 22.</w:t>
      </w:r>
    </w:p>
    <w:p>
      <w:r>
        <w:rPr>
          <w:b/>
          <w:sz w:val="24"/>
        </w:rPr>
        <w:t>4. Dois grandes ambientes</w:t>
      </w:r>
    </w:p>
    <w:p>
      <w:r>
        <w:t>O módulo poderá possuir duas áreas principais:</w:t>
      </w:r>
    </w:p>
    <w:p>
      <w:pPr>
        <w:pStyle w:val="ListBullet"/>
      </w:pPr>
      <w:r>
        <w:t>ENSINO — casos, coleções, cursos, treinamentos e avaliações;</w:t>
      </w:r>
    </w:p>
    <w:p>
      <w:pPr>
        <w:pStyle w:val="ListBullet"/>
      </w:pPr>
      <w:r>
        <w:t>PESQUISA — projetos, coortes, dados, amostras, imagens e produção científica.</w:t>
      </w:r>
    </w:p>
    <w:p>
      <w:r>
        <w:rPr>
          <w:b/>
          <w:sz w:val="24"/>
        </w:rPr>
        <w:t>5. Perfis de usuário</w:t>
      </w:r>
    </w:p>
    <w:p>
      <w:r>
        <w:t>Exemplos:</w:t>
      </w:r>
    </w:p>
    <w:p>
      <w:pPr>
        <w:pStyle w:val="ListBullet"/>
      </w:pPr>
      <w:r>
        <w:t>coordenador acadêmico;</w:t>
      </w:r>
    </w:p>
    <w:p>
      <w:pPr>
        <w:pStyle w:val="ListBullet"/>
      </w:pPr>
      <w:r>
        <w:t>professor/instrutor;</w:t>
      </w:r>
    </w:p>
    <w:p>
      <w:pPr>
        <w:pStyle w:val="ListBullet"/>
      </w:pPr>
      <w:r>
        <w:t>patologista tutor;</w:t>
      </w:r>
    </w:p>
    <w:p>
      <w:pPr>
        <w:pStyle w:val="ListBullet"/>
      </w:pPr>
      <w:r>
        <w:t>pesquisador responsável;</w:t>
      </w:r>
    </w:p>
    <w:p>
      <w:pPr>
        <w:pStyle w:val="ListBullet"/>
      </w:pPr>
      <w:r>
        <w:t>pesquisador colaborador;</w:t>
      </w:r>
    </w:p>
    <w:p>
      <w:pPr>
        <w:pStyle w:val="ListBullet"/>
      </w:pPr>
      <w:r>
        <w:t>aluno;</w:t>
      </w:r>
    </w:p>
    <w:p>
      <w:pPr>
        <w:pStyle w:val="ListBullet"/>
      </w:pPr>
      <w:r>
        <w:t>residente/estagiário;</w:t>
      </w:r>
    </w:p>
    <w:p>
      <w:pPr>
        <w:pStyle w:val="ListBullet"/>
      </w:pPr>
      <w:r>
        <w:t>colaborador em treinamento;</w:t>
      </w:r>
    </w:p>
    <w:p>
      <w:pPr>
        <w:pStyle w:val="ListBullet"/>
      </w:pPr>
      <w:r>
        <w:t>gestor;</w:t>
      </w:r>
    </w:p>
    <w:p>
      <w:pPr>
        <w:pStyle w:val="ListBullet"/>
      </w:pPr>
      <w:r>
        <w:t>consulta.</w:t>
      </w:r>
    </w:p>
    <w:p>
      <w:r>
        <w:rPr>
          <w:b/>
          <w:sz w:val="24"/>
        </w:rPr>
        <w:t>6. Dashboard</w:t>
      </w:r>
    </w:p>
    <w:p>
      <w:r>
        <w:t>O painel poderá apresentar:</w:t>
      </w:r>
    </w:p>
    <w:p>
      <w:pPr>
        <w:pStyle w:val="ListBullet"/>
      </w:pPr>
      <w:r>
        <w:t>cursos ativos;</w:t>
      </w:r>
    </w:p>
    <w:p>
      <w:pPr>
        <w:pStyle w:val="ListBullet"/>
      </w:pPr>
      <w:r>
        <w:t>turmas em andamento;</w:t>
      </w:r>
    </w:p>
    <w:p>
      <w:pPr>
        <w:pStyle w:val="ListBullet"/>
      </w:pPr>
      <w:r>
        <w:t>casos didáticos recentes;</w:t>
      </w:r>
    </w:p>
    <w:p>
      <w:pPr>
        <w:pStyle w:val="ListBullet"/>
      </w:pPr>
      <w:r>
        <w:t>avaliações pendentes;</w:t>
      </w:r>
    </w:p>
    <w:p>
      <w:pPr>
        <w:pStyle w:val="ListBullet"/>
      </w:pPr>
      <w:r>
        <w:t>treinamentos obrigatórios;</w:t>
      </w:r>
    </w:p>
    <w:p>
      <w:pPr>
        <w:pStyle w:val="ListBullet"/>
      </w:pPr>
      <w:r>
        <w:t>competências próximas da reavaliação;</w:t>
      </w:r>
    </w:p>
    <w:p>
      <w:pPr>
        <w:pStyle w:val="ListBullet"/>
      </w:pPr>
      <w:r>
        <w:t>projetos de pesquisa ativos;</w:t>
      </w:r>
    </w:p>
    <w:p>
      <w:pPr>
        <w:pStyle w:val="ListBullet"/>
      </w:pPr>
      <w:r>
        <w:t>coortes em construção;</w:t>
      </w:r>
    </w:p>
    <w:p>
      <w:pPr>
        <w:pStyle w:val="ListBullet"/>
      </w:pPr>
      <w:r>
        <w:t>solicitações de material;</w:t>
      </w:r>
    </w:p>
    <w:p>
      <w:pPr>
        <w:pStyle w:val="ListBullet"/>
      </w:pPr>
      <w:r>
        <w:t>produções científicas.</w:t>
      </w:r>
    </w:p>
    <w:p>
      <w:r>
        <w:rPr>
          <w:b/>
          <w:sz w:val="24"/>
        </w:rPr>
        <w:t>7. Casos didáticos</w:t>
      </w:r>
    </w:p>
    <w:p>
      <w:r>
        <w:t>O sistema deverá permitir transformar casos anatomopatológicos autorizados em unidades de ensino independentes.</w:t>
      </w:r>
    </w:p>
    <w:p>
      <w:r>
        <w:rPr>
          <w:b/>
          <w:sz w:val="24"/>
        </w:rPr>
        <w:t>8. Criação de caso didático</w:t>
      </w:r>
    </w:p>
    <w:p>
      <w:r>
        <w:t>O professor poderá iniciar um caso a partir de registro existente ou criar um caso exclusivamente educacional.</w:t>
      </w:r>
    </w:p>
    <w:p>
      <w:r>
        <w:rPr>
          <w:b/>
          <w:sz w:val="24"/>
        </w:rPr>
        <w:t>9. Importação controlada do caso assistencial</w:t>
      </w:r>
    </w:p>
    <w:p>
      <w:r>
        <w:t>A importação deverá permitir selecionar quais informações serão utilizadas, evitando exposição automática de todos os dados do registro original.</w:t>
      </w:r>
    </w:p>
    <w:p>
      <w:r>
        <w:rPr>
          <w:b/>
          <w:sz w:val="24"/>
        </w:rPr>
        <w:t>10. Desidentificação</w:t>
      </w:r>
    </w:p>
    <w:p>
      <w:r>
        <w:t>O módulo deverá permitir remover ou substituir identificadores de cliente, responsável, paciente, instituição e outros elementos que não sejam necessários ao objetivo didático ou científico.</w:t>
      </w:r>
    </w:p>
    <w:p>
      <w:r>
        <w:rPr>
          <w:b/>
          <w:sz w:val="24"/>
        </w:rPr>
        <w:t>11. Identificador didático</w:t>
      </w:r>
    </w:p>
    <w:p>
      <w:r>
        <w:t>Cada caso poderá receber código próprio, independente do número assistencial.</w:t>
      </w:r>
    </w:p>
    <w:p>
      <w:r>
        <w:rPr>
          <w:b/>
          <w:sz w:val="24"/>
        </w:rPr>
        <w:t>12. Ficha do caso didático</w:t>
      </w:r>
    </w:p>
    <w:p>
      <w:r>
        <w:t>Poderá conter:</w:t>
      </w:r>
    </w:p>
    <w:p>
      <w:pPr>
        <w:pStyle w:val="ListBullet"/>
      </w:pPr>
      <w:r>
        <w:t>título;</w:t>
      </w:r>
    </w:p>
    <w:p>
      <w:pPr>
        <w:pStyle w:val="ListBullet"/>
      </w:pPr>
      <w:r>
        <w:t>espécie;</w:t>
      </w:r>
    </w:p>
    <w:p>
      <w:pPr>
        <w:pStyle w:val="ListBullet"/>
      </w:pPr>
      <w:r>
        <w:t>raça, quando pertinente;</w:t>
      </w:r>
    </w:p>
    <w:p>
      <w:pPr>
        <w:pStyle w:val="ListBullet"/>
      </w:pPr>
      <w:r>
        <w:t>idade/faixa etária;</w:t>
      </w:r>
    </w:p>
    <w:p>
      <w:pPr>
        <w:pStyle w:val="ListBullet"/>
      </w:pPr>
      <w:r>
        <w:t>sexo;</w:t>
      </w:r>
    </w:p>
    <w:p>
      <w:pPr>
        <w:pStyle w:val="ListBullet"/>
      </w:pPr>
      <w:r>
        <w:t>histórico selecionado;</w:t>
      </w:r>
    </w:p>
    <w:p>
      <w:pPr>
        <w:pStyle w:val="ListBullet"/>
      </w:pPr>
      <w:r>
        <w:t>exames complementares;</w:t>
      </w:r>
    </w:p>
    <w:p>
      <w:pPr>
        <w:pStyle w:val="ListBullet"/>
      </w:pPr>
      <w:r>
        <w:t>macroscopia;</w:t>
      </w:r>
    </w:p>
    <w:p>
      <w:pPr>
        <w:pStyle w:val="ListBullet"/>
      </w:pPr>
      <w:r>
        <w:t>microscopia;</w:t>
      </w:r>
    </w:p>
    <w:p>
      <w:pPr>
        <w:pStyle w:val="ListBullet"/>
      </w:pPr>
      <w:r>
        <w:t>imagens;</w:t>
      </w:r>
    </w:p>
    <w:p>
      <w:pPr>
        <w:pStyle w:val="ListBullet"/>
      </w:pPr>
      <w:r>
        <w:t>diagnóstico;</w:t>
      </w:r>
    </w:p>
    <w:p>
      <w:pPr>
        <w:pStyle w:val="ListBullet"/>
      </w:pPr>
      <w:r>
        <w:t>discussão;</w:t>
      </w:r>
    </w:p>
    <w:p>
      <w:pPr>
        <w:pStyle w:val="ListBullet"/>
      </w:pPr>
      <w:r>
        <w:t>referências;</w:t>
      </w:r>
    </w:p>
    <w:p>
      <w:pPr>
        <w:pStyle w:val="ListBullet"/>
      </w:pPr>
      <w:r>
        <w:t>objetivos de aprendizagem;</w:t>
      </w:r>
    </w:p>
    <w:p>
      <w:pPr>
        <w:pStyle w:val="ListBullet"/>
      </w:pPr>
      <w:r>
        <w:t>nível de dificuldade.</w:t>
      </w:r>
    </w:p>
    <w:p>
      <w:r>
        <w:rPr>
          <w:b/>
          <w:sz w:val="24"/>
        </w:rPr>
        <w:t>13. Níveis de dificuldade</w:t>
      </w:r>
    </w:p>
    <w:p>
      <w:r>
        <w:t>Sugestão:</w:t>
      </w:r>
    </w:p>
    <w:p>
      <w:pPr>
        <w:pStyle w:val="ListBullet"/>
      </w:pPr>
      <w:r>
        <w:t>básico;</w:t>
      </w:r>
    </w:p>
    <w:p>
      <w:pPr>
        <w:pStyle w:val="ListBullet"/>
      </w:pPr>
      <w:r>
        <w:t>intermediário;</w:t>
      </w:r>
    </w:p>
    <w:p>
      <w:pPr>
        <w:pStyle w:val="ListBullet"/>
      </w:pPr>
      <w:r>
        <w:t>avançado;</w:t>
      </w:r>
    </w:p>
    <w:p>
      <w:pPr>
        <w:pStyle w:val="ListBullet"/>
      </w:pPr>
      <w:r>
        <w:t>especialista.</w:t>
      </w:r>
    </w:p>
    <w:p>
      <w:r>
        <w:rPr>
          <w:b/>
          <w:sz w:val="24"/>
        </w:rPr>
        <w:t>14. Objetivos de aprendizagem</w:t>
      </w:r>
    </w:p>
    <w:p>
      <w:r>
        <w:t>Cada caso poderá explicitar competências ou conceitos que se pretende desenvolver.</w:t>
      </w:r>
    </w:p>
    <w:p>
      <w:r>
        <w:rPr>
          <w:b/>
          <w:sz w:val="24"/>
        </w:rPr>
        <w:t>15. Apresentação progressiva</w:t>
      </w:r>
    </w:p>
    <w:p>
      <w:r>
        <w:t>O professor poderá definir etapas de liberação do caso.</w:t>
      </w:r>
    </w:p>
    <w:p>
      <w:r>
        <w:t>Exemplo:</w:t>
        <w:br/>
        <w:t>Histórico → macroscopia → imagens histológicas → perguntas → exames complementares → diagnóstico → discussão.</w:t>
      </w:r>
    </w:p>
    <w:p>
      <w:r>
        <w:rPr>
          <w:b/>
          <w:sz w:val="24"/>
        </w:rPr>
        <w:t>16. Modo desafio</w:t>
      </w:r>
    </w:p>
    <w:p>
      <w:r>
        <w:t>O diagnóstico poderá permanecer oculto até que o aluno conclua determinadas etapas.</w:t>
      </w:r>
    </w:p>
    <w:p>
      <w:r>
        <w:rPr>
          <w:b/>
          <w:sz w:val="24"/>
        </w:rPr>
        <w:t>17. Perguntas socráticas</w:t>
      </w:r>
    </w:p>
    <w:p>
      <w:r>
        <w:t>O caso poderá conter perguntas progressivas que estimulem raciocínio morfológico, fisiopatológico e diagnóstico.</w:t>
      </w:r>
    </w:p>
    <w:p>
      <w:r>
        <w:rPr>
          <w:b/>
          <w:sz w:val="24"/>
        </w:rPr>
        <w:t>18. Tipos de pergunta</w:t>
      </w:r>
    </w:p>
    <w:p>
      <w:r>
        <w:t>Poderão incluir:</w:t>
      </w:r>
    </w:p>
    <w:p>
      <w:pPr>
        <w:pStyle w:val="ListBullet"/>
      </w:pPr>
      <w:r>
        <w:t>múltipla escolha;</w:t>
      </w:r>
    </w:p>
    <w:p>
      <w:pPr>
        <w:pStyle w:val="ListBullet"/>
      </w:pPr>
      <w:r>
        <w:t>verdadeiro/falso;</w:t>
      </w:r>
    </w:p>
    <w:p>
      <w:pPr>
        <w:pStyle w:val="ListBullet"/>
      </w:pPr>
      <w:r>
        <w:t>resposta curta;</w:t>
      </w:r>
    </w:p>
    <w:p>
      <w:pPr>
        <w:pStyle w:val="ListBullet"/>
      </w:pPr>
      <w:r>
        <w:t>resposta discursiva;</w:t>
      </w:r>
    </w:p>
    <w:p>
      <w:pPr>
        <w:pStyle w:val="ListBullet"/>
      </w:pPr>
      <w:r>
        <w:t>associação;</w:t>
      </w:r>
    </w:p>
    <w:p>
      <w:pPr>
        <w:pStyle w:val="ListBullet"/>
      </w:pPr>
      <w:r>
        <w:t>identificação em imagem;</w:t>
      </w:r>
    </w:p>
    <w:p>
      <w:pPr>
        <w:pStyle w:val="ListBullet"/>
      </w:pPr>
      <w:r>
        <w:t>diagnóstico diferencial;</w:t>
      </w:r>
    </w:p>
    <w:p>
      <w:pPr>
        <w:pStyle w:val="ListBullet"/>
      </w:pPr>
      <w:r>
        <w:t>interpretação de achados.</w:t>
      </w:r>
    </w:p>
    <w:p>
      <w:r>
        <w:rPr>
          <w:b/>
          <w:sz w:val="24"/>
        </w:rPr>
        <w:t>19. Feedback imediato</w:t>
      </w:r>
    </w:p>
    <w:p>
      <w:r>
        <w:t>O professor poderá definir feedback após cada resposta ou somente ao final.</w:t>
      </w:r>
    </w:p>
    <w:p>
      <w:r>
        <w:rPr>
          <w:b/>
          <w:sz w:val="24"/>
        </w:rPr>
        <w:t>20. Comentários do professor</w:t>
      </w:r>
    </w:p>
    <w:p>
      <w:r>
        <w:t>Cada etapa poderá possuir notas explicativas visíveis após liberação.</w:t>
      </w:r>
    </w:p>
    <w:p>
      <w:r>
        <w:rPr>
          <w:b/>
          <w:sz w:val="24"/>
        </w:rPr>
        <w:t>21. Rubricas</w:t>
      </w:r>
    </w:p>
    <w:p>
      <w:r>
        <w:t>Questões discursivas e atividades práticas poderão utilizar rubricas estruturadas.</w:t>
      </w:r>
    </w:p>
    <w:p>
      <w:r>
        <w:rPr>
          <w:b/>
          <w:sz w:val="24"/>
        </w:rPr>
        <w:t>22. Caso clínico integrado</w:t>
      </w:r>
    </w:p>
    <w:p>
      <w:r>
        <w:t>O módulo poderá combinar história clínica, exames laboratoriais, imagem, macroscopia, histologia e discussão clinicopatológica.</w:t>
      </w:r>
    </w:p>
    <w:p>
      <w:r>
        <w:rPr>
          <w:b/>
          <w:sz w:val="24"/>
        </w:rPr>
        <w:t>23. Casos de necropsia</w:t>
      </w:r>
    </w:p>
    <w:p>
      <w:r>
        <w:t>Necropsias autorizadas poderão ser convertidas em casos didáticos com sequência de exame, lesões, mecanismos e causa da morte.</w:t>
      </w:r>
    </w:p>
    <w:p>
      <w:r>
        <w:rPr>
          <w:b/>
          <w:sz w:val="24"/>
        </w:rPr>
        <w:t>24. Casos citopatológicos</w:t>
      </w:r>
    </w:p>
    <w:p>
      <w:r>
        <w:t>O ambiente poderá apresentar imagens citológicas, descrição, diferenciais e correlação histológica.</w:t>
      </w:r>
    </w:p>
    <w:p>
      <w:r>
        <w:rPr>
          <w:b/>
          <w:sz w:val="24"/>
        </w:rPr>
        <w:t>25. Casos histopatológicos</w:t>
      </w:r>
    </w:p>
    <w:p>
      <w:r>
        <w:t>Poderão ser utilizados cortes histológicos digitalizados, imagens estáticas, descrições e classificações.</w:t>
      </w:r>
    </w:p>
    <w:p>
      <w:r>
        <w:rPr>
          <w:b/>
          <w:sz w:val="24"/>
        </w:rPr>
        <w:t>26. Casos de medicina veterinária legal</w:t>
      </w:r>
    </w:p>
    <w:p>
      <w:r>
        <w:t>Casos forenses deverão possuir controles adicionais de confidencialidade e somente poderão ser utilizados quando institucionalmente autorizados.</w:t>
      </w:r>
    </w:p>
    <w:p>
      <w:r>
        <w:rPr>
          <w:b/>
          <w:sz w:val="24"/>
        </w:rPr>
        <w:t>27. Coleções didáticas</w:t>
      </w:r>
    </w:p>
    <w:p>
      <w:r>
        <w:t>Casos poderão ser agrupados em coleções temáticas.</w:t>
      </w:r>
    </w:p>
    <w:p>
      <w:pPr>
        <w:pStyle w:val="ListBullet"/>
      </w:pPr>
      <w:r>
        <w:t>tumores cutâneos;</w:t>
      </w:r>
    </w:p>
    <w:p>
      <w:pPr>
        <w:pStyle w:val="ListBullet"/>
      </w:pPr>
      <w:r>
        <w:t>doenças hepáticas;</w:t>
      </w:r>
    </w:p>
    <w:p>
      <w:pPr>
        <w:pStyle w:val="ListBullet"/>
      </w:pPr>
      <w:r>
        <w:t>nefropatias;</w:t>
      </w:r>
    </w:p>
    <w:p>
      <w:pPr>
        <w:pStyle w:val="ListBullet"/>
      </w:pPr>
      <w:r>
        <w:t>neuropatologia;</w:t>
      </w:r>
    </w:p>
    <w:p>
      <w:pPr>
        <w:pStyle w:val="ListBullet"/>
      </w:pPr>
      <w:r>
        <w:t>necropsias;</w:t>
      </w:r>
    </w:p>
    <w:p>
      <w:pPr>
        <w:pStyle w:val="ListBullet"/>
      </w:pPr>
      <w:r>
        <w:t>citologia de líquidos;</w:t>
      </w:r>
    </w:p>
    <w:p>
      <w:pPr>
        <w:pStyle w:val="ListBullet"/>
      </w:pPr>
      <w:r>
        <w:t>patologia de animais silvestres;</w:t>
      </w:r>
    </w:p>
    <w:p>
      <w:pPr>
        <w:pStyle w:val="ListBullet"/>
      </w:pPr>
      <w:r>
        <w:t>outros temas.</w:t>
      </w:r>
    </w:p>
    <w:p>
      <w:r>
        <w:rPr>
          <w:b/>
          <w:sz w:val="24"/>
        </w:rPr>
        <w:t>28. Coleções por disciplina</w:t>
      </w:r>
    </w:p>
    <w:p>
      <w:r>
        <w:t>O professor poderá organizar casos por disciplina, aula, semestre ou programa.</w:t>
      </w:r>
    </w:p>
    <w:p>
      <w:r>
        <w:rPr>
          <w:b/>
          <w:sz w:val="24"/>
        </w:rPr>
        <w:t>29. Coleções pessoais e institucionais</w:t>
      </w:r>
    </w:p>
    <w:p>
      <w:r>
        <w:t>Algumas coleções poderão ser privadas do professor; outras poderão ser publicadas institucionalmente.</w:t>
      </w:r>
    </w:p>
    <w:p>
      <w:r>
        <w:rPr>
          <w:b/>
          <w:sz w:val="24"/>
        </w:rPr>
        <w:t>30. Banco de questões</w:t>
      </w:r>
    </w:p>
    <w:p>
      <w:r>
        <w:t>O módulo deverá possuir banco reutilizável de questões.</w:t>
      </w:r>
    </w:p>
    <w:p>
      <w:r>
        <w:rPr>
          <w:b/>
          <w:sz w:val="24"/>
        </w:rPr>
        <w:t>31. Metadados das questões</w:t>
      </w:r>
    </w:p>
    <w:p>
      <w:r>
        <w:t>Poderão incluir:</w:t>
      </w:r>
    </w:p>
    <w:p>
      <w:pPr>
        <w:pStyle w:val="ListBullet"/>
      </w:pPr>
      <w:r>
        <w:t>tema;</w:t>
      </w:r>
    </w:p>
    <w:p>
      <w:pPr>
        <w:pStyle w:val="ListBullet"/>
      </w:pPr>
      <w:r>
        <w:t>nível;</w:t>
      </w:r>
    </w:p>
    <w:p>
      <w:pPr>
        <w:pStyle w:val="ListBullet"/>
      </w:pPr>
      <w:r>
        <w:t>tipo;</w:t>
      </w:r>
    </w:p>
    <w:p>
      <w:pPr>
        <w:pStyle w:val="ListBullet"/>
      </w:pPr>
      <w:r>
        <w:t>objetivo;</w:t>
      </w:r>
    </w:p>
    <w:p>
      <w:pPr>
        <w:pStyle w:val="ListBullet"/>
      </w:pPr>
      <w:r>
        <w:t>caso relacionado;</w:t>
      </w:r>
    </w:p>
    <w:p>
      <w:pPr>
        <w:pStyle w:val="ListBullet"/>
      </w:pPr>
      <w:r>
        <w:t>resposta correta;</w:t>
      </w:r>
    </w:p>
    <w:p>
      <w:pPr>
        <w:pStyle w:val="ListBullet"/>
      </w:pPr>
      <w:r>
        <w:t>justificativa;</w:t>
      </w:r>
    </w:p>
    <w:p>
      <w:pPr>
        <w:pStyle w:val="ListBullet"/>
      </w:pPr>
      <w:r>
        <w:t>referência.</w:t>
      </w:r>
    </w:p>
    <w:p>
      <w:r>
        <w:rPr>
          <w:b/>
          <w:sz w:val="24"/>
        </w:rPr>
        <w:t>32. Sorteio de questões</w:t>
      </w:r>
    </w:p>
    <w:p>
      <w:r>
        <w:t>Avaliações poderão selecionar questões aleatoriamente por tema ou nível.</w:t>
      </w:r>
    </w:p>
    <w:p>
      <w:r>
        <w:rPr>
          <w:b/>
          <w:sz w:val="24"/>
        </w:rPr>
        <w:t>33. Versões de prova</w:t>
      </w:r>
    </w:p>
    <w:p>
      <w:r>
        <w:t>O sistema poderá gerar diferentes combinações de questões para reduzir repetição entre alunos.</w:t>
      </w:r>
    </w:p>
    <w:p>
      <w:r>
        <w:rPr>
          <w:b/>
          <w:sz w:val="24"/>
        </w:rPr>
        <w:t>34. Cursos</w:t>
      </w:r>
    </w:p>
    <w:p>
      <w:r>
        <w:t>O módulo poderá estruturar cursos presenciais, remotos ou híbridos.</w:t>
      </w:r>
    </w:p>
    <w:p>
      <w:r>
        <w:rPr>
          <w:b/>
          <w:sz w:val="24"/>
        </w:rPr>
        <w:t>35. Ficha do curso</w:t>
      </w:r>
    </w:p>
    <w:p>
      <w:r>
        <w:t>Poderá conter:</w:t>
      </w:r>
    </w:p>
    <w:p>
      <w:pPr>
        <w:pStyle w:val="ListBullet"/>
      </w:pPr>
      <w:r>
        <w:t>nome;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coordenador;</w:t>
      </w:r>
    </w:p>
    <w:p>
      <w:pPr>
        <w:pStyle w:val="ListBullet"/>
      </w:pPr>
      <w:r>
        <w:t>carga horária;</w:t>
      </w:r>
    </w:p>
    <w:p>
      <w:pPr>
        <w:pStyle w:val="ListBullet"/>
      </w:pPr>
      <w:r>
        <w:t>objetivos;</w:t>
      </w:r>
    </w:p>
    <w:p>
      <w:pPr>
        <w:pStyle w:val="ListBullet"/>
      </w:pPr>
      <w:r>
        <w:t>conteúdo programático;</w:t>
      </w:r>
    </w:p>
    <w:p>
      <w:pPr>
        <w:pStyle w:val="ListBullet"/>
      </w:pPr>
      <w:r>
        <w:t>público;</w:t>
      </w:r>
    </w:p>
    <w:p>
      <w:pPr>
        <w:pStyle w:val="ListBullet"/>
      </w:pPr>
      <w:r>
        <w:t>período;</w:t>
      </w:r>
    </w:p>
    <w:p>
      <w:pPr>
        <w:pStyle w:val="ListBullet"/>
      </w:pPr>
      <w:r>
        <w:t>modalidade;</w:t>
      </w:r>
    </w:p>
    <w:p>
      <w:pPr>
        <w:pStyle w:val="ListBullet"/>
      </w:pPr>
      <w:r>
        <w:t>instrutores.</w:t>
      </w:r>
    </w:p>
    <w:p>
      <w:r>
        <w:rPr>
          <w:b/>
          <w:sz w:val="24"/>
        </w:rPr>
        <w:t>36. Módulos e aulas</w:t>
      </w:r>
    </w:p>
    <w:p>
      <w:r>
        <w:t>Cada curso poderá ser dividido em módulos, unidades, aulas ou atividades.</w:t>
      </w:r>
    </w:p>
    <w:p>
      <w:r>
        <w:rPr>
          <w:b/>
          <w:sz w:val="24"/>
        </w:rPr>
        <w:t>37. Conteúdo das aulas</w:t>
      </w:r>
    </w:p>
    <w:p>
      <w:r>
        <w:t>Poderá incluir:</w:t>
      </w:r>
    </w:p>
    <w:p>
      <w:pPr>
        <w:pStyle w:val="ListBullet"/>
      </w:pPr>
      <w:r>
        <w:t>textos;</w:t>
      </w:r>
    </w:p>
    <w:p>
      <w:pPr>
        <w:pStyle w:val="ListBullet"/>
      </w:pPr>
      <w:r>
        <w:t>apresentações;</w:t>
      </w:r>
    </w:p>
    <w:p>
      <w:pPr>
        <w:pStyle w:val="ListBullet"/>
      </w:pPr>
      <w:r>
        <w:t>vídeos;</w:t>
      </w:r>
    </w:p>
    <w:p>
      <w:pPr>
        <w:pStyle w:val="ListBullet"/>
      </w:pPr>
      <w:r>
        <w:t>documentos da Biblioteca;</w:t>
      </w:r>
    </w:p>
    <w:p>
      <w:pPr>
        <w:pStyle w:val="ListBullet"/>
      </w:pPr>
      <w:r>
        <w:t>casos didáticos;</w:t>
      </w:r>
    </w:p>
    <w:p>
      <w:pPr>
        <w:pStyle w:val="ListBullet"/>
      </w:pPr>
      <w:r>
        <w:t>lâminas virtuais;</w:t>
      </w:r>
    </w:p>
    <w:p>
      <w:pPr>
        <w:pStyle w:val="ListBullet"/>
      </w:pPr>
      <w:r>
        <w:t>questionários;</w:t>
      </w:r>
    </w:p>
    <w:p>
      <w:pPr>
        <w:pStyle w:val="ListBullet"/>
      </w:pPr>
      <w:r>
        <w:t>tarefas.</w:t>
      </w:r>
    </w:p>
    <w:p>
      <w:r>
        <w:rPr>
          <w:b/>
          <w:sz w:val="24"/>
        </w:rPr>
        <w:t>38. Turmas</w:t>
      </w:r>
    </w:p>
    <w:p>
      <w:r>
        <w:t>Um mesmo curso poderá possuir múltiplas turmas.</w:t>
      </w:r>
    </w:p>
    <w:p>
      <w:r>
        <w:rPr>
          <w:b/>
          <w:sz w:val="24"/>
        </w:rPr>
        <w:t>39. Matrícula</w:t>
      </w:r>
    </w:p>
    <w:p>
      <w:r>
        <w:t>Participantes poderão ser incluídos manualmente, por grupo, convite ou integração institucional.</w:t>
      </w:r>
    </w:p>
    <w:p>
      <w:r>
        <w:rPr>
          <w:b/>
          <w:sz w:val="24"/>
        </w:rPr>
        <w:t>40. Lista de participantes</w:t>
      </w:r>
    </w:p>
    <w:p>
      <w:r>
        <w:t>O sistema deverá registrar status de matrícula, presença, progresso e conclusão.</w:t>
      </w:r>
    </w:p>
    <w:p>
      <w:r>
        <w:rPr>
          <w:b/>
          <w:sz w:val="24"/>
        </w:rPr>
        <w:t>41. Calendário acadêmico</w:t>
      </w:r>
    </w:p>
    <w:p>
      <w:r>
        <w:t>Atividades poderão possuir datas de abertura, prazo e encerramento.</w:t>
      </w:r>
    </w:p>
    <w:p>
      <w:r>
        <w:rPr>
          <w:b/>
          <w:sz w:val="24"/>
        </w:rPr>
        <w:t>42. Aulas presenciais</w:t>
      </w:r>
    </w:p>
    <w:p>
      <w:r>
        <w:t>O sistema poderá registrar data, local, instrutor e presença.</w:t>
      </w:r>
    </w:p>
    <w:p>
      <w:r>
        <w:rPr>
          <w:b/>
          <w:sz w:val="24"/>
        </w:rPr>
        <w:t>43. Presença</w:t>
      </w:r>
    </w:p>
    <w:p>
      <w:r>
        <w:t>A presença poderá ser lançada manualmente ou por mecanismo institucional, como QR Code.</w:t>
      </w:r>
    </w:p>
    <w:p>
      <w:r>
        <w:rPr>
          <w:b/>
          <w:sz w:val="24"/>
        </w:rPr>
        <w:t>44. Aulas remotas</w:t>
      </w:r>
    </w:p>
    <w:p>
      <w:r>
        <w:t>Links de videoconferência ou recursos externos poderão ser associados às aulas quando disponíveis.</w:t>
      </w:r>
    </w:p>
    <w:p>
      <w:r>
        <w:rPr>
          <w:b/>
          <w:sz w:val="24"/>
        </w:rPr>
        <w:t>45. Progresso</w:t>
      </w:r>
    </w:p>
    <w:p>
      <w:r>
        <w:t>O aluno poderá visualizar percentual de conclusão do curso e atividades pendentes.</w:t>
      </w:r>
    </w:p>
    <w:p>
      <w:r>
        <w:rPr>
          <w:b/>
          <w:sz w:val="24"/>
        </w:rPr>
        <w:t>46. Pré-requisitos</w:t>
      </w:r>
    </w:p>
    <w:p>
      <w:r>
        <w:t>Uma aula ou módulo poderá exigir conclusão de conteúdo anterior.</w:t>
      </w:r>
    </w:p>
    <w:p>
      <w:r>
        <w:rPr>
          <w:b/>
          <w:sz w:val="24"/>
        </w:rPr>
        <w:t>47. Liberação programada</w:t>
      </w:r>
    </w:p>
    <w:p>
      <w:r>
        <w:t>Conteúdos poderão ser liberados por data ou progresso.</w:t>
      </w:r>
    </w:p>
    <w:p>
      <w:r>
        <w:rPr>
          <w:b/>
          <w:sz w:val="24"/>
        </w:rPr>
        <w:t>48. Avaliações</w:t>
      </w:r>
    </w:p>
    <w:p>
      <w:r>
        <w:t>O módulo deverá permitir avaliações formativas e somativas.</w:t>
      </w:r>
    </w:p>
    <w:p>
      <w:r>
        <w:rPr>
          <w:b/>
          <w:sz w:val="24"/>
        </w:rPr>
        <w:t>49. Configuração da avaliação</w:t>
      </w:r>
    </w:p>
    <w:p>
      <w:r>
        <w:t>Poderá incluir:</w:t>
      </w:r>
    </w:p>
    <w:p>
      <w:pPr>
        <w:pStyle w:val="ListBullet"/>
      </w:pPr>
      <w:r>
        <w:t>data;</w:t>
      </w:r>
    </w:p>
    <w:p>
      <w:pPr>
        <w:pStyle w:val="ListBullet"/>
      </w:pPr>
      <w:r>
        <w:t>tempo limite;</w:t>
      </w:r>
    </w:p>
    <w:p>
      <w:pPr>
        <w:pStyle w:val="ListBullet"/>
      </w:pPr>
      <w:r>
        <w:t>número de tentativas;</w:t>
      </w:r>
    </w:p>
    <w:p>
      <w:pPr>
        <w:pStyle w:val="ListBullet"/>
      </w:pPr>
      <w:r>
        <w:t>nota mínima;</w:t>
      </w:r>
    </w:p>
    <w:p>
      <w:pPr>
        <w:pStyle w:val="ListBullet"/>
      </w:pPr>
      <w:r>
        <w:t>embaralhamento;</w:t>
      </w:r>
    </w:p>
    <w:p>
      <w:pPr>
        <w:pStyle w:val="ListBullet"/>
      </w:pPr>
      <w:r>
        <w:t>feedback;</w:t>
      </w:r>
    </w:p>
    <w:p>
      <w:pPr>
        <w:pStyle w:val="ListBullet"/>
      </w:pPr>
      <w:r>
        <w:t>liberação de respostas.</w:t>
      </w:r>
    </w:p>
    <w:p>
      <w:r>
        <w:rPr>
          <w:b/>
          <w:sz w:val="24"/>
        </w:rPr>
        <w:t>50. Correção automática</w:t>
      </w:r>
    </w:p>
    <w:p>
      <w:r>
        <w:t>Questões objetivas poderão ser corrigidas automaticamente.</w:t>
      </w:r>
    </w:p>
    <w:p>
      <w:r>
        <w:rPr>
          <w:b/>
          <w:sz w:val="24"/>
        </w:rPr>
        <w:t>51. Correção manual</w:t>
      </w:r>
    </w:p>
    <w:p>
      <w:r>
        <w:t>Questões discursivas deverão permitir avaliação e comentários pelo professor.</w:t>
      </w:r>
    </w:p>
    <w:p>
      <w:r>
        <w:rPr>
          <w:b/>
          <w:sz w:val="24"/>
        </w:rPr>
        <w:t>52. Nota</w:t>
      </w:r>
    </w:p>
    <w:p>
      <w:r>
        <w:t>O sistema poderá calcular nota por atividade, módulo e curso.</w:t>
      </w:r>
    </w:p>
    <w:p>
      <w:r>
        <w:rPr>
          <w:b/>
          <w:sz w:val="24"/>
        </w:rPr>
        <w:t>53. Critérios de aprovação</w:t>
      </w:r>
    </w:p>
    <w:p>
      <w:r>
        <w:t>O curso poderá exigir nota, presença, conclusão de atividades ou combinação desses critérios.</w:t>
      </w:r>
    </w:p>
    <w:p>
      <w:r>
        <w:rPr>
          <w:b/>
          <w:sz w:val="24"/>
        </w:rPr>
        <w:t>54. Certificados</w:t>
      </w:r>
    </w:p>
    <w:p>
      <w:r>
        <w:t>Quando institucionalmente permitido, o sistema poderá gerar certificado de conclusão.</w:t>
      </w:r>
    </w:p>
    <w:p>
      <w:r>
        <w:rPr>
          <w:b/>
          <w:sz w:val="24"/>
        </w:rPr>
        <w:t>55. Certificado verificável</w:t>
      </w:r>
    </w:p>
    <w:p>
      <w:r>
        <w:t>O documento poderá possuir código ou QR Code para verificação de autenticidade.</w:t>
      </w:r>
    </w:p>
    <w:p>
      <w:r>
        <w:rPr>
          <w:b/>
          <w:sz w:val="24"/>
        </w:rPr>
        <w:t>56. Histórico acadêmico interno</w:t>
      </w:r>
    </w:p>
    <w:p>
      <w:r>
        <w:t>O participante poderá possuir histórico de cursos, treinamentos, notas e certificados realizados no LAPATO.</w:t>
      </w:r>
    </w:p>
    <w:p>
      <w:r>
        <w:rPr>
          <w:b/>
          <w:sz w:val="24"/>
        </w:rPr>
        <w:t>57. Treinamento de colaboradores</w:t>
      </w:r>
    </w:p>
    <w:p>
      <w:r>
        <w:t>O ambiente de Ensino deverá ser utilizado para capacitação interna vinculada aos processos laboratoriais.</w:t>
      </w:r>
    </w:p>
    <w:p>
      <w:r>
        <w:rPr>
          <w:b/>
          <w:sz w:val="24"/>
        </w:rPr>
        <w:t>58. Treinamento obrigatório</w:t>
      </w:r>
    </w:p>
    <w:p>
      <w:r>
        <w:t>Uma nova técnica, equipamento, procedimento ou versão crítica de POP poderá gerar treinamento obrigatório.</w:t>
      </w:r>
    </w:p>
    <w:p>
      <w:r>
        <w:rPr>
          <w:b/>
          <w:sz w:val="24"/>
        </w:rPr>
        <w:t>59. Integração com Qualidade</w:t>
      </w:r>
    </w:p>
    <w:p>
      <w:r>
        <w:t>O Módulo 21 poderá solicitar treinamento como ação corretiva, preventiva, requisito de mudança ou controle documental.</w:t>
      </w:r>
    </w:p>
    <w:p>
      <w:r>
        <w:rPr>
          <w:b/>
          <w:sz w:val="24"/>
        </w:rPr>
        <w:t>60. Matriz de treinamento</w:t>
      </w:r>
    </w:p>
    <w:p>
      <w:r>
        <w:t>O sistema poderá relacionar cargos/funções aos treinamentos obrigatórios.</w:t>
      </w:r>
    </w:p>
    <w:p>
      <w:r>
        <w:rPr>
          <w:b/>
          <w:sz w:val="24"/>
        </w:rPr>
        <w:t>61. Competências</w:t>
      </w:r>
    </w:p>
    <w:p>
      <w:r>
        <w:t>O módulo poderá registrar competências necessárias para execução de atividades específicas.</w:t>
      </w:r>
    </w:p>
    <w:p>
      <w:r>
        <w:rPr>
          <w:b/>
          <w:sz w:val="24"/>
        </w:rPr>
        <w:t>62. Avaliação de competência</w:t>
      </w:r>
    </w:p>
    <w:p>
      <w:r>
        <w:t>A competência poderá ser avaliada por prova, observação prática, checklist, análise de casos ou validação pelo responsável.</w:t>
      </w:r>
    </w:p>
    <w:p>
      <w:r>
        <w:rPr>
          <w:b/>
          <w:sz w:val="24"/>
        </w:rPr>
        <w:t>63. Status de competência</w:t>
      </w:r>
    </w:p>
    <w:p>
      <w:r>
        <w:t>Sugestão:</w:t>
      </w:r>
    </w:p>
    <w:p>
      <w:pPr>
        <w:pStyle w:val="ListBullet"/>
      </w:pPr>
      <w:r>
        <w:t>não avaliada;</w:t>
      </w:r>
    </w:p>
    <w:p>
      <w:pPr>
        <w:pStyle w:val="ListBullet"/>
      </w:pPr>
      <w:r>
        <w:t>em treinamento;</w:t>
      </w:r>
    </w:p>
    <w:p>
      <w:pPr>
        <w:pStyle w:val="ListBullet"/>
      </w:pPr>
      <w:r>
        <w:t>competente;</w:t>
      </w:r>
    </w:p>
    <w:p>
      <w:pPr>
        <w:pStyle w:val="ListBullet"/>
      </w:pPr>
      <w:r>
        <w:t>competência condicionada;</w:t>
      </w:r>
    </w:p>
    <w:p>
      <w:pPr>
        <w:pStyle w:val="ListBullet"/>
      </w:pPr>
      <w:r>
        <w:t>reavaliação necessária;</w:t>
      </w:r>
    </w:p>
    <w:p>
      <w:pPr>
        <w:pStyle w:val="ListBullet"/>
      </w:pPr>
      <w:r>
        <w:t>não autorizado.</w:t>
      </w:r>
    </w:p>
    <w:p>
      <w:r>
        <w:rPr>
          <w:b/>
          <w:sz w:val="24"/>
        </w:rPr>
        <w:t>64. Validade da competência</w:t>
      </w:r>
    </w:p>
    <w:p>
      <w:r>
        <w:t>Competências poderão possuir prazo para reavaliação.</w:t>
      </w:r>
    </w:p>
    <w:p>
      <w:r>
        <w:rPr>
          <w:b/>
          <w:sz w:val="24"/>
        </w:rPr>
        <w:t>65. Autorização operacional</w:t>
      </w:r>
    </w:p>
    <w:p>
      <w:r>
        <w:t>Quando aplicável, o status de competência poderá ser consultado por outros módulos antes de permitir determinada atividade.</w:t>
      </w:r>
    </w:p>
    <w:p>
      <w:r>
        <w:rPr>
          <w:b/>
          <w:sz w:val="24"/>
        </w:rPr>
        <w:t>66. Portfólio do colaborador</w:t>
      </w:r>
    </w:p>
    <w:p>
      <w:r>
        <w:t>O sistema poderá reunir treinamentos, avaliações, competências, certificados e experiências registradas.</w:t>
      </w:r>
    </w:p>
    <w:p>
      <w:r>
        <w:rPr>
          <w:b/>
          <w:sz w:val="24"/>
        </w:rPr>
        <w:t>67. Lâminas virtuais e microscopia digital</w:t>
      </w:r>
    </w:p>
    <w:p>
      <w:r>
        <w:t>O módulo deverá prever integração com plataformas de microscopia digital e visualizadores de lâminas.</w:t>
      </w:r>
    </w:p>
    <w:p>
      <w:r>
        <w:rPr>
          <w:b/>
          <w:sz w:val="24"/>
        </w:rPr>
        <w:t>68. Anotações em lâminas</w:t>
      </w:r>
    </w:p>
    <w:p>
      <w:r>
        <w:t>Professores poderão criar marcações, regiões de interesse e comentários pedagógicos quando a plataforma integrada suportar.</w:t>
      </w:r>
    </w:p>
    <w:p>
      <w:r>
        <w:rPr>
          <w:b/>
          <w:sz w:val="24"/>
        </w:rPr>
        <w:t>69. Lâmina do professor</w:t>
      </w:r>
    </w:p>
    <w:p>
      <w:r>
        <w:t>Uma versão educacional poderá conter anotações que não alteram o arquivo diagnóstico original.</w:t>
      </w:r>
    </w:p>
    <w:p>
      <w:r>
        <w:rPr>
          <w:b/>
          <w:sz w:val="24"/>
        </w:rPr>
        <w:t>70. Lâmina do aluno</w:t>
      </w:r>
    </w:p>
    <w:p>
      <w:r>
        <w:t>O professor poderá disponibilizar a lâmina inicialmente sem marcações e liberar anotações posteriormente.</w:t>
      </w:r>
    </w:p>
    <w:p>
      <w:r>
        <w:rPr>
          <w:b/>
          <w:sz w:val="24"/>
        </w:rPr>
        <w:t>71. Quizzes sobre imagem</w:t>
      </w:r>
    </w:p>
    <w:p>
      <w:r>
        <w:t>Questões poderão pedir identificação de estruturas ou lesões em regiões específicas.</w:t>
      </w:r>
    </w:p>
    <w:p>
      <w:r>
        <w:rPr>
          <w:b/>
          <w:sz w:val="24"/>
        </w:rPr>
        <w:t>72. Imagens macroscópicas</w:t>
      </w:r>
    </w:p>
    <w:p>
      <w:r>
        <w:t>Fotografias autorizadas do Módulo 16 poderão ser utilizadas em casos, aulas e avaliações.</w:t>
      </w:r>
    </w:p>
    <w:p>
      <w:r>
        <w:rPr>
          <w:b/>
          <w:sz w:val="24"/>
        </w:rPr>
        <w:t>73. Anotações em imagens</w:t>
      </w:r>
    </w:p>
    <w:p>
      <w:r>
        <w:t>O professor poderá destacar estruturas, margens, lesões e áreas de interesse.</w:t>
      </w:r>
    </w:p>
    <w:p>
      <w:r>
        <w:rPr>
          <w:b/>
          <w:sz w:val="24"/>
        </w:rPr>
        <w:t>74. Biblioteca como fonte de ensino</w:t>
      </w:r>
    </w:p>
    <w:p>
      <w:r>
        <w:t>O Módulo 20 poderá fornecer protocolos, artigos, materiais e referências para cursos e casos.</w:t>
      </w:r>
    </w:p>
    <w:p>
      <w:r>
        <w:rPr>
          <w:b/>
          <w:sz w:val="24"/>
        </w:rPr>
        <w:t>75. Pesquisa — visão geral</w:t>
      </w:r>
    </w:p>
    <w:p>
      <w:r>
        <w:t>O ambiente de Pesquisa deverá permitir estruturar projetos e selecionar dados/casos autorizados sem interferir no fluxo assistencial.</w:t>
      </w:r>
    </w:p>
    <w:p>
      <w:r>
        <w:rPr>
          <w:b/>
          <w:sz w:val="24"/>
        </w:rPr>
        <w:t>76. Cadastro de projeto</w:t>
      </w:r>
    </w:p>
    <w:p>
      <w:r>
        <w:t>Cada projeto poderá conter:</w:t>
      </w:r>
    </w:p>
    <w:p>
      <w:pPr>
        <w:pStyle w:val="ListBullet"/>
      </w:pPr>
      <w:r>
        <w:t>título;</w:t>
      </w:r>
    </w:p>
    <w:p>
      <w:pPr>
        <w:pStyle w:val="ListBullet"/>
      </w:pPr>
      <w:r>
        <w:t>resumo;</w:t>
      </w:r>
    </w:p>
    <w:p>
      <w:pPr>
        <w:pStyle w:val="ListBullet"/>
      </w:pPr>
      <w:r>
        <w:t>pesquisador responsável;</w:t>
      </w:r>
    </w:p>
    <w:p>
      <w:pPr>
        <w:pStyle w:val="ListBullet"/>
      </w:pPr>
      <w:r>
        <w:t>equipe;</w:t>
      </w:r>
    </w:p>
    <w:p>
      <w:pPr>
        <w:pStyle w:val="ListBullet"/>
      </w:pPr>
      <w:r>
        <w:t>instituição;</w:t>
      </w:r>
    </w:p>
    <w:p>
      <w:pPr>
        <w:pStyle w:val="ListBullet"/>
      </w:pPr>
      <w:r>
        <w:t>objetivos;</w:t>
      </w:r>
    </w:p>
    <w:p>
      <w:pPr>
        <w:pStyle w:val="ListBullet"/>
      </w:pPr>
      <w:r>
        <w:t>metodologia;</w:t>
      </w:r>
    </w:p>
    <w:p>
      <w:pPr>
        <w:pStyle w:val="ListBullet"/>
      </w:pPr>
      <w:r>
        <w:t>período;</w:t>
      </w:r>
    </w:p>
    <w:p>
      <w:pPr>
        <w:pStyle w:val="ListBullet"/>
      </w:pPr>
      <w:r>
        <w:t>status;</w:t>
      </w:r>
    </w:p>
    <w:p>
      <w:pPr>
        <w:pStyle w:val="ListBullet"/>
      </w:pPr>
      <w:r>
        <w:t>documentos de aprovação;</w:t>
      </w:r>
    </w:p>
    <w:p>
      <w:pPr>
        <w:pStyle w:val="ListBullet"/>
      </w:pPr>
      <w:r>
        <w:t>fontes de dados;</w:t>
      </w:r>
    </w:p>
    <w:p>
      <w:pPr>
        <w:pStyle w:val="ListBullet"/>
      </w:pPr>
      <w:r>
        <w:t>critérios de inclusão/exclusão.</w:t>
      </w:r>
    </w:p>
    <w:p>
      <w:r>
        <w:rPr>
          <w:b/>
          <w:sz w:val="24"/>
        </w:rPr>
        <w:t>77. Status do projeto</w:t>
      </w:r>
    </w:p>
    <w:p>
      <w:r>
        <w:t>Sugestão:</w:t>
      </w:r>
    </w:p>
    <w:p>
      <w:pPr>
        <w:pStyle w:val="ListBullet"/>
      </w:pPr>
      <w:r>
        <w:t>rascunho;</w:t>
      </w:r>
    </w:p>
    <w:p>
      <w:pPr>
        <w:pStyle w:val="ListBullet"/>
      </w:pPr>
      <w:r>
        <w:t>em avaliação;</w:t>
      </w:r>
    </w:p>
    <w:p>
      <w:pPr>
        <w:pStyle w:val="ListBullet"/>
      </w:pPr>
      <w:r>
        <w:t>aprovado;</w:t>
      </w:r>
    </w:p>
    <w:p>
      <w:pPr>
        <w:pStyle w:val="ListBullet"/>
      </w:pPr>
      <w:r>
        <w:t>ativo;</w:t>
      </w:r>
    </w:p>
    <w:p>
      <w:pPr>
        <w:pStyle w:val="ListBullet"/>
      </w:pPr>
      <w:r>
        <w:t>suspenso;</w:t>
      </w:r>
    </w:p>
    <w:p>
      <w:pPr>
        <w:pStyle w:val="ListBullet"/>
      </w:pPr>
      <w:r>
        <w:t>concluído;</w:t>
      </w:r>
    </w:p>
    <w:p>
      <w:pPr>
        <w:pStyle w:val="ListBullet"/>
      </w:pPr>
      <w:r>
        <w:t>arquivado;</w:t>
      </w:r>
    </w:p>
    <w:p>
      <w:pPr>
        <w:pStyle w:val="ListBullet"/>
      </w:pPr>
      <w:r>
        <w:t>cancelado.</w:t>
      </w:r>
    </w:p>
    <w:p>
      <w:r>
        <w:rPr>
          <w:b/>
          <w:sz w:val="24"/>
        </w:rPr>
        <w:t>78. Equipe de pesquisa</w:t>
      </w:r>
    </w:p>
    <w:p>
      <w:r>
        <w:t>O projeto deverá definir participantes e níveis de acesso.</w:t>
      </w:r>
    </w:p>
    <w:p>
      <w:r>
        <w:rPr>
          <w:b/>
          <w:sz w:val="24"/>
        </w:rPr>
        <w:t>79. Documentos regulatórios</w:t>
      </w:r>
    </w:p>
    <w:p>
      <w:r>
        <w:t>Quando aplicável, poderão ser anexadas autorizações, pareceres, termos e documentos institucionais pertinentes.</w:t>
      </w:r>
    </w:p>
    <w:p>
      <w:r>
        <w:rPr>
          <w:b/>
          <w:sz w:val="24"/>
        </w:rPr>
        <w:t>80. Aprovação antes do acesso</w:t>
      </w:r>
    </w:p>
    <w:p>
      <w:r>
        <w:t>O acesso a dados ou materiais protegidos poderá depender da aprovação documental configurada para o projeto.</w:t>
      </w:r>
    </w:p>
    <w:p>
      <w:r>
        <w:rPr>
          <w:b/>
          <w:sz w:val="24"/>
        </w:rPr>
        <w:t>81. Critérios de inclusão</w:t>
      </w:r>
    </w:p>
    <w:p>
      <w:r>
        <w:t>O pesquisador poderá estruturar critérios para seleção de casos.</w:t>
      </w:r>
    </w:p>
    <w:p>
      <w:r>
        <w:rPr>
          <w:b/>
          <w:sz w:val="24"/>
        </w:rPr>
        <w:t>82. Critérios de exclusão</w:t>
      </w:r>
    </w:p>
    <w:p>
      <w:r>
        <w:t>Também poderão ser definidos critérios de exclusão.</w:t>
      </w:r>
    </w:p>
    <w:p>
      <w:r>
        <w:rPr>
          <w:b/>
          <w:sz w:val="24"/>
        </w:rPr>
        <w:t>83. Construtor de coorte</w:t>
      </w:r>
    </w:p>
    <w:p>
      <w:r>
        <w:t>O sistema poderá permitir busca estruturada no acervo autorizado para identificar casos potencialmente elegíveis.</w:t>
      </w:r>
    </w:p>
    <w:p>
      <w:r>
        <w:rPr>
          <w:b/>
          <w:sz w:val="24"/>
        </w:rPr>
        <w:t>84. Filtros de coorte</w:t>
      </w:r>
    </w:p>
    <w:p>
      <w:r>
        <w:t>Exemplos:</w:t>
      </w:r>
    </w:p>
    <w:p>
      <w:pPr>
        <w:pStyle w:val="ListBullet"/>
      </w:pPr>
      <w:r>
        <w:t>espécie;</w:t>
      </w:r>
    </w:p>
    <w:p>
      <w:pPr>
        <w:pStyle w:val="ListBullet"/>
      </w:pPr>
      <w:r>
        <w:t>raça;</w:t>
      </w:r>
    </w:p>
    <w:p>
      <w:pPr>
        <w:pStyle w:val="ListBullet"/>
      </w:pPr>
      <w:r>
        <w:t>idade;</w:t>
      </w:r>
    </w:p>
    <w:p>
      <w:pPr>
        <w:pStyle w:val="ListBullet"/>
      </w:pPr>
      <w:r>
        <w:t>sexo;</w:t>
      </w:r>
    </w:p>
    <w:p>
      <w:pPr>
        <w:pStyle w:val="ListBullet"/>
      </w:pPr>
      <w:r>
        <w:t>órgão;</w:t>
      </w:r>
    </w:p>
    <w:p>
      <w:pPr>
        <w:pStyle w:val="ListBullet"/>
      </w:pPr>
      <w:r>
        <w:t>diagnóstico;</w:t>
      </w:r>
    </w:p>
    <w:p>
      <w:pPr>
        <w:pStyle w:val="ListBullet"/>
      </w:pPr>
      <w:r>
        <w:t>tipo de exame;</w:t>
      </w:r>
    </w:p>
    <w:p>
      <w:pPr>
        <w:pStyle w:val="ListBullet"/>
      </w:pPr>
      <w:r>
        <w:t>período;</w:t>
      </w:r>
    </w:p>
    <w:p>
      <w:pPr>
        <w:pStyle w:val="ListBullet"/>
      </w:pPr>
      <w:r>
        <w:t>classificação;</w:t>
      </w:r>
    </w:p>
    <w:p>
      <w:pPr>
        <w:pStyle w:val="ListBullet"/>
      </w:pPr>
      <w:r>
        <w:t>graduação;</w:t>
      </w:r>
    </w:p>
    <w:p>
      <w:pPr>
        <w:pStyle w:val="ListBullet"/>
      </w:pPr>
      <w:r>
        <w:t>palavras-chave;</w:t>
      </w:r>
    </w:p>
    <w:p>
      <w:pPr>
        <w:pStyle w:val="ListBullet"/>
      </w:pPr>
      <w:r>
        <w:t>presença de imagens;</w:t>
      </w:r>
    </w:p>
    <w:p>
      <w:pPr>
        <w:pStyle w:val="ListBullet"/>
      </w:pPr>
      <w:r>
        <w:t>presença de blocos/lâminas.</w:t>
      </w:r>
    </w:p>
    <w:p>
      <w:r>
        <w:rPr>
          <w:b/>
          <w:sz w:val="24"/>
        </w:rPr>
        <w:t>85. Coorte dinâmica</w:t>
      </w:r>
    </w:p>
    <w:p>
      <w:r>
        <w:t>Uma coorte poderá atualizar resultados enquanto estiver em construção, até ser congelada para análise.</w:t>
      </w:r>
    </w:p>
    <w:p>
      <w:r>
        <w:rPr>
          <w:b/>
          <w:sz w:val="24"/>
        </w:rPr>
        <w:t>86. Congelamento da coorte</w:t>
      </w:r>
    </w:p>
    <w:p>
      <w:r>
        <w:t>A versão utilizada em análise deverá poder ser congelada para reprodutibilidade.</w:t>
      </w:r>
    </w:p>
    <w:p>
      <w:r>
        <w:rPr>
          <w:b/>
          <w:sz w:val="24"/>
        </w:rPr>
        <w:t>87. Identificador de pesquisa</w:t>
      </w:r>
    </w:p>
    <w:p>
      <w:r>
        <w:t>Casos incluídos poderão receber identificador específico do projeto.</w:t>
      </w:r>
    </w:p>
    <w:p>
      <w:r>
        <w:rPr>
          <w:b/>
          <w:sz w:val="24"/>
        </w:rPr>
        <w:t>88. Desidentificação para pesquisa</w:t>
      </w:r>
    </w:p>
    <w:p>
      <w:r>
        <w:t>Conjuntos de dados deverão permitir substituição de identificadores diretos por códigos de pesquisa.</w:t>
      </w:r>
    </w:p>
    <w:p>
      <w:r>
        <w:rPr>
          <w:b/>
          <w:sz w:val="24"/>
        </w:rPr>
        <w:t>89. Chave de reidentificação</w:t>
      </w:r>
    </w:p>
    <w:p>
      <w:r>
        <w:t>Quando institucionalmente necessária, a chave deverá possuir acesso altamente restrito e separado do conjunto analítico.</w:t>
      </w:r>
    </w:p>
    <w:p>
      <w:r>
        <w:rPr>
          <w:b/>
          <w:sz w:val="24"/>
        </w:rPr>
        <w:t>90. Dataset</w:t>
      </w:r>
    </w:p>
    <w:p>
      <w:r>
        <w:t>O sistema poderá criar conjuntos estruturados de dados a partir dos casos selecionados.</w:t>
      </w:r>
    </w:p>
    <w:p>
      <w:r>
        <w:rPr>
          <w:b/>
          <w:sz w:val="24"/>
        </w:rPr>
        <w:t>91. Dicionário de dados</w:t>
      </w:r>
    </w:p>
    <w:p>
      <w:r>
        <w:t>Cada dataset poderá possuir definição de variáveis, tipo, unidade, origem e regras de preenchimento.</w:t>
      </w:r>
    </w:p>
    <w:p>
      <w:r>
        <w:rPr>
          <w:b/>
          <w:sz w:val="24"/>
        </w:rPr>
        <w:t>92. Variáveis de pesquisa</w:t>
      </w:r>
    </w:p>
    <w:p>
      <w:r>
        <w:t>O pesquisador poderá criar campos adicionais que não alteram o registro assistencial original.</w:t>
      </w:r>
    </w:p>
    <w:p>
      <w:r>
        <w:rPr>
          <w:b/>
          <w:sz w:val="24"/>
        </w:rPr>
        <w:t>93. Formulário de coleta de dados</w:t>
      </w:r>
    </w:p>
    <w:p>
      <w:r>
        <w:t>O módulo poderá disponibilizar CRFs/formulários estruturados para revisão dos casos.</w:t>
      </w:r>
    </w:p>
    <w:p>
      <w:r>
        <w:rPr>
          <w:b/>
          <w:sz w:val="24"/>
        </w:rPr>
        <w:t>94. Dupla revisão</w:t>
      </w:r>
    </w:p>
    <w:p>
      <w:r>
        <w:t>Projetos poderão exigir avaliação independente por dois observadores.</w:t>
      </w:r>
    </w:p>
    <w:p>
      <w:r>
        <w:rPr>
          <w:b/>
          <w:sz w:val="24"/>
        </w:rPr>
        <w:t>95. Concordância diagnóstica</w:t>
      </w:r>
    </w:p>
    <w:p>
      <w:r>
        <w:t>O sistema poderá registrar resultados de diferentes avaliadores para posterior análise de concordância.</w:t>
      </w:r>
    </w:p>
    <w:p>
      <w:r>
        <w:rPr>
          <w:b/>
          <w:sz w:val="24"/>
        </w:rPr>
        <w:t>96. Revisão cega</w:t>
      </w:r>
    </w:p>
    <w:p>
      <w:r>
        <w:t>Quando necessário, informações como diagnóstico original poderão ser ocultadas durante a avaliação.</w:t>
      </w:r>
    </w:p>
    <w:p>
      <w:r>
        <w:rPr>
          <w:b/>
          <w:sz w:val="24"/>
        </w:rPr>
        <w:t>97. Consenso</w:t>
      </w:r>
    </w:p>
    <w:p>
      <w:r>
        <w:t>Casos discordantes poderão ser encaminhados para etapa de consenso.</w:t>
      </w:r>
    </w:p>
    <w:p>
      <w:r>
        <w:rPr>
          <w:b/>
          <w:sz w:val="24"/>
        </w:rPr>
        <w:t>98. Anotações de pesquisa</w:t>
      </w:r>
    </w:p>
    <w:p>
      <w:r>
        <w:t>Pesquisadores poderão registrar observações vinculadas ao projeto sem alterar o caso original.</w:t>
      </w:r>
    </w:p>
    <w:p>
      <w:r>
        <w:rPr>
          <w:b/>
          <w:sz w:val="24"/>
        </w:rPr>
        <w:t>99. Dados derivados</w:t>
      </w:r>
    </w:p>
    <w:p>
      <w:r>
        <w:t>Medições, escores, classificações experimentais e resultados derivados deverão permanecer vinculados ao projeto.</w:t>
      </w:r>
    </w:p>
    <w:p>
      <w:r>
        <w:rPr>
          <w:b/>
          <w:sz w:val="24"/>
        </w:rPr>
        <w:t>100. Solicitação de blocos e lâminas</w:t>
      </w:r>
    </w:p>
    <w:p>
      <w:r>
        <w:t>Projetos que necessitem material físico deverão gerar solicitação vinculada à Bioteca.</w:t>
      </w:r>
    </w:p>
    <w:p>
      <w:r>
        <w:rPr>
          <w:b/>
          <w:sz w:val="24"/>
        </w:rPr>
        <w:t>101. Integração com Bioteca</w:t>
      </w:r>
    </w:p>
    <w:p>
      <w:r>
        <w:t>O módulo de pesquisa solicita; a Bioteca controla localização, custódia, retirada, devolução, recorte e disponibilidade física.</w:t>
      </w:r>
    </w:p>
    <w:p>
      <w:r>
        <w:rPr>
          <w:b/>
          <w:sz w:val="24"/>
        </w:rPr>
        <w:t>102. Recortes para pesquisa</w:t>
      </w:r>
    </w:p>
    <w:p>
      <w:r>
        <w:t>Solicitações de novas lâminas ou recortes deverão seguir autorização e rastreabilidade.</w:t>
      </w:r>
    </w:p>
    <w:p>
      <w:r>
        <w:rPr>
          <w:b/>
          <w:sz w:val="24"/>
        </w:rPr>
        <w:t>103. Reserva de material</w:t>
      </w:r>
    </w:p>
    <w:p>
      <w:r>
        <w:t>Quando permitido, materiais poderão ser temporariamente reservados para projeto aprovado.</w:t>
      </w:r>
    </w:p>
    <w:p>
      <w:r>
        <w:rPr>
          <w:b/>
          <w:sz w:val="24"/>
        </w:rPr>
        <w:t>104. Uso destrutivo de material</w:t>
      </w:r>
    </w:p>
    <w:p>
      <w:r>
        <w:t>Procedimentos que consumam tecido ou bloco deverão exigir autorização específica e registro do impacto no acervo.</w:t>
      </w:r>
    </w:p>
    <w:p>
      <w:r>
        <w:rPr>
          <w:b/>
          <w:sz w:val="24"/>
        </w:rPr>
        <w:t>105. Imagens para pesquisa</w:t>
      </w:r>
    </w:p>
    <w:p>
      <w:r>
        <w:t>Projetos poderão solicitar imagens macroscópicas, citológicas, histológicas ou lâminas digitalizadas autorizadas.</w:t>
      </w:r>
    </w:p>
    <w:p>
      <w:r>
        <w:rPr>
          <w:b/>
          <w:sz w:val="24"/>
        </w:rPr>
        <w:t>106. Exportação de imagens</w:t>
      </w:r>
    </w:p>
    <w:p>
      <w:r>
        <w:t>A exportação deverá respeitar permissões, desidentificação e regras do projeto.</w:t>
      </w:r>
    </w:p>
    <w:p>
      <w:r>
        <w:rPr>
          <w:b/>
          <w:sz w:val="24"/>
        </w:rPr>
        <w:t>107. Banco de imagens de pesquisa</w:t>
      </w:r>
    </w:p>
    <w:p>
      <w:r>
        <w:t>Conjuntos específicos poderão ser organizados dentro do projeto sem duplicar desnecessariamente o acervo original.</w:t>
      </w:r>
    </w:p>
    <w:p>
      <w:r>
        <w:rPr>
          <w:b/>
          <w:sz w:val="24"/>
        </w:rPr>
        <w:t>108. Anotação de imagem para pesquisa</w:t>
      </w:r>
    </w:p>
    <w:p>
      <w:r>
        <w:t>O módulo poderá suportar marcações, classes, regiões de interesse e escores para estudos morfológicos ou de IA.</w:t>
      </w:r>
    </w:p>
    <w:p>
      <w:r>
        <w:rPr>
          <w:b/>
          <w:sz w:val="24"/>
        </w:rPr>
        <w:t>109. Projetos de inteligência artificial</w:t>
      </w:r>
    </w:p>
    <w:p>
      <w:r>
        <w:t>O sistema deverá prever projetos de desenvolvimento/validação de modelos utilizando conjuntos de dados aprovados.</w:t>
      </w:r>
    </w:p>
    <w:p>
      <w:r>
        <w:rPr>
          <w:b/>
          <w:sz w:val="24"/>
        </w:rPr>
        <w:t>110. Separação treino/validação/teste</w:t>
      </w:r>
    </w:p>
    <w:p>
      <w:r>
        <w:t>Datasets de IA poderão registrar partições para garantir reprodutibilidade e reduzir vazamento de dados.</w:t>
      </w:r>
    </w:p>
    <w:p>
      <w:r>
        <w:rPr>
          <w:b/>
          <w:sz w:val="24"/>
        </w:rPr>
        <w:t>111. Versão do dataset</w:t>
      </w:r>
    </w:p>
    <w:p>
      <w:r>
        <w:t>Cada conjunto utilizado em análise ou treinamento deverá possuir versão identificável.</w:t>
      </w:r>
    </w:p>
    <w:p>
      <w:r>
        <w:rPr>
          <w:b/>
          <w:sz w:val="24"/>
        </w:rPr>
        <w:t>112. Proveniência dos dados</w:t>
      </w:r>
    </w:p>
    <w:p>
      <w:r>
        <w:t>O sistema deverá manter rastreabilidade da origem de cada variável, imagem ou amostra incluída no projeto.</w:t>
      </w:r>
    </w:p>
    <w:p>
      <w:r>
        <w:rPr>
          <w:b/>
          <w:sz w:val="24"/>
        </w:rPr>
        <w:t>113. Qualidade dos dados</w:t>
      </w:r>
    </w:p>
    <w:p>
      <w:r>
        <w:t>O módulo poderá identificar campos ausentes, inconsistências, duplicidades e valores fora de regras definidas.</w:t>
      </w:r>
    </w:p>
    <w:p>
      <w:r>
        <w:rPr>
          <w:b/>
          <w:sz w:val="24"/>
        </w:rPr>
        <w:t>114. Queries de pesquisa</w:t>
      </w:r>
    </w:p>
    <w:p>
      <w:r>
        <w:t>Dúvidas ou inconsistências encontradas durante coleta poderão gerar queries internas para revisão.</w:t>
      </w:r>
    </w:p>
    <w:p>
      <w:r>
        <w:rPr>
          <w:b/>
          <w:sz w:val="24"/>
        </w:rPr>
        <w:t>115. Lock do banco</w:t>
      </w:r>
    </w:p>
    <w:p>
      <w:r>
        <w:t>Após conclusão da coleta, o dataset poderá ser bloqueado contra alterações não controladas.</w:t>
      </w:r>
    </w:p>
    <w:p>
      <w:r>
        <w:rPr>
          <w:b/>
          <w:sz w:val="24"/>
        </w:rPr>
        <w:t>116. Alteração após lock</w:t>
      </w:r>
    </w:p>
    <w:p>
      <w:r>
        <w:t>Qualquer modificação posterior deverá exigir autorização e gerar nova versão ou evento auditável.</w:t>
      </w:r>
    </w:p>
    <w:p>
      <w:r>
        <w:rPr>
          <w:b/>
          <w:sz w:val="24"/>
        </w:rPr>
        <w:t>117. Exportação de dados</w:t>
      </w:r>
    </w:p>
    <w:p>
      <w:r>
        <w:t>Datasets poderão ser exportados em formatos estruturados conforme permissões e aprovação do projeto.</w:t>
      </w:r>
    </w:p>
    <w:p>
      <w:r>
        <w:rPr>
          <w:b/>
          <w:sz w:val="24"/>
        </w:rPr>
        <w:t>118. Registro da exportação</w:t>
      </w:r>
    </w:p>
    <w:p>
      <w:r>
        <w:t>O sistema deverá registrar quem exportou, quando, qual versão, quais variáveis e qual projeto.</w:t>
      </w:r>
    </w:p>
    <w:p>
      <w:r>
        <w:rPr>
          <w:b/>
          <w:sz w:val="24"/>
        </w:rPr>
        <w:t>119. Limites de exportação</w:t>
      </w:r>
    </w:p>
    <w:p>
      <w:r>
        <w:t>Dados identificáveis ou restritos não deverão ser exportados sem autorização correspondente.</w:t>
      </w:r>
    </w:p>
    <w:p>
      <w:r>
        <w:rPr>
          <w:b/>
          <w:sz w:val="24"/>
        </w:rPr>
        <w:t>120. Análise estatística</w:t>
      </w:r>
    </w:p>
    <w:p>
      <w:r>
        <w:t>O LAPATO poderá futuramente integrar ferramentas estatísticas ou permitir exportação para softwares especializados.</w:t>
      </w:r>
    </w:p>
    <w:p>
      <w:r>
        <w:t>O módulo não deverá substituir plataformas estatísticas avançadas quando estas forem mais adequadas.</w:t>
      </w:r>
    </w:p>
    <w:p>
      <w:r>
        <w:rPr>
          <w:b/>
          <w:sz w:val="24"/>
        </w:rPr>
        <w:t>121. Resultados do projeto</w:t>
      </w:r>
    </w:p>
    <w:p>
      <w:r>
        <w:t>O pesquisador poderá registrar resultados, tabelas, figuras e conclusões.</w:t>
      </w:r>
    </w:p>
    <w:p>
      <w:r>
        <w:rPr>
          <w:b/>
          <w:sz w:val="24"/>
        </w:rPr>
        <w:t>122. Produção científica</w:t>
      </w:r>
    </w:p>
    <w:p>
      <w:r>
        <w:t>Poderão ser cadastrados:</w:t>
      </w:r>
    </w:p>
    <w:p>
      <w:pPr>
        <w:pStyle w:val="ListBullet"/>
      </w:pPr>
      <w:r>
        <w:t>resumos;</w:t>
      </w:r>
    </w:p>
    <w:p>
      <w:pPr>
        <w:pStyle w:val="ListBullet"/>
      </w:pPr>
      <w:r>
        <w:t>pôsteres;</w:t>
      </w:r>
    </w:p>
    <w:p>
      <w:pPr>
        <w:pStyle w:val="ListBullet"/>
      </w:pPr>
      <w:r>
        <w:t>apresentações;</w:t>
      </w:r>
    </w:p>
    <w:p>
      <w:pPr>
        <w:pStyle w:val="ListBullet"/>
      </w:pPr>
      <w:r>
        <w:t>artigos;</w:t>
      </w:r>
    </w:p>
    <w:p>
      <w:pPr>
        <w:pStyle w:val="ListBullet"/>
      </w:pPr>
      <w:r>
        <w:t>capítulos;</w:t>
      </w:r>
    </w:p>
    <w:p>
      <w:pPr>
        <w:pStyle w:val="ListBullet"/>
      </w:pPr>
      <w:r>
        <w:t>TCCs;</w:t>
      </w:r>
    </w:p>
    <w:p>
      <w:pPr>
        <w:pStyle w:val="ListBullet"/>
      </w:pPr>
      <w:r>
        <w:t>dissertações;</w:t>
      </w:r>
    </w:p>
    <w:p>
      <w:pPr>
        <w:pStyle w:val="ListBullet"/>
      </w:pPr>
      <w:r>
        <w:t>teses;</w:t>
      </w:r>
    </w:p>
    <w:p>
      <w:pPr>
        <w:pStyle w:val="ListBullet"/>
      </w:pPr>
      <w:r>
        <w:t>relatórios;</w:t>
      </w:r>
    </w:p>
    <w:p>
      <w:pPr>
        <w:pStyle w:val="ListBullet"/>
      </w:pPr>
      <w:r>
        <w:t>outros produtos.</w:t>
      </w:r>
    </w:p>
    <w:p>
      <w:r>
        <w:rPr>
          <w:b/>
          <w:sz w:val="24"/>
        </w:rPr>
        <w:t>123. Vínculo produção–projeto</w:t>
      </w:r>
    </w:p>
    <w:p>
      <w:r>
        <w:t>Cada produção poderá permanecer vinculada ao projeto e aos datasets utilizados.</w:t>
      </w:r>
    </w:p>
    <w:p>
      <w:r>
        <w:rPr>
          <w:b/>
          <w:sz w:val="24"/>
        </w:rPr>
        <w:t>124. Autores</w:t>
      </w:r>
    </w:p>
    <w:p>
      <w:r>
        <w:t>O sistema poderá registrar autores e colaboradores da produção.</w:t>
      </w:r>
    </w:p>
    <w:p>
      <w:r>
        <w:rPr>
          <w:b/>
          <w:sz w:val="24"/>
        </w:rPr>
        <w:t>125. Status da publicação</w:t>
      </w:r>
    </w:p>
    <w:p>
      <w:r>
        <w:t>Sugestão:</w:t>
      </w:r>
    </w:p>
    <w:p>
      <w:pPr>
        <w:pStyle w:val="ListBullet"/>
      </w:pPr>
      <w:r>
        <w:t>em preparação;</w:t>
      </w:r>
    </w:p>
    <w:p>
      <w:pPr>
        <w:pStyle w:val="ListBullet"/>
      </w:pPr>
      <w:r>
        <w:t>submetido;</w:t>
      </w:r>
    </w:p>
    <w:p>
      <w:pPr>
        <w:pStyle w:val="ListBullet"/>
      </w:pPr>
      <w:r>
        <w:t>em revisão;</w:t>
      </w:r>
    </w:p>
    <w:p>
      <w:pPr>
        <w:pStyle w:val="ListBullet"/>
      </w:pPr>
      <w:r>
        <w:t>aceito;</w:t>
      </w:r>
    </w:p>
    <w:p>
      <w:pPr>
        <w:pStyle w:val="ListBullet"/>
      </w:pPr>
      <w:r>
        <w:t>publicado;</w:t>
      </w:r>
    </w:p>
    <w:p>
      <w:pPr>
        <w:pStyle w:val="ListBullet"/>
      </w:pPr>
      <w:r>
        <w:t>rejeitado.</w:t>
      </w:r>
    </w:p>
    <w:p>
      <w:r>
        <w:rPr>
          <w:b/>
          <w:sz w:val="24"/>
        </w:rPr>
        <w:t>126. Referência bibliográfica final</w:t>
      </w:r>
    </w:p>
    <w:p>
      <w:r>
        <w:t>Após publicação, DOI, periódico, ano e demais dados poderão ser registrados.</w:t>
      </w:r>
    </w:p>
    <w:p>
      <w:r>
        <w:rPr>
          <w:b/>
          <w:sz w:val="24"/>
        </w:rPr>
        <w:t>127. Repositório de produtos</w:t>
      </w:r>
    </w:p>
    <w:p>
      <w:r>
        <w:t>Arquivos autorizados das produções poderão ser armazenados ou referenciados na Biblioteca.</w:t>
      </w:r>
    </w:p>
    <w:p>
      <w:r>
        <w:rPr>
          <w:b/>
          <w:sz w:val="24"/>
        </w:rPr>
        <w:t>128. Pesquisa bibliográfica</w:t>
      </w:r>
    </w:p>
    <w:p>
      <w:r>
        <w:t>O Módulo 20 — Biblioteca poderá reunir referências associadas ao projeto.</w:t>
      </w:r>
    </w:p>
    <w:p>
      <w:r>
        <w:rPr>
          <w:b/>
          <w:sz w:val="24"/>
        </w:rPr>
        <w:t>129. Agenda de pesquisa</w:t>
      </w:r>
    </w:p>
    <w:p>
      <w:r>
        <w:t>Projetos poderão possuir marcos, prazos e entregas.</w:t>
      </w:r>
    </w:p>
    <w:p>
      <w:r>
        <w:rPr>
          <w:b/>
          <w:sz w:val="24"/>
        </w:rPr>
        <w:t>130. Tarefas do projeto</w:t>
      </w:r>
    </w:p>
    <w:p>
      <w:r>
        <w:t>Atividades poderão ser atribuídas a membros com prazo e status.</w:t>
      </w:r>
    </w:p>
    <w:p>
      <w:r>
        <w:rPr>
          <w:b/>
          <w:sz w:val="24"/>
        </w:rPr>
        <w:t>131. Reuniões</w:t>
      </w:r>
    </w:p>
    <w:p>
      <w:r>
        <w:t>O sistema poderá registrar reuniões, decisões e pendências do projeto.</w:t>
      </w:r>
    </w:p>
    <w:p>
      <w:r>
        <w:rPr>
          <w:b/>
          <w:sz w:val="24"/>
        </w:rPr>
        <w:t>132. Encerramento do projeto</w:t>
      </w:r>
    </w:p>
    <w:p>
      <w:r>
        <w:t>O encerramento deverá registrar situação dos dados, materiais, documentos, produções e pendências.</w:t>
      </w:r>
    </w:p>
    <w:p>
      <w:r>
        <w:rPr>
          <w:b/>
          <w:sz w:val="24"/>
        </w:rPr>
        <w:t>133. Retenção dos dados de pesquisa</w:t>
      </w:r>
    </w:p>
    <w:p>
      <w:r>
        <w:t>O período de retenção deverá seguir política institucional, aprovações e requisitos aplicáveis.</w:t>
      </w:r>
    </w:p>
    <w:p>
      <w:r>
        <w:rPr>
          <w:b/>
          <w:sz w:val="24"/>
        </w:rPr>
        <w:t>134. Compartilhamento entre projetos</w:t>
      </w:r>
    </w:p>
    <w:p>
      <w:r>
        <w:t>O uso de um dataset ou material em novo projeto deverá exigir autorização própria quando aplicável, em vez de herdar automaticamente a permissão original.</w:t>
      </w:r>
    </w:p>
    <w:p>
      <w:r>
        <w:rPr>
          <w:b/>
          <w:sz w:val="24"/>
        </w:rPr>
        <w:t>135. Governança de uso secundário</w:t>
      </w:r>
    </w:p>
    <w:p>
      <w:r>
        <w:t>O módulo deverá distinguir finalidade assistencial, educacional e científica e registrar a base institucional/autorização aplicável para cada uso.</w:t>
      </w:r>
    </w:p>
    <w:p>
      <w:r>
        <w:rPr>
          <w:b/>
          <w:sz w:val="24"/>
        </w:rPr>
        <w:t>136. Consentimentos e autorizações</w:t>
      </w:r>
    </w:p>
    <w:p>
      <w:r>
        <w:t>Quando existirem termos específicos de autorização, o sistema poderá consultar sua situação antes de liberar uso secundário.</w:t>
      </w:r>
    </w:p>
    <w:p>
      <w:r>
        <w:rPr>
          <w:b/>
          <w:sz w:val="24"/>
        </w:rPr>
        <w:t>137. Restrições de caso</w:t>
      </w:r>
    </w:p>
    <w:p>
      <w:r>
        <w:t>Determinados casos poderão ser marcados como não autorizados para ensino, pesquisa, publicação ou compartilhamento.</w:t>
      </w:r>
    </w:p>
    <w:p>
      <w:r>
        <w:rPr>
          <w:b/>
          <w:sz w:val="24"/>
        </w:rPr>
        <w:t>138. Embargo</w:t>
      </w:r>
    </w:p>
    <w:p>
      <w:r>
        <w:t>Projetos, casos ou resultados poderão possuir período de embargo antes de divulgação.</w:t>
      </w:r>
    </w:p>
    <w:p>
      <w:r>
        <w:rPr>
          <w:b/>
          <w:sz w:val="24"/>
        </w:rPr>
        <w:t>139. Confidencialidade</w:t>
      </w:r>
    </w:p>
    <w:p>
      <w:r>
        <w:t>O acesso deverá seguir o princípio do mínimo necessário.</w:t>
      </w:r>
    </w:p>
    <w:p>
      <w:r>
        <w:rPr>
          <w:b/>
          <w:sz w:val="24"/>
        </w:rPr>
        <w:t>140. Auditoria de acesso</w:t>
      </w:r>
    </w:p>
    <w:p>
      <w:r>
        <w:t>Acesso e exportação de dados de pesquisa sensíveis poderão gerar eventos no Módulo 21.</w:t>
      </w:r>
    </w:p>
    <w:p>
      <w:r>
        <w:rPr>
          <w:b/>
          <w:sz w:val="24"/>
        </w:rPr>
        <w:t>141. Conflito de interesse</w:t>
      </w:r>
    </w:p>
    <w:p>
      <w:r>
        <w:t>Projetos poderão registrar declarações ou documentos de conflito de interesse quando aplicável.</w:t>
      </w:r>
    </w:p>
    <w:p>
      <w:r>
        <w:rPr>
          <w:b/>
          <w:sz w:val="24"/>
        </w:rPr>
        <w:t>142. Financiamento</w:t>
      </w:r>
    </w:p>
    <w:p>
      <w:r>
        <w:t>O cadastro do projeto poderá registrar agência, patrocinador, edital ou fonte de financiamento.</w:t>
      </w:r>
    </w:p>
    <w:p>
      <w:r>
        <w:rPr>
          <w:b/>
          <w:sz w:val="24"/>
        </w:rPr>
        <w:t>143. Custos de pesquisa</w:t>
      </w:r>
    </w:p>
    <w:p>
      <w:r>
        <w:t>Serviços laboratoriais ou materiais utilizados por projetos poderão ser vinculados ao Módulo 19 — Financeiro quando houver cobrança ou centro de custo.</w:t>
      </w:r>
    </w:p>
    <w:p>
      <w:r>
        <w:rPr>
          <w:b/>
          <w:sz w:val="24"/>
        </w:rPr>
        <w:t>144. Projetos internos</w:t>
      </w:r>
    </w:p>
    <w:p>
      <w:r>
        <w:t>Pesquisas institucionais poderão possuir fluxo simplificado conforme regras do laboratório.</w:t>
      </w:r>
    </w:p>
    <w:p>
      <w:r>
        <w:rPr>
          <w:b/>
          <w:sz w:val="24"/>
        </w:rPr>
        <w:t>145. Projetos externos</w:t>
      </w:r>
    </w:p>
    <w:p>
      <w:r>
        <w:t>Colaborações externas poderão exigir aprovação, contrato, escopo de acesso e responsável interno.</w:t>
      </w:r>
    </w:p>
    <w:p>
      <w:r>
        <w:rPr>
          <w:b/>
          <w:sz w:val="24"/>
        </w:rPr>
        <w:t>146. Acesso temporário de pesquisador externo</w:t>
      </w:r>
    </w:p>
    <w:p>
      <w:r>
        <w:t>Quando autorizado, usuários externos poderão possuir acesso limitado ao projeto, sem acesso ao restante do LAPATO.</w:t>
      </w:r>
    </w:p>
    <w:p>
      <w:r>
        <w:rPr>
          <w:b/>
          <w:sz w:val="24"/>
        </w:rPr>
        <w:t>147. Ensino externo</w:t>
      </w:r>
    </w:p>
    <w:p>
      <w:r>
        <w:t>Cursos ou coleções poderão ser disponibilizados a alunos externos por ambiente controlado.</w:t>
      </w:r>
    </w:p>
    <w:p>
      <w:r>
        <w:rPr>
          <w:b/>
          <w:sz w:val="24"/>
        </w:rPr>
        <w:t>148. Portal educacional</w:t>
      </w:r>
    </w:p>
    <w:p>
      <w:r>
        <w:t>O sistema poderá oferecer interface específica para aluno, separada das telas operacionais do laboratório.</w:t>
      </w:r>
    </w:p>
    <w:p>
      <w:r>
        <w:rPr>
          <w:b/>
          <w:sz w:val="24"/>
        </w:rPr>
        <w:t>149. Painel do aluno</w:t>
      </w:r>
    </w:p>
    <w:p>
      <w:r>
        <w:t>Poderá mostrar:</w:t>
      </w:r>
    </w:p>
    <w:p>
      <w:pPr>
        <w:pStyle w:val="ListBullet"/>
      </w:pPr>
      <w:r>
        <w:t>cursos;</w:t>
      </w:r>
    </w:p>
    <w:p>
      <w:pPr>
        <w:pStyle w:val="ListBullet"/>
      </w:pPr>
      <w:r>
        <w:t>aulas;</w:t>
      </w:r>
    </w:p>
    <w:p>
      <w:pPr>
        <w:pStyle w:val="ListBullet"/>
      </w:pPr>
      <w:r>
        <w:t>casos;</w:t>
      </w:r>
    </w:p>
    <w:p>
      <w:pPr>
        <w:pStyle w:val="ListBullet"/>
      </w:pPr>
      <w:r>
        <w:t>atividades;</w:t>
      </w:r>
    </w:p>
    <w:p>
      <w:pPr>
        <w:pStyle w:val="ListBullet"/>
      </w:pPr>
      <w:r>
        <w:t>notas;</w:t>
      </w:r>
    </w:p>
    <w:p>
      <w:pPr>
        <w:pStyle w:val="ListBullet"/>
      </w:pPr>
      <w:r>
        <w:t>certificados;</w:t>
      </w:r>
    </w:p>
    <w:p>
      <w:pPr>
        <w:pStyle w:val="ListBullet"/>
      </w:pPr>
      <w:r>
        <w:t>progresso;</w:t>
      </w:r>
    </w:p>
    <w:p>
      <w:pPr>
        <w:pStyle w:val="ListBullet"/>
      </w:pPr>
      <w:r>
        <w:t>avisos.</w:t>
      </w:r>
    </w:p>
    <w:p>
      <w:r>
        <w:rPr>
          <w:b/>
          <w:sz w:val="24"/>
        </w:rPr>
        <w:t>150. Painel do professor</w:t>
      </w:r>
    </w:p>
    <w:p>
      <w:r>
        <w:t>Poderá mostrar:</w:t>
      </w:r>
    </w:p>
    <w:p>
      <w:pPr>
        <w:pStyle w:val="ListBullet"/>
      </w:pPr>
      <w:r>
        <w:t>turmas;</w:t>
      </w:r>
    </w:p>
    <w:p>
      <w:pPr>
        <w:pStyle w:val="ListBullet"/>
      </w:pPr>
      <w:r>
        <w:t>conteúdos;</w:t>
      </w:r>
    </w:p>
    <w:p>
      <w:pPr>
        <w:pStyle w:val="ListBullet"/>
      </w:pPr>
      <w:r>
        <w:t>casos;</w:t>
      </w:r>
    </w:p>
    <w:p>
      <w:pPr>
        <w:pStyle w:val="ListBullet"/>
      </w:pPr>
      <w:r>
        <w:t>avaliações;</w:t>
      </w:r>
    </w:p>
    <w:p>
      <w:pPr>
        <w:pStyle w:val="ListBullet"/>
      </w:pPr>
      <w:r>
        <w:t>correções pendentes;</w:t>
      </w:r>
    </w:p>
    <w:p>
      <w:pPr>
        <w:pStyle w:val="ListBullet"/>
      </w:pPr>
      <w:r>
        <w:t>desempenho;</w:t>
      </w:r>
    </w:p>
    <w:p>
      <w:pPr>
        <w:pStyle w:val="ListBullet"/>
      </w:pPr>
      <w:r>
        <w:t>participação.</w:t>
      </w:r>
    </w:p>
    <w:p>
      <w:r>
        <w:rPr>
          <w:b/>
          <w:sz w:val="24"/>
        </w:rPr>
        <w:t>151. Analytics educacional</w:t>
      </w:r>
    </w:p>
    <w:p>
      <w:r>
        <w:t>O sistema poderá analisar desempenho por turma, tema, questão, objetivo de aprendizagem e nível de dificuldade.</w:t>
      </w:r>
    </w:p>
    <w:p>
      <w:r>
        <w:rPr>
          <w:b/>
          <w:sz w:val="24"/>
        </w:rPr>
        <w:t>152. Questões com alto índice de erro</w:t>
      </w:r>
    </w:p>
    <w:p>
      <w:r>
        <w:t>O professor poderá identificar conceitos que necessitam reforço.</w:t>
      </w:r>
    </w:p>
    <w:p>
      <w:r>
        <w:rPr>
          <w:b/>
          <w:sz w:val="24"/>
        </w:rPr>
        <w:t>153. Análise de item</w:t>
      </w:r>
    </w:p>
    <w:p>
      <w:r>
        <w:t>Quando houver volume suficiente, avaliações poderão apresentar dificuldade e discriminação das questões.</w:t>
      </w:r>
    </w:p>
    <w:p>
      <w:r>
        <w:rPr>
          <w:b/>
          <w:sz w:val="24"/>
        </w:rPr>
        <w:t>154. Desempenho longitudinal</w:t>
      </w:r>
    </w:p>
    <w:p>
      <w:r>
        <w:t>O sistema poderá acompanhar evolução do aluno ou colaborador ao longo do tempo.</w:t>
      </w:r>
    </w:p>
    <w:p>
      <w:r>
        <w:rPr>
          <w:b/>
          <w:sz w:val="24"/>
        </w:rPr>
        <w:t>155. Feedback do aluno</w:t>
      </w:r>
    </w:p>
    <w:p>
      <w:r>
        <w:t>Cursos e atividades poderão receber avaliação de satisfação e comentários.</w:t>
      </w:r>
    </w:p>
    <w:p>
      <w:r>
        <w:rPr>
          <w:b/>
          <w:sz w:val="24"/>
        </w:rPr>
        <w:t>156. LAPATO Copiloto no Ensino</w:t>
      </w:r>
    </w:p>
    <w:p>
      <w:r>
        <w:t>O Copiloto poderá auxiliar professores e alunos dentro dos limites definidos para cada atividade.</w:t>
      </w:r>
    </w:p>
    <w:p>
      <w:r>
        <w:rPr>
          <w:b/>
          <w:sz w:val="24"/>
        </w:rPr>
        <w:t>157. Tutor socrático</w:t>
      </w:r>
    </w:p>
    <w:p>
      <w:r>
        <w:t>Em casos didáticos, a IA poderá fornecer pistas progressivas sem revelar imediatamente a resposta quando esse modo estiver habilitado.</w:t>
      </w:r>
    </w:p>
    <w:p>
      <w:r>
        <w:rPr>
          <w:b/>
          <w:sz w:val="24"/>
        </w:rPr>
        <w:t>158. Explicação adaptativa</w:t>
      </w:r>
    </w:p>
    <w:p>
      <w:r>
        <w:t>O Copiloto poderá explicar conceitos em diferentes níveis de profundidade conforme o perfil educacional.</w:t>
      </w:r>
    </w:p>
    <w:p>
      <w:r>
        <w:rPr>
          <w:b/>
          <w:sz w:val="24"/>
        </w:rPr>
        <w:t>159. Geração assistida de questões</w:t>
      </w:r>
    </w:p>
    <w:p>
      <w:r>
        <w:t>A IA poderá sugerir perguntas a partir de casos e conteúdos da Biblioteca, sempre sujeitas à revisão do professor.</w:t>
      </w:r>
    </w:p>
    <w:p>
      <w:r>
        <w:rPr>
          <w:b/>
          <w:sz w:val="24"/>
        </w:rPr>
        <w:t>160. Feedback assistido</w:t>
      </w:r>
    </w:p>
    <w:p>
      <w:r>
        <w:t>A IA poderá sugerir feedback para respostas discursivas, sem substituir a decisão do professor quando houver avaliação formal.</w:t>
      </w:r>
    </w:p>
    <w:p>
      <w:r>
        <w:rPr>
          <w:b/>
          <w:sz w:val="24"/>
        </w:rPr>
        <w:t>161. LAPATO Copiloto na Pesquisa</w:t>
      </w:r>
    </w:p>
    <w:p>
      <w:r>
        <w:t>O Copiloto poderá ajudar a localizar casos, estruturar variáveis, resumir literatura interna, identificar dados ausentes e organizar informações do projeto.</w:t>
      </w:r>
    </w:p>
    <w:p>
      <w:r>
        <w:rPr>
          <w:b/>
          <w:sz w:val="24"/>
        </w:rPr>
        <w:t>162. Apoio à construção de coorte</w:t>
      </w:r>
    </w:p>
    <w:p>
      <w:r>
        <w:t>O pesquisador poderá formular critérios em linguagem natural e receber uma proposta de filtros estruturados para revisão antes da execução.</w:t>
      </w:r>
    </w:p>
    <w:p>
      <w:r>
        <w:rPr>
          <w:b/>
          <w:sz w:val="24"/>
        </w:rPr>
        <w:t>163. Apoio à extração de variáveis</w:t>
      </w:r>
    </w:p>
    <w:p>
      <w:r>
        <w:t>A IA poderá sugerir extração de informações de laudos e registros autorizados, mantendo vínculo com a fonte e exigindo validação quando necessário.</w:t>
      </w:r>
    </w:p>
    <w:p>
      <w:r>
        <w:rPr>
          <w:b/>
          <w:sz w:val="24"/>
        </w:rPr>
        <w:t>164. Apoio à redação científica</w:t>
      </w:r>
    </w:p>
    <w:p>
      <w:r>
        <w:t>O Copiloto poderá auxiliar na organização de métodos, resultados e discussões a partir dos dados do projeto, sem inventar resultados ou referências.</w:t>
      </w:r>
    </w:p>
    <w:p>
      <w:r>
        <w:rPr>
          <w:b/>
          <w:sz w:val="24"/>
        </w:rPr>
        <w:t>165. Limites da IA no Ensino</w:t>
      </w:r>
    </w:p>
    <w:p>
      <w:r>
        <w:t>A IA não deverá:</w:t>
      </w:r>
    </w:p>
    <w:p>
      <w:pPr>
        <w:pStyle w:val="ListBullet"/>
      </w:pPr>
      <w:r>
        <w:t>alterar nota formal sem autorização;</w:t>
      </w:r>
    </w:p>
    <w:p>
      <w:pPr>
        <w:pStyle w:val="ListBullet"/>
      </w:pPr>
      <w:r>
        <w:t>publicar conteúdo sem revisão quando exigida;</w:t>
      </w:r>
    </w:p>
    <w:p>
      <w:pPr>
        <w:pStyle w:val="ListBullet"/>
      </w:pPr>
      <w:r>
        <w:t>revelar respostas ocultas fora da regra da atividade;</w:t>
      </w:r>
    </w:p>
    <w:p>
      <w:pPr>
        <w:pStyle w:val="ListBullet"/>
      </w:pPr>
      <w:r>
        <w:t>criar fatos sobre casos;</w:t>
      </w:r>
    </w:p>
    <w:p>
      <w:pPr>
        <w:pStyle w:val="ListBullet"/>
      </w:pPr>
      <w:r>
        <w:t>modificar o caso diagnóstico original.</w:t>
      </w:r>
    </w:p>
    <w:p>
      <w:r>
        <w:rPr>
          <w:b/>
          <w:sz w:val="24"/>
        </w:rPr>
        <w:t>166. Limites da IA na Pesquisa</w:t>
      </w:r>
    </w:p>
    <w:p>
      <w:r>
        <w:t>A IA não deverá:</w:t>
      </w:r>
    </w:p>
    <w:p>
      <w:pPr>
        <w:pStyle w:val="ListBullet"/>
      </w:pPr>
      <w:r>
        <w:t>incluir caso fora dos critérios aprovados sem sinalização;</w:t>
      </w:r>
    </w:p>
    <w:p>
      <w:pPr>
        <w:pStyle w:val="ListBullet"/>
      </w:pPr>
      <w:r>
        <w:t>reidentificar dados desidentificados;</w:t>
      </w:r>
    </w:p>
    <w:p>
      <w:pPr>
        <w:pStyle w:val="ListBullet"/>
      </w:pPr>
      <w:r>
        <w:t>inventar resultados;</w:t>
      </w:r>
    </w:p>
    <w:p>
      <w:pPr>
        <w:pStyle w:val="ListBullet"/>
      </w:pPr>
      <w:r>
        <w:t>fabricar referências;</w:t>
      </w:r>
    </w:p>
    <w:p>
      <w:pPr>
        <w:pStyle w:val="ListBullet"/>
      </w:pPr>
      <w:r>
        <w:t>alterar dataset bloqueado;</w:t>
      </w:r>
    </w:p>
    <w:p>
      <w:pPr>
        <w:pStyle w:val="ListBullet"/>
      </w:pPr>
      <w:r>
        <w:t>exportar dados sem permissão;</w:t>
      </w:r>
    </w:p>
    <w:p>
      <w:pPr>
        <w:pStyle w:val="ListBullet"/>
      </w:pPr>
      <w:r>
        <w:t>substituir aprovação ética/institucional.</w:t>
      </w:r>
    </w:p>
    <w:p>
      <w:r>
        <w:rPr>
          <w:b/>
          <w:sz w:val="24"/>
        </w:rPr>
        <w:t>167. LAPATO Guardian no Ensino e Pesquisa</w:t>
      </w:r>
    </w:p>
    <w:p>
      <w:r>
        <w:t>O Guardian poderá detectar situações de risco ou inconsistência.</w:t>
      </w:r>
    </w:p>
    <w:p>
      <w:pPr>
        <w:pStyle w:val="ListBullet"/>
      </w:pPr>
      <w:r>
        <w:t>caso didático contendo identificadores indevidos;</w:t>
      </w:r>
    </w:p>
    <w:p>
      <w:pPr>
        <w:pStyle w:val="ListBullet"/>
      </w:pPr>
      <w:r>
        <w:t>material sem autorização de uso;</w:t>
      </w:r>
    </w:p>
    <w:p>
      <w:pPr>
        <w:pStyle w:val="ListBullet"/>
      </w:pPr>
      <w:r>
        <w:t>aluno acessando conteúdo restrito;</w:t>
      </w:r>
    </w:p>
    <w:p>
      <w:pPr>
        <w:pStyle w:val="ListBullet"/>
      </w:pPr>
      <w:r>
        <w:t>dataset com identificadores diretos;</w:t>
      </w:r>
    </w:p>
    <w:p>
      <w:pPr>
        <w:pStyle w:val="ListBullet"/>
      </w:pPr>
      <w:r>
        <w:t>exportação incompatível com o projeto;</w:t>
      </w:r>
    </w:p>
    <w:p>
      <w:pPr>
        <w:pStyle w:val="ListBullet"/>
      </w:pPr>
      <w:r>
        <w:t>uso de documento obsoleto;</w:t>
      </w:r>
    </w:p>
    <w:p>
      <w:pPr>
        <w:pStyle w:val="ListBullet"/>
      </w:pPr>
      <w:r>
        <w:t>projeto vencido ou suspenso;</w:t>
      </w:r>
    </w:p>
    <w:p>
      <w:pPr>
        <w:pStyle w:val="ListBullet"/>
      </w:pPr>
      <w:r>
        <w:t>material físico não devolvido;</w:t>
      </w:r>
    </w:p>
    <w:p>
      <w:pPr>
        <w:pStyle w:val="ListBullet"/>
      </w:pPr>
      <w:r>
        <w:t>competência expirada.</w:t>
      </w:r>
    </w:p>
    <w:p>
      <w:r>
        <w:rPr>
          <w:b/>
          <w:sz w:val="24"/>
        </w:rPr>
        <w:t>168. Alertas</w:t>
      </w:r>
    </w:p>
    <w:p>
      <w:r>
        <w:t>Poderão incluir:</w:t>
      </w:r>
    </w:p>
    <w:p>
      <w:pPr>
        <w:pStyle w:val="ListBullet"/>
      </w:pPr>
      <w:r>
        <w:t>treinamento obrigatório pendente;</w:t>
      </w:r>
    </w:p>
    <w:p>
      <w:pPr>
        <w:pStyle w:val="ListBullet"/>
      </w:pPr>
      <w:r>
        <w:t>competência próxima do vencimento;</w:t>
      </w:r>
    </w:p>
    <w:p>
      <w:pPr>
        <w:pStyle w:val="ListBullet"/>
      </w:pPr>
      <w:r>
        <w:t>atividade acadêmica atrasada;</w:t>
      </w:r>
    </w:p>
    <w:p>
      <w:pPr>
        <w:pStyle w:val="ListBullet"/>
      </w:pPr>
      <w:r>
        <w:t>projeto próximo do término;</w:t>
      </w:r>
    </w:p>
    <w:p>
      <w:pPr>
        <w:pStyle w:val="ListBullet"/>
      </w:pPr>
      <w:r>
        <w:t>aprovação documental pendente;</w:t>
      </w:r>
    </w:p>
    <w:p>
      <w:pPr>
        <w:pStyle w:val="ListBullet"/>
      </w:pPr>
      <w:r>
        <w:t>material de pesquisa com devolução pendente;</w:t>
      </w:r>
    </w:p>
    <w:p>
      <w:pPr>
        <w:pStyle w:val="ListBullet"/>
      </w:pPr>
      <w:r>
        <w:t>dataset alterado;</w:t>
      </w:r>
    </w:p>
    <w:p>
      <w:pPr>
        <w:pStyle w:val="ListBullet"/>
      </w:pPr>
      <w:r>
        <w:t>exportação realizada.</w:t>
      </w:r>
    </w:p>
    <w:p>
      <w:r>
        <w:rPr>
          <w:b/>
          <w:sz w:val="24"/>
        </w:rPr>
        <w:t>169. Notificações</w:t>
      </w:r>
    </w:p>
    <w:p>
      <w:r>
        <w:t>O Módulo 25 — Integrações e Notificações executará avisos por canais habilitados.</w:t>
      </w:r>
    </w:p>
    <w:p>
      <w:r>
        <w:rPr>
          <w:b/>
          <w:sz w:val="24"/>
        </w:rPr>
        <w:t>170. Indicadores de ensino</w:t>
      </w:r>
    </w:p>
    <w:p>
      <w:r>
        <w:t>Exemplos:</w:t>
      </w:r>
    </w:p>
    <w:p>
      <w:pPr>
        <w:pStyle w:val="ListBullet"/>
      </w:pPr>
      <w:r>
        <w:t>número de cursos;</w:t>
      </w:r>
    </w:p>
    <w:p>
      <w:pPr>
        <w:pStyle w:val="ListBullet"/>
      </w:pPr>
      <w:r>
        <w:t>participantes;</w:t>
      </w:r>
    </w:p>
    <w:p>
      <w:pPr>
        <w:pStyle w:val="ListBullet"/>
      </w:pPr>
      <w:r>
        <w:t>taxa de conclusão;</w:t>
      </w:r>
    </w:p>
    <w:p>
      <w:pPr>
        <w:pStyle w:val="ListBullet"/>
      </w:pPr>
      <w:r>
        <w:t>nota média;</w:t>
      </w:r>
    </w:p>
    <w:p>
      <w:pPr>
        <w:pStyle w:val="ListBullet"/>
      </w:pPr>
      <w:r>
        <w:t>aprovação;</w:t>
      </w:r>
    </w:p>
    <w:p>
      <w:pPr>
        <w:pStyle w:val="ListBullet"/>
      </w:pPr>
      <w:r>
        <w:t>horas de treinamento;</w:t>
      </w:r>
    </w:p>
    <w:p>
      <w:pPr>
        <w:pStyle w:val="ListBullet"/>
      </w:pPr>
      <w:r>
        <w:t>competências válidas;</w:t>
      </w:r>
    </w:p>
    <w:p>
      <w:pPr>
        <w:pStyle w:val="ListBullet"/>
      </w:pPr>
      <w:r>
        <w:t>avaliação dos cursos.</w:t>
      </w:r>
    </w:p>
    <w:p>
      <w:r>
        <w:rPr>
          <w:b/>
          <w:sz w:val="24"/>
        </w:rPr>
        <w:t>171. Indicadores de pesquisa</w:t>
      </w:r>
    </w:p>
    <w:p>
      <w:r>
        <w:t>Exemplos:</w:t>
      </w:r>
    </w:p>
    <w:p>
      <w:pPr>
        <w:pStyle w:val="ListBullet"/>
      </w:pPr>
      <w:r>
        <w:t>projetos ativos;</w:t>
      </w:r>
    </w:p>
    <w:p>
      <w:pPr>
        <w:pStyle w:val="ListBullet"/>
      </w:pPr>
      <w:r>
        <w:t>projetos concluídos;</w:t>
      </w:r>
    </w:p>
    <w:p>
      <w:pPr>
        <w:pStyle w:val="ListBullet"/>
      </w:pPr>
      <w:r>
        <w:t>casos incluídos;</w:t>
      </w:r>
    </w:p>
    <w:p>
      <w:pPr>
        <w:pStyle w:val="ListBullet"/>
      </w:pPr>
      <w:r>
        <w:t>datasets;</w:t>
      </w:r>
    </w:p>
    <w:p>
      <w:pPr>
        <w:pStyle w:val="ListBullet"/>
      </w:pPr>
      <w:r>
        <w:t>produções científicas;</w:t>
      </w:r>
    </w:p>
    <w:p>
      <w:pPr>
        <w:pStyle w:val="ListBullet"/>
      </w:pPr>
      <w:r>
        <w:t>publicações;</w:t>
      </w:r>
    </w:p>
    <w:p>
      <w:pPr>
        <w:pStyle w:val="ListBullet"/>
      </w:pPr>
      <w:r>
        <w:t>tempo de execução;</w:t>
      </w:r>
    </w:p>
    <w:p>
      <w:pPr>
        <w:pStyle w:val="ListBullet"/>
      </w:pPr>
      <w:r>
        <w:t>colaborações.</w:t>
      </w:r>
    </w:p>
    <w:p>
      <w:r>
        <w:rPr>
          <w:b/>
          <w:sz w:val="24"/>
        </w:rPr>
        <w:t>172. Relatórios</w:t>
      </w:r>
    </w:p>
    <w:p>
      <w:r>
        <w:t>Poderão incluir:</w:t>
      </w:r>
    </w:p>
    <w:p>
      <w:pPr>
        <w:pStyle w:val="ListBullet"/>
      </w:pPr>
      <w:r>
        <w:t>histórico de treinamento;</w:t>
      </w:r>
    </w:p>
    <w:p>
      <w:pPr>
        <w:pStyle w:val="ListBullet"/>
      </w:pPr>
      <w:r>
        <w:t>matriz de competência;</w:t>
      </w:r>
    </w:p>
    <w:p>
      <w:pPr>
        <w:pStyle w:val="ListBullet"/>
      </w:pPr>
      <w:r>
        <w:t>desempenho acadêmico;</w:t>
      </w:r>
    </w:p>
    <w:p>
      <w:pPr>
        <w:pStyle w:val="ListBullet"/>
      </w:pPr>
      <w:r>
        <w:t>certificados;</w:t>
      </w:r>
    </w:p>
    <w:p>
      <w:pPr>
        <w:pStyle w:val="ListBullet"/>
      </w:pPr>
      <w:r>
        <w:t>projetos;</w:t>
      </w:r>
    </w:p>
    <w:p>
      <w:pPr>
        <w:pStyle w:val="ListBullet"/>
      </w:pPr>
      <w:r>
        <w:t>coortes;</w:t>
      </w:r>
    </w:p>
    <w:p>
      <w:pPr>
        <w:pStyle w:val="ListBullet"/>
      </w:pPr>
      <w:r>
        <w:t>uso de materiais;</w:t>
      </w:r>
    </w:p>
    <w:p>
      <w:pPr>
        <w:pStyle w:val="ListBullet"/>
      </w:pPr>
      <w:r>
        <w:t>exportações;</w:t>
      </w:r>
    </w:p>
    <w:p>
      <w:pPr>
        <w:pStyle w:val="ListBullet"/>
      </w:pPr>
      <w:r>
        <w:t>produção científica.</w:t>
      </w:r>
    </w:p>
    <w:p>
      <w:r>
        <w:rPr>
          <w:b/>
          <w:sz w:val="24"/>
        </w:rPr>
        <w:t>173. Busca histórica</w:t>
      </w:r>
    </w:p>
    <w:p>
      <w:r>
        <w:t>O módulo deverá permitir localizar por:</w:t>
      </w:r>
    </w:p>
    <w:p>
      <w:pPr>
        <w:pStyle w:val="ListBullet"/>
      </w:pPr>
      <w:r>
        <w:t>curso;</w:t>
      </w:r>
    </w:p>
    <w:p>
      <w:pPr>
        <w:pStyle w:val="ListBullet"/>
      </w:pPr>
      <w:r>
        <w:t>turma;</w:t>
      </w:r>
    </w:p>
    <w:p>
      <w:pPr>
        <w:pStyle w:val="ListBullet"/>
      </w:pPr>
      <w:r>
        <w:t>aluno;</w:t>
      </w:r>
    </w:p>
    <w:p>
      <w:pPr>
        <w:pStyle w:val="ListBullet"/>
      </w:pPr>
      <w:r>
        <w:t>professor;</w:t>
      </w:r>
    </w:p>
    <w:p>
      <w:pPr>
        <w:pStyle w:val="ListBullet"/>
      </w:pPr>
      <w:r>
        <w:t>caso didático;</w:t>
      </w:r>
    </w:p>
    <w:p>
      <w:pPr>
        <w:pStyle w:val="ListBullet"/>
      </w:pPr>
      <w:r>
        <w:t>tema;</w:t>
      </w:r>
    </w:p>
    <w:p>
      <w:pPr>
        <w:pStyle w:val="ListBullet"/>
      </w:pPr>
      <w:r>
        <w:t>projeto;</w:t>
      </w:r>
    </w:p>
    <w:p>
      <w:pPr>
        <w:pStyle w:val="ListBullet"/>
      </w:pPr>
      <w:r>
        <w:t>pesquisador;</w:t>
      </w:r>
    </w:p>
    <w:p>
      <w:pPr>
        <w:pStyle w:val="ListBullet"/>
      </w:pPr>
      <w:r>
        <w:t>diagnóstico;</w:t>
      </w:r>
    </w:p>
    <w:p>
      <w:pPr>
        <w:pStyle w:val="ListBullet"/>
      </w:pPr>
      <w:r>
        <w:t>dataset;</w:t>
      </w:r>
    </w:p>
    <w:p>
      <w:pPr>
        <w:pStyle w:val="ListBullet"/>
      </w:pPr>
      <w:r>
        <w:t>produção;</w:t>
      </w:r>
    </w:p>
    <w:p>
      <w:pPr>
        <w:pStyle w:val="ListBullet"/>
      </w:pPr>
      <w:r>
        <w:t>período.</w:t>
      </w:r>
    </w:p>
    <w:p>
      <w:r>
        <w:rPr>
          <w:b/>
          <w:sz w:val="24"/>
        </w:rPr>
        <w:t>174. Integração com Módulo 02 — Usuários, Perfis e Permissões</w:t>
      </w:r>
    </w:p>
    <w:p>
      <w:r>
        <w:t>Definirá identidades, papéis, acessos e usuários externos autorizados.</w:t>
      </w:r>
    </w:p>
    <w:p>
      <w:r>
        <w:rPr>
          <w:b/>
          <w:sz w:val="24"/>
        </w:rPr>
        <w:t>175. Integração com Módulo 04 — Portal do Cliente</w:t>
      </w:r>
    </w:p>
    <w:p>
      <w:r>
        <w:t>Conteúdos educacionais destinados a clientes poderão ser apresentados no Portal quando apropriado, sem expor o ambiente acadêmico interno.</w:t>
      </w:r>
    </w:p>
    <w:p>
      <w:r>
        <w:rPr>
          <w:b/>
          <w:sz w:val="24"/>
        </w:rPr>
        <w:t>176. Integração com Módulo 05 — Recebimento e Cadastro de Amostras</w:t>
      </w:r>
    </w:p>
    <w:p>
      <w:r>
        <w:t>Dados assistenciais poderão ser referenciados por projetos/casos autorizados, sem alterar o cadastro original.</w:t>
      </w:r>
    </w:p>
    <w:p>
      <w:r>
        <w:rPr>
          <w:b/>
          <w:sz w:val="24"/>
        </w:rPr>
        <w:t>177. Integração com Módulo 11 — Laudos e Microscopia</w:t>
      </w:r>
    </w:p>
    <w:p>
      <w:r>
        <w:t>Diagnósticos e descrições poderão ser utilizados em casos e pesquisas autorizadas, preservando o documento oficial.</w:t>
      </w:r>
    </w:p>
    <w:p>
      <w:r>
        <w:rPr>
          <w:b/>
          <w:sz w:val="24"/>
        </w:rPr>
        <w:t>178. Integração com Módulo 14 — Necropsia</w:t>
      </w:r>
    </w:p>
    <w:p>
      <w:r>
        <w:t>Casos de necropsia poderão alimentar ensino e pesquisa quando autorizados.</w:t>
      </w:r>
    </w:p>
    <w:p>
      <w:r>
        <w:rPr>
          <w:b/>
          <w:sz w:val="24"/>
        </w:rPr>
        <w:t>179. Integração com Módulo 16 — Imagens</w:t>
      </w:r>
    </w:p>
    <w:p>
      <w:r>
        <w:t>O acervo imagético permanecerá no Módulo 16; o Módulo 22 poderá referenciar, anotar ou utilizar cópias educacionais/científicas controladas.</w:t>
      </w:r>
    </w:p>
    <w:p>
      <w:r>
        <w:rPr>
          <w:b/>
          <w:sz w:val="24"/>
        </w:rPr>
        <w:t>180. Integração com Módulo 18 — Bioteca</w:t>
      </w:r>
    </w:p>
    <w:p>
      <w:r>
        <w:t>Blocos, lâminas e tecidos utilizados em pesquisa ou ensino deverão seguir as regras de custódia, retirada, reserva, recorte e devolução da Bioteca.</w:t>
      </w:r>
    </w:p>
    <w:p>
      <w:r>
        <w:rPr>
          <w:b/>
          <w:sz w:val="24"/>
        </w:rPr>
        <w:t>181. Integração com Módulo 19 — Financeiro</w:t>
      </w:r>
    </w:p>
    <w:p>
      <w:r>
        <w:t>Custos, cobranças, centros de custo, projetos financiados e serviços de pesquisa poderão gerar eventos financeiros quando aplicável.</w:t>
      </w:r>
    </w:p>
    <w:p>
      <w:r>
        <w:rPr>
          <w:b/>
          <w:sz w:val="24"/>
        </w:rPr>
        <w:t>182. Integração com Módulo 20 — Biblioteca</w:t>
      </w:r>
    </w:p>
    <w:p>
      <w:r>
        <w:t>Protocolos, referências, materiais didáticos e produções autorizadas poderão ser utilizados ou armazenados na Biblioteca.</w:t>
      </w:r>
    </w:p>
    <w:p>
      <w:r>
        <w:rPr>
          <w:b/>
          <w:sz w:val="24"/>
        </w:rPr>
        <w:t>183. Integração com Módulo 21 — Qualidade e Auditoria</w:t>
      </w:r>
    </w:p>
    <w:p>
      <w:r>
        <w:t>Treinamentos, competências, acessos, exportações, desvios e ações decorrentes da Qualidade deverão permanecer rastreáveis.</w:t>
      </w:r>
    </w:p>
    <w:p>
      <w:r>
        <w:rPr>
          <w:b/>
          <w:sz w:val="24"/>
        </w:rPr>
        <w:t>184. Integração com Módulo 24 — Relatórios e Indicadores</w:t>
      </w:r>
    </w:p>
    <w:p>
      <w:r>
        <w:t>Indicadores acadêmicos e científicos poderão alimentar painéis institucionais.</w:t>
      </w:r>
    </w:p>
    <w:p>
      <w:r>
        <w:rPr>
          <w:b/>
          <w:sz w:val="24"/>
        </w:rPr>
        <w:t>185. Integração com Módulo 25 — Integrações e Notificações</w:t>
      </w:r>
    </w:p>
    <w:p>
      <w:r>
        <w:t>Executará convites, avisos de aulas, prazos, certificados, alertas de projeto e outras comunicações.</w:t>
      </w:r>
    </w:p>
    <w:p>
      <w:r>
        <w:rPr>
          <w:b/>
          <w:sz w:val="24"/>
        </w:rPr>
        <w:t>186. O que NÃO pertence ao Módulo 22</w:t>
      </w:r>
    </w:p>
    <w:p>
      <w:r>
        <w:t>Para evitar sobreposição, não deverão existir como funções primárias:</w:t>
      </w:r>
    </w:p>
    <w:p>
      <w:pPr>
        <w:pStyle w:val="ListBullet"/>
      </w:pPr>
      <w:r>
        <w:t>edição do laudo assistencial original;</w:t>
      </w:r>
    </w:p>
    <w:p>
      <w:pPr>
        <w:pStyle w:val="ListBullet"/>
      </w:pPr>
      <w:r>
        <w:t>controle físico independente da Bioteca;</w:t>
      </w:r>
    </w:p>
    <w:p>
      <w:pPr>
        <w:pStyle w:val="ListBullet"/>
      </w:pPr>
      <w:r>
        <w:t>repositório documental paralelo à Biblioteca;</w:t>
      </w:r>
    </w:p>
    <w:p>
      <w:pPr>
        <w:pStyle w:val="ListBullet"/>
      </w:pPr>
      <w:r>
        <w:t>faturamento e contabilidade;</w:t>
      </w:r>
    </w:p>
    <w:p>
      <w:pPr>
        <w:pStyle w:val="ListBullet"/>
      </w:pPr>
      <w:r>
        <w:t>auditoria formal paralela;</w:t>
      </w:r>
    </w:p>
    <w:p>
      <w:pPr>
        <w:pStyle w:val="ListBullet"/>
      </w:pPr>
      <w:r>
        <w:t>armazenamento primário do acervo de imagens;</w:t>
      </w:r>
    </w:p>
    <w:p>
      <w:pPr>
        <w:pStyle w:val="ListBullet"/>
      </w:pPr>
      <w:r>
        <w:t>cadastro mestre paralelo de clientes/pacientes.</w:t>
      </w:r>
    </w:p>
    <w:p>
      <w:r>
        <w:rPr>
          <w:b/>
          <w:sz w:val="24"/>
        </w:rPr>
        <w:t>187. Regras gerais de negócio</w:t>
      </w:r>
    </w:p>
    <w:p>
      <w:r>
        <w:t>1. O caso assistencial original não deverá ser alterado pelo ambiente acadêmico.</w:t>
        <w:br/>
        <w:t>2. Uso em ensino e pesquisa deverá respeitar autorização e finalidade.</w:t>
        <w:br/>
        <w:t>3. Dados deverão ser desidentificados quando a identificação não for necessária.</w:t>
        <w:br/>
        <w:t>4. Restrições de uso deverão acompanhar o caso/material.</w:t>
        <w:br/>
        <w:t>5. Exportações deverão ser rastreáveis.</w:t>
        <w:br/>
        <w:t>6. Projetos deverão possuir responsável e status.</w:t>
        <w:br/>
        <w:t>7. Datasets utilizados em análise deverão possuir versão.</w:t>
        <w:br/>
        <w:t>8. Material físico deverá permanecer sob controle da Bioteca.</w:t>
        <w:br/>
        <w:t>9. Treinamentos obrigatórios deverão poder alimentar a matriz de competência.</w:t>
        <w:br/>
        <w:t>10. Conteúdo didático poderá utilizar liberação progressiva e respostas ocultas.</w:t>
        <w:br/>
        <w:t>11. A IA deverá respeitar as regras pedagógicas e científicas do ambiente.</w:t>
        <w:br/>
        <w:t>12. A IA não deverá inventar dados, resultados ou referências.</w:t>
        <w:br/>
        <w:t>13. Acesso externo deverá ser restrito ao escopo autorizado.</w:t>
        <w:br/>
        <w:t>14. Alterações críticas deverão gerar eventos auditáveis.</w:t>
      </w:r>
    </w:p>
    <w:p>
      <w:r>
        <w:rPr>
          <w:b/>
          <w:sz w:val="24"/>
        </w:rPr>
        <w:t>188. Lógica de funcionamento</w:t>
      </w:r>
    </w:p>
    <w:p>
      <w:r>
        <w:t>O Módulo 22 deverá responder a perguntas acadêmicas e científicas de forma estruturada.</w:t>
      </w:r>
    </w:p>
    <w:p>
      <w:r>
        <w:t>“Quero ensinar mastocitoma canino.”</w:t>
        <w:br/>
        <w:t>Localiza casos autorizados, imagens e referências e permite montar uma coleção.</w:t>
      </w:r>
    </w:p>
    <w:p>
      <w:r>
        <w:t>“Quais colaboradores precisam renovar competência em macroscopia?”</w:t>
        <w:br/>
        <w:t>Consulta matriz de treinamento e validade.</w:t>
      </w:r>
    </w:p>
    <w:p>
      <w:r>
        <w:t>“Quero estudar carcinomas mamários caninos diagnosticados entre 2024 e 2026.”</w:t>
        <w:br/>
        <w:t>Constrói uma coorte com filtros para revisão.</w:t>
      </w:r>
    </w:p>
    <w:p>
      <w:r>
        <w:t>“Quais blocos desses casos ainda existem?”</w:t>
        <w:br/>
        <w:t>Consulta a Bioteca.</w:t>
      </w:r>
    </w:p>
    <w:p>
      <w:r>
        <w:t>“Qual versão do dataset foi usada no artigo?”</w:t>
        <w:br/>
        <w:t>Recupera versão e histórico.</w:t>
      </w:r>
    </w:p>
    <w:p>
      <w:r>
        <w:t>“Quais publicações vieram deste projeto?”</w:t>
        <w:br/>
        <w:t>Consulta produção científica vinculada.</w:t>
      </w:r>
    </w:p>
    <w:p>
      <w:r>
        <w:rPr>
          <w:b/>
          <w:sz w:val="24"/>
        </w:rPr>
        <w:t>189. Resultado esperado</w:t>
      </w:r>
    </w:p>
    <w:p>
      <w:r>
        <w:t>Ao final da implantação do Módulo 22, o LAPATO deverá aproveitar seu patrimônio diagnóstico para formação e produção científica sem comprometer a integridade do fluxo assistencial.</w:t>
      </w:r>
    </w:p>
    <w:p>
      <w:r>
        <w:t>Espera-se:</w:t>
      </w:r>
    </w:p>
    <w:p>
      <w:pPr>
        <w:pStyle w:val="ListBullet"/>
      </w:pPr>
      <w:r>
        <w:t>casoteca didática estruturada;</w:t>
      </w:r>
    </w:p>
    <w:p>
      <w:pPr>
        <w:pStyle w:val="ListBullet"/>
      </w:pPr>
      <w:r>
        <w:t>treinamento interno rastreável;</w:t>
      </w:r>
    </w:p>
    <w:p>
      <w:pPr>
        <w:pStyle w:val="ListBullet"/>
      </w:pPr>
      <w:r>
        <w:t>avaliação de competências;</w:t>
      </w:r>
    </w:p>
    <w:p>
      <w:pPr>
        <w:pStyle w:val="ListBullet"/>
      </w:pPr>
      <w:r>
        <w:t>maior aproveitamento de imagens e lâminas digitais;</w:t>
      </w:r>
    </w:p>
    <w:p>
      <w:pPr>
        <w:pStyle w:val="ListBullet"/>
      </w:pPr>
      <w:r>
        <w:t>pesquisa mais organizada;</w:t>
      </w:r>
    </w:p>
    <w:p>
      <w:pPr>
        <w:pStyle w:val="ListBullet"/>
      </w:pPr>
      <w:r>
        <w:t>coortes reprodutíveis;</w:t>
      </w:r>
    </w:p>
    <w:p>
      <w:pPr>
        <w:pStyle w:val="ListBullet"/>
      </w:pPr>
      <w:r>
        <w:t>melhor controle do uso de blocos/lâminas;</w:t>
      </w:r>
    </w:p>
    <w:p>
      <w:pPr>
        <w:pStyle w:val="ListBullet"/>
      </w:pPr>
      <w:r>
        <w:t>datasets versionados;</w:t>
      </w:r>
    </w:p>
    <w:p>
      <w:pPr>
        <w:pStyle w:val="ListBullet"/>
      </w:pPr>
      <w:r>
        <w:t>maior produção científica;</w:t>
      </w:r>
    </w:p>
    <w:p>
      <w:pPr>
        <w:pStyle w:val="ListBullet"/>
      </w:pPr>
      <w:r>
        <w:t>governança sobre uso secundário dos dados.</w:t>
      </w:r>
    </w:p>
    <w:p>
      <w:r>
        <w:rPr>
          <w:b/>
          <w:sz w:val="24"/>
        </w:rPr>
        <w:t>190. Síntese conceitual</w:t>
      </w:r>
    </w:p>
    <w:p>
      <w:r>
        <w:t>O Módulo 22 — Ensino e Pesquisa será a ponte entre o diagnóstico realizado no LAPATO e a geração de conhecimento.</w:t>
      </w:r>
    </w:p>
    <w:p>
      <w:r>
        <w:t>No Ensino, permitirá transformar casos reais autorizados em experiências progressivas de aprendizagem, com imagens, lâminas virtuais, perguntas, avaliações e tutoria.</w:t>
      </w:r>
    </w:p>
    <w:p>
      <w:r>
        <w:t>Na Pesquisa, permitirá transformar o acervo autorizado em coortes, datasets, revisões morfológicas, estudos com materiais da Bioteca e produção científica rastreável.</w:t>
      </w:r>
    </w:p>
    <w:p>
      <w:r>
        <w:t>Em síntese:</w:t>
        <w:br/>
        <w:t>O módulo deverá permitir que o conhecimento acumulado pelo laboratório seja ensinado, investigado e ampliado, preservando confidencialidade, rastreabilidade e integridade dos registros originais.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