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9. Guia Magistral Pharmo Pet Premium – Linha Reumatológica e Articular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Este guia reúne formulações magistrais exclusivas da linha reumatológica e articular, desenvolvidas para o tratamento de doenças osteoarticulares, inflamatórias e degenerativas em cães e gatos.</w:t>
        <w:br w:type="textWrapping"/>
        <w:t xml:space="preserve">As formulações garantem controle da dor, melhora da mobilidade, regeneração cartilaginosa e suporte nutricional articular, mantendo o padrão técnico e farmacológico da marca Pharmo Pet Premium.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9.1 Petiscos de Carprofeno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Petisco mastigável</w:t>
        <w:br w:type="textWrapping"/>
        <w:t xml:space="preserve">Indicação: Alívio da dor e inflamação em cães e gatos, especialmente em quadros de osteoartrite.</w:t>
        <w:br w:type="textWrapping"/>
        <w:t xml:space="preserve">Diferencial: Palatabilidade elevada, garantindo adesão ao tratamento e ação anti-inflamatória seletiva.</w:t>
        <w:br w:type="textWrapping"/>
        <w:t xml:space="preserve">Fórmula magistral:</w:t>
        <w:br w:type="textWrapping"/>
        <w:t xml:space="preserve">• Carprofeno 4,4 mg/kg/unidade</w:t>
        <w:br w:type="textWrapping"/>
        <w:t xml:space="preserve">• Petisco q.s.p. 10 unidades</w:t>
        <w:br w:type="textWrapping"/>
        <w:t xml:space="preserve">Modo de usar: Administrar 1 petisco ao dia.</w:t>
        <w:br w:type="textWrapping"/>
        <w:t xml:space="preserve">Linha exclusiva: Pharmo Pet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9.1.2 Pasta de Carprofeno para Gatos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Pasta oral</w:t>
        <w:br w:type="textWrapping"/>
        <w:t xml:space="preserve">Indicação: Analgesia e anti-inflamação em felinos com osteoartrite.</w:t>
        <w:br w:type="textWrapping"/>
        <w:t xml:space="preserve">Diferencial: Base oral palatável e segura, adaptada ao metabolismo felino.</w:t>
        <w:br w:type="textWrapping"/>
        <w:t xml:space="preserve">Fórmula magistral:</w:t>
        <w:br w:type="textWrapping"/>
        <w:t xml:space="preserve">• Carprofeno 2 mg/kg/dose</w:t>
        <w:br w:type="textWrapping"/>
        <w:t xml:space="preserve">• Pasta oral q.s.p. 4 doses</w:t>
        <w:br w:type="textWrapping"/>
        <w:t xml:space="preserve">Modo de usar: Administrar 1 dose a cada 12 horas.</w:t>
        <w:br w:type="textWrapping"/>
        <w:t xml:space="preserve">Observações: Não ultrapassar 2 dias de administração.</w:t>
        <w:br w:type="textWrapping"/>
        <w:t xml:space="preserve">Linha exclusiva: Pharmo Pet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9.2 Petiscos de Garra do Diabo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Petisco mastigável</w:t>
        <w:br w:type="textWrapping"/>
        <w:t xml:space="preserve">Indicação: Anti-inflamatório natural indicado para o tratamento de afecções reumáticas em cães.</w:t>
        <w:br w:type="textWrapping"/>
        <w:t xml:space="preserve">Diferencial: Fitoterápico de ação anti-inflamatória e analgésica, sem efeitos gástricos.</w:t>
        <w:br w:type="textWrapping"/>
        <w:t xml:space="preserve">Fórmula magistral:</w:t>
        <w:br w:type="textWrapping"/>
        <w:t xml:space="preserve">• Garra do Diabo 500–1000 mg/animal/unidade</w:t>
        <w:br w:type="textWrapping"/>
        <w:t xml:space="preserve">• Petisco q.s.p. 30 unidades</w:t>
        <w:br w:type="textWrapping"/>
        <w:t xml:space="preserve">Modo de usar: Administrar 1 petisco ao dia.</w:t>
        <w:br w:type="textWrapping"/>
        <w:t xml:space="preserve">Linha exclusiva: Pharmo Pet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9.3 Petiscos de Colágeno Bioidêntico Tipo II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Petisco mastigável</w:t>
        <w:br w:type="textWrapping"/>
        <w:t xml:space="preserve">Indicação: Reduz os sinais e sintomas da osteoartrite em cães, aliviando dores e claudicação.</w:t>
        <w:br w:type="textWrapping"/>
        <w:t xml:space="preserve">Diferencial: Colágeno tipo II bioidêntico não desnaturado, com ação condroprotetora comprovada.</w:t>
        <w:br w:type="textWrapping"/>
        <w:t xml:space="preserve">Fórmula magistral:</w:t>
        <w:br w:type="textWrapping"/>
        <w:t xml:space="preserve">• Colágeno tipo II bioidêntico 20–40 mg/unidade</w:t>
        <w:br w:type="textWrapping"/>
        <w:t xml:space="preserve">Modo de usar: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Cães até 20 kg: 20 mg/animal a cada 24 h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Cães acima de 20 kg: 40 mg/animal a cada 24 h</w:t>
        <w:br w:type="textWrapping"/>
        <w:t xml:space="preserve">Linha exclusiva: Pharmo Pet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9.4 Suplemento para Idosos com Osteoartrite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Suspensão + Petisco funcional</w:t>
        <w:br w:type="textWrapping"/>
        <w:t xml:space="preserve">Indicação: Tratamento de osteoartrites, especialmente em animais geriátricos.</w:t>
        <w:br w:type="textWrapping"/>
        <w:t xml:space="preserve">Diferencial: Combinação sinérgica de minerais, vitaminas e fosfolipídeos bioativos para regeneração articular.</w:t>
        <w:br w:type="textWrapping"/>
        <w:t xml:space="preserve">Fórmula magistral (suspensão):</w:t>
        <w:br w:type="textWrapping"/>
        <w:t xml:space="preserve">• Fósforo e Silício 5 mg/kg</w:t>
        <w:br w:type="textWrapping"/>
        <w:t xml:space="preserve">• Fosfolipídeos de caviar 10 mg/kg</w:t>
        <w:br w:type="textWrapping"/>
        <w:t xml:space="preserve">• Magnésio quelato 5 mg/kg</w:t>
        <w:br w:type="textWrapping"/>
        <w:t xml:space="preserve">• Vitamina D3 50 UI/kg</w:t>
        <w:br w:type="textWrapping"/>
        <w:t xml:space="preserve">• Suspensão q.s.p. 60 mL</w:t>
        <w:br w:type="textWrapping"/>
        <w:t xml:space="preserve">Modo de usar: 1 dose a cada 24 h por 60 dias.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Associar (petisco):</w:t>
        <w:br w:type="textWrapping"/>
        <w:t xml:space="preserve">• Colágeno hidrolisado 3 g</w:t>
        <w:br w:type="textWrapping"/>
        <w:t xml:space="preserve">• Vitamina C 3 mg/kg</w:t>
        <w:br w:type="textWrapping"/>
        <w:t xml:space="preserve">• Petisco q.s.p. 60 unidades</w:t>
        <w:br w:type="textWrapping"/>
        <w:t xml:space="preserve">Modo de usar: 1 petisco/dia por 60 dias.</w:t>
        <w:br w:type="textWrapping"/>
        <w:t xml:space="preserve">Linha exclusiva: Pharmo Pet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9.5 Suplemento para Osteopenia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Pó oral (sachê)</w:t>
        <w:br w:type="textWrapping"/>
        <w:t xml:space="preserve">Indicação: Tratamento e prevenção da osteopenia em cães e gatos.</w:t>
        <w:br w:type="textWrapping"/>
        <w:t xml:space="preserve">Diferencial: Alta biodisponibilidade de cálcio e cofatores essenciais para mineralização óssea.</w:t>
        <w:br w:type="textWrapping"/>
        <w:t xml:space="preserve">Fórmula magistral:</w:t>
        <w:br w:type="textWrapping"/>
        <w:t xml:space="preserve">• Fósforo e Silício 5 mg/kg</w:t>
        <w:br w:type="textWrapping"/>
        <w:t xml:space="preserve">• Cálcio citrato 10 mg/kg</w:t>
        <w:br w:type="textWrapping"/>
        <w:t xml:space="preserve">• Magnésio quelato 5 mg/kg</w:t>
        <w:br w:type="textWrapping"/>
        <w:t xml:space="preserve">• Vitamina D3 50 UI/kg</w:t>
        <w:br w:type="textWrapping"/>
        <w:t xml:space="preserve">• Vitamina K2 2 mcg/kg</w:t>
        <w:br w:type="textWrapping"/>
        <w:t xml:space="preserve">• Pó q.s.p. 60 g</w:t>
        <w:br w:type="textWrapping"/>
        <w:t xml:space="preserve">Modo de usar: 1 sachê a cada 24 h, por 60 dias.</w:t>
        <w:br w:type="textWrapping"/>
        <w:t xml:space="preserve">Linha exclusiva: Pharmo Pet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9.6 Nutracêutico com Peptídeos Bioativos de Colágeno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Sachê oral</w:t>
        <w:br w:type="textWrapping"/>
        <w:t xml:space="preserve">Indicação: Regeneração da cartilagem e prevenção do desgaste articular.</w:t>
        <w:br w:type="textWrapping"/>
        <w:t xml:space="preserve">Diferencial: Contém PETAGILE®, peptídeo bioativo de colágeno com ação comprovada em regeneração condral.</w:t>
        <w:br w:type="textWrapping"/>
        <w:t xml:space="preserve">Fórmula magistral:</w:t>
        <w:br w:type="textWrapping"/>
        <w:t xml:space="preserve">• PETAGILE® 1 g para cada 5 kg/unidade</w:t>
        <w:br w:type="textWrapping"/>
        <w:t xml:space="preserve">• Sachê q.s.p. 30 unidades</w:t>
        <w:br w:type="textWrapping"/>
        <w:t xml:space="preserve">Modo de usar: Administrar diariamente na alimentação.</w:t>
        <w:br w:type="textWrapping"/>
        <w:t xml:space="preserve">Linha exclusiva: Pharmo Pet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9.7 Suspensão de Fenilbutazona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Suspensão oral</w:t>
        <w:br w:type="textWrapping"/>
        <w:t xml:space="preserve">Indicação: Alívio da dor e inflamação em cães com afecções osteomusculares.</w:t>
        <w:br w:type="textWrapping"/>
        <w:t xml:space="preserve">Diferencial: Ação anti-inflamatória potente com segurança gástrica aumentada.</w:t>
        <w:br w:type="textWrapping"/>
        <w:t xml:space="preserve">Fórmula magistral:</w:t>
        <w:br w:type="textWrapping"/>
        <w:t xml:space="preserve">• Fenilbutazona 15–22 mg/kg/dose</w:t>
        <w:br w:type="textWrapping"/>
        <w:t xml:space="preserve">• Suspensão q.s.p. 30 mL</w:t>
        <w:br w:type="textWrapping"/>
        <w:t xml:space="preserve">Modo de usar: 1 dose a cada 12 horas.</w:t>
        <w:br w:type="textWrapping"/>
        <w:t xml:space="preserve">Linha exclusiva: Pharmo Pet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9.8 Cápsulas de Meloxicam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Cápsulas orais</w:t>
        <w:br w:type="textWrapping"/>
        <w:t xml:space="preserve">Indicação: Analgésico e anti-inflamatório para cães.</w:t>
        <w:br w:type="textWrapping"/>
        <w:t xml:space="preserve">Diferencial: Associação com ranitidina para proteção gástrica.</w:t>
        <w:br w:type="textWrapping"/>
        <w:t xml:space="preserve">Fórmula magistral:</w:t>
        <w:br w:type="textWrapping"/>
        <w:t xml:space="preserve">• Meloxicam 0,1–0,2 mg/kg/cápsula</w:t>
        <w:br w:type="textWrapping"/>
        <w:t xml:space="preserve">• Ranitidina 2 mg/kg/cápsula</w:t>
        <w:br w:type="textWrapping"/>
        <w:t xml:space="preserve">• Cápsulas q.s.p. 7 unidades</w:t>
        <w:br w:type="textWrapping"/>
        <w:t xml:space="preserve">Modo de usar: 1 cápsula ao dia.</w:t>
        <w:br w:type="textWrapping"/>
        <w:t xml:space="preserve">Linha exclusiva: Pharmo Pet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9.9 Gel Anti-inflamatório Tópico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Gel tópico</w:t>
        <w:br w:type="textWrapping"/>
        <w:t xml:space="preserve">Indicação: Alívio de inflamações articulares, distensões e edemas pós-cirúrgicos.</w:t>
        <w:br w:type="textWrapping"/>
        <w:t xml:space="preserve">Diferencial: Combinação sinérgica de DMSO, arnica e prednisolona para efeito anti-inflamatório profundo.</w:t>
        <w:br w:type="textWrapping"/>
        <w:t xml:space="preserve">Fórmula magistral:</w:t>
        <w:br w:type="textWrapping"/>
        <w:t xml:space="preserve">• Dimetilsulfóxido (DMSO) 20%</w:t>
        <w:br w:type="textWrapping"/>
        <w:t xml:space="preserve">• Lidocaína 1%</w:t>
        <w:br w:type="textWrapping"/>
        <w:t xml:space="preserve">• Prednisolona 0,2%</w:t>
        <w:br w:type="textWrapping"/>
        <w:t xml:space="preserve">• Tintura de arnica 10%</w:t>
        <w:br w:type="textWrapping"/>
        <w:t xml:space="preserve">• Gel q.s.p. 100 g</w:t>
        <w:br w:type="textWrapping"/>
        <w:t xml:space="preserve">Modo de usar: Aplicar com luva 1 a 2x/dia.</w:t>
        <w:br w:type="textWrapping"/>
        <w:t xml:space="preserve">Linha exclusiva: Pharmo Pet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9.10 Gel Relaxante Muscular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Gel tópico</w:t>
        <w:br w:type="textWrapping"/>
        <w:t xml:space="preserve">Indicação: Relaxamento muscular e alívio de dores por fadiga, trauma ou reumatismo.</w:t>
        <w:br w:type="textWrapping"/>
        <w:t xml:space="preserve">Diferencial: Efeito refrescante e analgésico imediato.</w:t>
        <w:br w:type="textWrapping"/>
        <w:t xml:space="preserve">Fórmula magistral:</w:t>
        <w:br w:type="textWrapping"/>
        <w:t xml:space="preserve">• Mentol 1%</w:t>
        <w:br w:type="textWrapping"/>
        <w:t xml:space="preserve">• Salicilato de metila 3%</w:t>
        <w:br w:type="textWrapping"/>
        <w:t xml:space="preserve">• Tintura de arnica 5%</w:t>
        <w:br w:type="textWrapping"/>
        <w:t xml:space="preserve">• Gel q.s.p. 50 g</w:t>
        <w:br w:type="textWrapping"/>
        <w:t xml:space="preserve">Modo de usar: Aplicar 2–3x/dia.</w:t>
        <w:br w:type="textWrapping"/>
        <w:t xml:space="preserve">Linha exclusiva: Pharmo Pet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9.11 Regenerador Articular Completo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Petisco funcional</w:t>
        <w:br w:type="textWrapping"/>
        <w:t xml:space="preserve">Indicação: Condroproteção e suporte articular em cães.</w:t>
        <w:br w:type="textWrapping"/>
        <w:t xml:space="preserve">Diferencial: Associação de colágeno, vitaminas e minerais quelados para regeneração completa.</w:t>
        <w:br w:type="textWrapping"/>
        <w:t xml:space="preserve">Fórmula magistral:</w:t>
        <w:br w:type="textWrapping"/>
        <w:t xml:space="preserve">• Colágeno 50 mg/unidade</w:t>
        <w:br w:type="textWrapping"/>
        <w:t xml:space="preserve">• Condroitina 10 mg/kg/unidade</w:t>
        <w:br w:type="textWrapping"/>
        <w:t xml:space="preserve">• Glucosamina 20 mg/kg/unidade</w:t>
        <w:br w:type="textWrapping"/>
        <w:t xml:space="preserve">• Extrato de Yucca 1 mg/kg/unidade</w:t>
        <w:br w:type="textWrapping"/>
        <w:t xml:space="preserve">• Manganês, Zinco e Cobre quelatos</w:t>
        <w:br w:type="textWrapping"/>
        <w:t xml:space="preserve">• Vitaminas A e E</w:t>
        <w:br w:type="textWrapping"/>
        <w:t xml:space="preserve">• Petisco q.s.p. 30 unidades</w:t>
        <w:br w:type="textWrapping"/>
        <w:t xml:space="preserve">Modo de usar: 1 petisco ao dia.</w:t>
        <w:br w:type="textWrapping"/>
        <w:t xml:space="preserve">Linha exclusiva: Pharmo Pet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9.12 Regenerador Articular de Condroitina e Glucosamina com MSM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Petisco funcional</w:t>
        <w:br w:type="textWrapping"/>
        <w:t xml:space="preserve">Indicação: Suporte condroprotetor e alívio da dor articular em cães.</w:t>
        <w:br w:type="textWrapping"/>
        <w:t xml:space="preserve">Diferencial: A associação de Condroitina, Glucosamina e MSM potencializa a regeneração da cartilagem e reduz a inflamação articular.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  <w:br w:type="textWrapping"/>
        <w:t xml:space="preserve">• Condroitina – 10 mg/kg/unidade</w:t>
        <w:br w:type="textWrapping"/>
        <w:t xml:space="preserve">• Glucosamina – 20 mg/kg/unidade</w:t>
        <w:br w:type="textWrapping"/>
        <w:t xml:space="preserve">• MSM – 5 mg/kg/unidade</w:t>
        <w:br w:type="textWrapping"/>
        <w:t xml:space="preserve">• Petisco palatável q.s.p. 30 unidades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petisco ao dia.</w:t>
        <w:br w:type="textWrapping"/>
        <w:t xml:space="preserve">Observações: Ideal para suporte contínuo em cães com osteoartrite leve a moderada.</w:t>
        <w:br w:type="textWrapping"/>
        <w:t xml:space="preserve">Linha exclusiva: Pharmo Pet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9.13 Regenerador Articular com Colágeno Bioidêntico Tipo II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Cápsulas orais</w:t>
        <w:br w:type="textWrapping"/>
        <w:t xml:space="preserve">Indicação: Alívio da dor associada a artropatias degenerativas em cães e gatos.</w:t>
        <w:br w:type="textWrapping"/>
        <w:t xml:space="preserve">Diferencial: Contém colágeno bioidêntico tipo II, que atua na regeneração articular e modulação da resposta imune condral.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  <w:br w:type="textWrapping"/>
        <w:t xml:space="preserve">• Condroitina – 15–30 mg/kg/cápsula</w:t>
        <w:br w:type="textWrapping"/>
        <w:t xml:space="preserve">• Glucosamina – 22–44 mg/kg/cápsula</w:t>
        <w:br w:type="textWrapping"/>
        <w:t xml:space="preserve">• Colágeno bioidêntico tipo II – 20 mg/cápsula</w:t>
        <w:br w:type="textWrapping"/>
        <w:t xml:space="preserve">• Excipiente q.s.p. 60 cápsulas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</w:t>
        <w:br w:type="textWrapping"/>
        <w:t xml:space="preserve">• Cães e gatos até 20 kg: 1 cápsula ao dia</w:t>
        <w:br w:type="textWrapping"/>
        <w:t xml:space="preserve">• Cães acima de 20 kg: 2 cápsulas ao dia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Observações: Recomendado uso contínuo por 60 dias para resultados clínicos evidentes.</w:t>
        <w:br w:type="textWrapping"/>
        <w:t xml:space="preserve">Linha exclusiva: Pharmo Pet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9.14 Regenerador Articular Cães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Petisco funcional</w:t>
        <w:br w:type="textWrapping"/>
        <w:t xml:space="preserve">Indicação: Fortalecimento da cartilagem e prevenção da degeneração articular.</w:t>
        <w:br w:type="textWrapping"/>
        <w:t xml:space="preserve">Diferencial: Combina colágeno bioidêntico tipo II e antioxidantes que estimulam a síntese de colágeno endógeno.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  <w:br w:type="textWrapping"/>
        <w:t xml:space="preserve">• Condroitina – 15–30 mg/kg/petisco</w:t>
        <w:br w:type="textWrapping"/>
        <w:t xml:space="preserve">• Glucosamina – 22–44 mg/kg/petisco</w:t>
        <w:br w:type="textWrapping"/>
        <w:t xml:space="preserve">• Colágeno bioidêntico tipo II – 20–40 mg/petisco</w:t>
        <w:br w:type="textWrapping"/>
        <w:t xml:space="preserve">• Ácido ascórbico – 30 mg/kg/petisco</w:t>
        <w:br w:type="textWrapping"/>
        <w:t xml:space="preserve">• Manganês – 10 mg/petisco</w:t>
        <w:br w:type="textWrapping"/>
        <w:t xml:space="preserve">• Petisco palatável q.s.p. 30 unidades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</w:t>
        <w:br w:type="textWrapping"/>
        <w:t xml:space="preserve">• Cães até 20 kg: 1 petisco ao dia</w:t>
        <w:br w:type="textWrapping"/>
        <w:t xml:space="preserve">• Cães acima de 20 kg: 2 petiscos ao dia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Observações: Indicado para uso prolongado em cães idosos ou de grande porte.</w:t>
        <w:br w:type="textWrapping"/>
        <w:t xml:space="preserve">Linha exclusiva: Pharmo Pet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9.15 Regenerador Articular Cães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Cápsulas orais</w:t>
        <w:br w:type="textWrapping"/>
        <w:t xml:space="preserve">Indicação: Suporte condroprotetor com ação antioxidante e mineralizante.</w:t>
        <w:br w:type="textWrapping"/>
        <w:t xml:space="preserve">Diferencial: Contém minerais quelatados (Mn, Cu e Zn) que favorecem a síntese de colágeno e elastina articular.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  <w:br w:type="textWrapping"/>
        <w:t xml:space="preserve">• Condroitina – 15–30 mg/kg/cápsula</w:t>
        <w:br w:type="textWrapping"/>
        <w:t xml:space="preserve">• Glucosamina – 22–44 mg/kg/cápsula</w:t>
        <w:br w:type="textWrapping"/>
        <w:t xml:space="preserve">• Manganês quelato – 2–10 mg/kg/cápsula</w:t>
        <w:br w:type="textWrapping"/>
        <w:t xml:space="preserve">• Cobre quelato – 1–5 mg/kg/cápsula</w:t>
        <w:br w:type="textWrapping"/>
        <w:t xml:space="preserve">• Zinco quelato – 1 mg/kg/cápsula</w:t>
        <w:br w:type="textWrapping"/>
        <w:t xml:space="preserve">• Cápsulas q.s.p. 30 unidades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cápsula a cada 24 horas.</w:t>
        <w:br w:type="textWrapping"/>
        <w:t xml:space="preserve">Observações: Pode ser usado como manutenção após terapia inicial.</w:t>
        <w:br w:type="textWrapping"/>
        <w:t xml:space="preserve">Linha exclusiva: Pharmo Pet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9.16 Regenerador Articular Cães com MSM e Vitamina C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Petisco funcional</w:t>
        <w:br w:type="textWrapping"/>
        <w:t xml:space="preserve">Indicação: Fortalecimento da cartilagem articular e suporte antioxidante.</w:t>
        <w:br w:type="textWrapping"/>
        <w:t xml:space="preserve">Diferencial: Combina MSM e Vitamina C para regeneração e proteção contra o estresse oxidativo.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  <w:br w:type="textWrapping"/>
        <w:t xml:space="preserve">• Colágeno bioidêntico tipo II – 20–40 mg/petisco</w:t>
        <w:br w:type="textWrapping"/>
        <w:t xml:space="preserve">• MSM – 5 mg/kg/petisco</w:t>
        <w:br w:type="textWrapping"/>
        <w:t xml:space="preserve">• Vitamina C – 100 mg/petisco</w:t>
        <w:br w:type="textWrapping"/>
        <w:t xml:space="preserve">• Petisco q.s.p. 30 unidades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</w:t>
        <w:br w:type="textWrapping"/>
        <w:t xml:space="preserve">• Cães até 20 kg: 1 petisco ao dia</w:t>
        <w:br w:type="textWrapping"/>
        <w:t xml:space="preserve">• Cães acima de 20 kg: 2 petiscos ao dia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Observações: Ideal para cães com rigidez articular e pós-cirúrgico ortopédico.</w:t>
        <w:br w:type="textWrapping"/>
        <w:t xml:space="preserve">Linha exclusiva: Pharmo Pet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9.17 Tratamento de Afecções Articulares</w:t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Petisco funcional</w:t>
        <w:br w:type="textWrapping"/>
        <w:t xml:space="preserve">Indicação: Fortalecimento da cartilagem e regeneração articular em cães com artrose.</w:t>
        <w:br w:type="textWrapping"/>
        <w:t xml:space="preserve">Diferencial: Associação sinérgica entre Move™ e Colágeno Bioidêntico Tipo II que melhora flexibilidade e mobilidade articular.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  <w:br w:type="textWrapping"/>
        <w:t xml:space="preserve">• Move™ – 1,5 mg/kg/unidade</w:t>
        <w:br w:type="textWrapping"/>
        <w:t xml:space="preserve">• Colágeno bioidêntico tipo II – 20–40 mg/unidade</w:t>
        <w:br w:type="textWrapping"/>
        <w:t xml:space="preserve">• Petisco q.s.p. 60 unidades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</w:t>
        <w:br w:type="textWrapping"/>
        <w:t xml:space="preserve">• Cães até 20 kg: 1 petisco ao dia</w:t>
        <w:br w:type="textWrapping"/>
        <w:t xml:space="preserve">• Cães acima de 20 kg: 2 petiscos ao dia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Observações: Uso por 60 dias com intervalos de 15 dias entre ciclos.</w:t>
        <w:br w:type="textWrapping"/>
        <w:t xml:space="preserve">Linha exclusiva: Pharmo Pet</w:t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9.18 Artropatias com Presença de Dor</w:t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Pó oral + Petisco funcional</w:t>
        <w:br w:type="textWrapping"/>
        <w:t xml:space="preserve">Indicação: Suporte condroprotetor e alívio da dor articular.</w:t>
        <w:br w:type="textWrapping"/>
        <w:t xml:space="preserve">Diferencial: Combinação entre Fósforo + Silício, MSM, Curcumina e Boswellia serrata para ação anti-inflamatória natural.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 (fase pó):</w:t>
        <w:br w:type="textWrapping"/>
        <w:t xml:space="preserve">• Fósforo + Silício – 5 mg/kg</w:t>
        <w:br w:type="textWrapping"/>
        <w:t xml:space="preserve">• Magnésio quelato – 5 mg/kg</w:t>
        <w:br w:type="textWrapping"/>
        <w:t xml:space="preserve">• MSM – 5 mg/kg</w:t>
        <w:br w:type="textWrapping"/>
        <w:t xml:space="preserve">• Pó q.s.p. 60 g</w:t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 (fase petisco):</w:t>
        <w:br w:type="textWrapping"/>
        <w:t xml:space="preserve">• Curcumina – 5 mg/kg</w:t>
        <w:br w:type="textWrapping"/>
        <w:t xml:space="preserve">• Boswellia serrata – 5 mg/kg</w:t>
        <w:br w:type="textWrapping"/>
        <w:t xml:space="preserve">• Piperina – 10 mcg/kg</w:t>
        <w:br w:type="textWrapping"/>
        <w:t xml:space="preserve">• Petisco q.s.p. 60 unidades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dose (sachê + petisco) ao dia durante 60 dias.</w:t>
        <w:br w:type="textWrapping"/>
        <w:t xml:space="preserve">Observações: Reduz rigidez e dor crônica articular.</w:t>
        <w:br w:type="textWrapping"/>
        <w:t xml:space="preserve">Linha exclusiva: Pharmo Pet</w:t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9.19 Suspensão de Firocoxibe</w:t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Suspensão oral palatável</w:t>
        <w:br w:type="textWrapping"/>
        <w:t xml:space="preserve">Indicação: Alívio da dor e inflamação articular em cães.</w:t>
        <w:br w:type="textWrapping"/>
        <w:t xml:space="preserve">Diferencial: Anti-inflamatório não esteroidal seletivo COX-2, com menor risco gastrintestinal.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  <w:br w:type="textWrapping"/>
        <w:t xml:space="preserve">• Firocoxibe – 5 mg/kg/dose</w:t>
        <w:br w:type="textWrapping"/>
        <w:t xml:space="preserve">• Suspensão oral palatável q.s.p. 5 doses</w:t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dose a cada 24 horas.</w:t>
        <w:br w:type="textWrapping"/>
        <w:t xml:space="preserve">Observações: Uso exclusivo em cães.</w:t>
        <w:br w:type="textWrapping"/>
        <w:t xml:space="preserve">Linha exclusiva: Pharmo Pet</w:t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9.20 Petiscos de Diacereína</w:t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Petisco funcional</w:t>
        <w:br w:type="textWrapping"/>
        <w:t xml:space="preserve">Indicação: Anti-inflamatório e analgésico para cães e gatos com osteoartrite.</w:t>
        <w:br w:type="textWrapping"/>
        <w:t xml:space="preserve">Diferencial: A Diacereína associada ao MSM oferece efeito anti-inflamatório prolongado e suporte regenerativo condral.</w:t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  <w:br w:type="textWrapping"/>
        <w:t xml:space="preserve">• Diacereína – 2 mg/kg/unidade</w:t>
        <w:br w:type="textWrapping"/>
        <w:t xml:space="preserve">• MSM – 5 mg/kg/unidade</w:t>
        <w:br w:type="textWrapping"/>
        <w:t xml:space="preserve">• Petisco palatável q.s.p. 30 unidades</w:t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petisco, uma vez ao dia.</w:t>
        <w:br w:type="textWrapping"/>
        <w:t xml:space="preserve">Observações: Ideal para uso prolongado em casos de dor articular crônica.</w:t>
        <w:br w:type="textWrapping"/>
        <w:t xml:space="preserve">Linha exclusiva: Pharmo Pet</w:t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1F10C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1F10C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1F10C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1F10C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1F10C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1F10C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1F10C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1F10C1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1F10C1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1F10C1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1F10C1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1F10C1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1F10C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1F10C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1F10C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1F10C1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1F10C1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1F10C1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1F10C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1F10C1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1F10C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NwMGVI4N5tEbXgr4H86NcoNiew==">CgMxLjA4AHIhMVNTY21pMUpnUnNvdW16eTNBU1NkYUNRTnUzMkJqLWs0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2025-11-12T15:46:00Z</dcterms:created>
  <dc:creator>a884</dc:creator>
</cp:coreProperties>
</file>