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Draft: Manure timing on boreal soils</w:t>
      </w:r>
    </w:p>
    <w:p>
      <w:r>
        <w:t xml:space="preserve">Autumn manure application increases nitrate leaching on boreal soils, especially on organic soils </w:t>
      </w:r>
      <w:hyperlink r:id="rId9">
        <w:commentRangeStart w:id="0"/>
        <w:r>
          <w:rPr>
            <w:rStyle w:val="Hyperlink"/>
            <w:color w:val="0563C1"/>
            <w:u w:val="single"/>
          </w:rPr>
          <w:t>(Virtanen et al. 2024)</w:t>
        </w:r>
        <w:commentRangeEnd w:id="0"/>
        <w:r>
          <w:rPr>
            <w:rStyle w:val="CommentReference"/>
          </w:rPr>
          <w:commentReference w:id="0"/>
        </w:r>
      </w:hyperlink>
      <w:r>
        <w:t>.</w:t>
      </w:r>
    </w:p>
    <w:p>
      <w:r>
        <w:t xml:space="preserve">Freeze-thaw cycles dominate annual nitrous oxide emissions in the north </w:t>
      </w:r>
      <w:hyperlink r:id="rId10">
        <w:commentRangeStart w:id="1"/>
        <w:r>
          <w:rPr>
            <w:rStyle w:val="Hyperlink"/>
            <w:color w:val="0563C1"/>
            <w:u w:val="single"/>
          </w:rPr>
          <w:t>(Virtanen et al. 2024)</w:t>
        </w:r>
        <w:commentRangeEnd w:id="1"/>
        <w:r>
          <w:rPr>
            <w:rStyle w:val="CommentReference"/>
          </w:rPr>
          <w:commentReference w:id="1"/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iiro" w:initials="MJ" w:date="2026-10-16T06:42:54Z">
    <w:p>
      <w:pPr>
        <w:pStyle w:val="CommentText"/>
      </w:pPr>
      <w:r>
        <w:rPr>
          <w:rStyle w:val="CommentReference"/>
        </w:rPr>
        <w:annotationRef/>
      </w:r>
      <w:r>
        <w:t>Main evidence for the leaching claim: [key] "Autumn application of cattle slurry increased nitrate leaching by 38 percent compared with spring application." [key] "On organic soils the leaching losses were nearly twice those of clay soils." Also useful for the discussion: they recommend avoiding autumn manure on organic soils and timing by soil frost instead of calendar dates.</w:t>
      </w:r>
    </w:p>
  </w:comment>
  <w:comment w:id="1" w:author="Miiro" w:initials="MJ" w:date="2026-10-16T06:42:54Z">
    <w:p>
      <w:pPr>
        <w:pStyle w:val="CommentText"/>
      </w:pPr>
      <w:r>
        <w:rPr>
          <w:rStyle w:val="CommentReference"/>
        </w:rPr>
        <w:annotationRef/>
      </w:r>
      <w:r>
        <w:t>Cited for the claim that freeze-thaw cycles explain most of the annual nitrous oxide emission and that summer fluxes are small.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ources/Virtanen2024.pdf" TargetMode="External"/><Relationship Id="rId10" Type="http://schemas.openxmlformats.org/officeDocument/2006/relationships/hyperlink" Target="https://doi.org/10.5555/ssex.2024.0123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