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</w:pPr>
            <w:r>
              <w:t xml:space="preserve">Nombre del Use Case: </w:t>
            </w:r>
            <w:r>
              <w:rPr>
                <w:rFonts w:hint="default"/>
              </w:rPr>
              <w:t>Registrar venta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/>
                <w:u w:val="single"/>
                <w:lang w:val="es-MX"/>
              </w:rPr>
            </w:pPr>
            <w:r>
              <w:t>Nº de orden: UC-00</w:t>
            </w:r>
            <w:r>
              <w:rPr>
                <w:rFonts w:hint="default"/>
                <w:lang w:val="es-MX"/>
              </w:rPr>
              <w:t>6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2039620</wp:posOffset>
                      </wp:positionH>
                      <wp:positionV relativeFrom="paragraph">
                        <wp:posOffset>41275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160.6pt;margin-top:3.25pt;height:7.15pt;width:10.65pt;z-index:251659264;mso-width-relative:page;mso-height-relative:page;" fillcolor="#000000" filled="t" stroked="t" coordsize="21600,21600" o:gfxdata="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z/xD&#10;edcAAAAIAQAADwAAAAAAAAABACAAAAAiAAAAZHJzL2Rvd25yZXYueG1sUEsBAhQAFAAAAAgAh07i&#10;QKFEy0yxAQAApAMAAA4AAAAAAAAAAQAgAAAAJgEAAGRycy9lMm9Eb2MueG1sUEsFBgAAAAAGAAYA&#10;WQEAAEk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31750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33.9pt;margin-top:2.5pt;height:7.15pt;width:10.85pt;z-index:251659264;mso-width-relative:page;mso-height-relative:page;" fillcolor="#FFFFFF" filled="t" stroked="t" coordsize="21600,21600" o:gfxdata="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FDyxvWAAAABgEAAA8AAAAAAAAAAQAgAAAAIgAAAGRycy9kb3ducmV2LnhtbFBLAQIUABQA&#10;AAAIAIdO4kAKfnawuQEAAKQDAAAOAAAAAAAAAAEAIAAAACUBAABkcnMvZTJvRG9jLnhtbFBLBQYA&#10;AAAABgAGAFkBAABQ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Cajero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</w:rPr>
              <w:t>Cliente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</w:pPr>
            <w:r>
              <w:t xml:space="preserve">Objetivo: </w:t>
            </w:r>
            <w:r>
              <w:rPr>
                <w:rFonts w:hint="default"/>
              </w:rPr>
              <w:t>Registrar una venta de productos a un cliente, calculando correctamente impuestos, aplicando promociones y generando la factura correspondiente.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w:t xml:space="preserve">Precondiciones: </w:t>
            </w:r>
          </w:p>
          <w:p w14:paraId="42EF71BD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cajero debe estar autenticado.</w:t>
            </w:r>
          </w:p>
          <w:p w14:paraId="66847CF1">
            <w:pPr>
              <w:widowControl w:val="0"/>
              <w:spacing w:after="0"/>
            </w:pPr>
            <w:r>
              <w:rPr>
                <w:rFonts w:hint="default"/>
              </w:rPr>
              <w:t>- El sistema debe tener productos registrados.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3DDEBF73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Se registra la venta.</w:t>
            </w:r>
          </w:p>
          <w:p w14:paraId="572DD346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Se procesa el pago correctamente.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Se emite la factura.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</w:p>
          <w:p w14:paraId="38239165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No se registra la venta.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/>
              </w:rPr>
              <w:t>- El pago no se realiza.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</w:pPr>
          </w:p>
          <w:p w14:paraId="1F1FC9AC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1. El UC comienza cuando el cajero selecciona la opción “Registrar venta”.</w:t>
            </w:r>
          </w:p>
          <w:p w14:paraId="4134AB36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2. El cajero ingresa DNI/CUIT del cliente.</w:t>
            </w:r>
          </w:p>
          <w:p w14:paraId="74B6E5C9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3. El sistema identifica al cliente.</w:t>
            </w:r>
          </w:p>
          <w:p w14:paraId="6E5A2513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0AE531A8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7BB9E2CA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219C80C5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4. El cajero registra los productos seleccionados.</w:t>
            </w:r>
          </w:p>
          <w:p w14:paraId="7EB24A60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5. El sistema calcula el subtotal.</w:t>
            </w:r>
          </w:p>
          <w:p w14:paraId="2274FCC2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6. El sistema aplica promociones y descuentos si corresponde.</w:t>
            </w:r>
          </w:p>
          <w:p w14:paraId="2A2929BB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2083D841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39FC3CE2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7. El sistema calcula los impuestos (IVA) según los productos.</w:t>
            </w:r>
          </w:p>
          <w:p w14:paraId="01D0CB71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8. El sistema muestra el total a pagar.</w:t>
            </w:r>
          </w:p>
          <w:p w14:paraId="35BAD14E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9. El cajero selecciona el medio de pago.</w:t>
            </w:r>
          </w:p>
          <w:p w14:paraId="6D9B2C27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10. El sistema procesa el pago.</w:t>
            </w:r>
          </w:p>
          <w:p w14:paraId="32C0D220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5F477550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2DFC6C83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11. El pago se realiza con éxito.</w:t>
            </w:r>
          </w:p>
          <w:p w14:paraId="468D45B2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12. El sistema genera la factura correspondiente.</w:t>
            </w:r>
          </w:p>
          <w:p w14:paraId="7F2B1F32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13. El sistema actualiza el stock.</w:t>
            </w:r>
          </w:p>
          <w:p w14:paraId="64EE5554">
            <w:pPr>
              <w:widowControl w:val="0"/>
              <w:spacing w:after="0" w:line="240" w:lineRule="auto"/>
            </w:pPr>
            <w:r>
              <w:rPr>
                <w:rFonts w:hint="default"/>
              </w:rPr>
              <w:t>14. Fin del UC.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7A05F3F5">
            <w:pPr>
              <w:widowControl w:val="0"/>
              <w:spacing w:after="0"/>
              <w:jc w:val="both"/>
            </w:pPr>
          </w:p>
          <w:p w14:paraId="444B859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278AEF72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3.1 El cliente no se encuentra registrado.</w:t>
            </w:r>
          </w:p>
          <w:p w14:paraId="2BAC9C01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3.2 Se informa al usuario.</w:t>
            </w:r>
          </w:p>
          <w:p w14:paraId="2DCD7D38">
            <w:pPr>
              <w:pStyle w:val="16"/>
              <w:widowControl w:val="0"/>
              <w:spacing w:after="0" w:line="240" w:lineRule="auto"/>
              <w:ind w:left="0"/>
              <w:jc w:val="both"/>
            </w:pPr>
            <w:r>
              <w:rPr>
                <w:rFonts w:hint="default"/>
              </w:rPr>
              <w:t>3.3 Se cancela el UC.</w:t>
            </w:r>
          </w:p>
          <w:p w14:paraId="6D8E8CA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744913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6B0C88D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3F44D99B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2EDBD4C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6.1 No se aplican promociones.</w:t>
            </w:r>
          </w:p>
          <w:p w14:paraId="16A99337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6.2 Continúa el flujo normal.</w:t>
            </w:r>
          </w:p>
          <w:p w14:paraId="3688F63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25C0350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9AF1617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69FD71D7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79D09902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690CEF49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10.1 El pago es rechazado.</w:t>
            </w:r>
          </w:p>
          <w:p w14:paraId="5CCE9E0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10.2 El usuario puede reintentar o cancelar.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 xml:space="preserve">Autenticar usuario - Aplicar promociones y descuentos - Generar reporte ventas - Generar reporte de productos - Calcular comisiones y bonos - Calcular impuestos total 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>Asociaciones de inclusión:</w:t>
            </w:r>
            <w:r>
              <w:rPr>
                <w:rFonts w:hint="default"/>
                <w:lang w:val="es-MX"/>
              </w:rPr>
              <w:t xml:space="preserve"> </w:t>
            </w:r>
            <w:r>
              <w:rPr>
                <w:rFonts w:hint="default"/>
              </w:rPr>
              <w:t>Emitir factura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</w:pPr>
            <w:r>
              <w:t xml:space="preserve">Use case donde se incluye: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9647CCB"/>
    <w:rsid w:val="0B317210"/>
    <w:rsid w:val="2410F9C7"/>
    <w:rsid w:val="269C150C"/>
    <w:rsid w:val="2C6B7EA6"/>
    <w:rsid w:val="351608A7"/>
    <w:rsid w:val="45D722E0"/>
    <w:rsid w:val="48FF7B26"/>
    <w:rsid w:val="49F84D68"/>
    <w:rsid w:val="4A3D54CC"/>
    <w:rsid w:val="553AF730"/>
    <w:rsid w:val="6B5A538B"/>
    <w:rsid w:val="74095BC0"/>
    <w:rsid w:val="753B0A24"/>
    <w:rsid w:val="77C81F51"/>
    <w:rsid w:val="7A23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5D19B-92AA-40D1-A250-F0977FEF6321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CD15B3DF-7EC2-4C1E-984B-BE8A2354B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1410</Characters>
  <Lines>25</Lines>
  <Paragraphs>7</Paragraphs>
  <TotalTime>11</TotalTime>
  <ScaleCrop>false</ScaleCrop>
  <LinksUpToDate>false</LinksUpToDate>
  <CharactersWithSpaces>1716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2026-05-15T23:15:08Z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