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Nombre del Use Case: </w:t>
            </w:r>
            <w:r>
              <w:rPr>
                <w:kern w:val="0"/>
              </w:rPr>
              <w:t>Consultar</w:t>
            </w:r>
            <w:r>
              <w:rPr>
                <w:kern w:val="0"/>
              </w:rPr>
              <w:t xml:space="preserve"> </w:t>
            </w:r>
            <w:r>
              <w:rPr>
                <w:kern w:val="0"/>
              </w:rPr>
              <w:t>S</w:t>
            </w:r>
            <w:r>
              <w:rPr>
                <w:kern w:val="0"/>
              </w:rPr>
              <w:t>cor</w:t>
            </w:r>
            <w:r>
              <w:rPr>
                <w:kern w:val="0"/>
              </w:rPr>
              <w:t>ing</w:t>
            </w:r>
            <w:r>
              <w:rPr>
                <w:kern w:val="0"/>
              </w:rPr>
              <w:t xml:space="preserve"> </w:t>
            </w:r>
            <w:r>
              <w:rPr>
                <w:kern w:val="0"/>
              </w:rPr>
              <w:t>Cliente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  <w:lang w:val="es-MX"/>
              </w:rPr>
            </w:pPr>
            <w:r>
              <w:rPr>
                <w:kern w:val="0"/>
              </w:rPr>
              <w:t>Nº de orden: UC-0</w:t>
            </w:r>
            <w:r>
              <w:rPr>
                <w:kern w:val="0"/>
                <w:lang w:val="es-MX"/>
              </w:rPr>
              <w:t>16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2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160.1pt;margin-top:3.2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3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34.4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4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 xml:space="preserve">Actor principal: </w:t>
            </w:r>
            <w:r>
              <w:rPr>
                <w:kern w:val="0"/>
                <w:lang w:val="es-MX"/>
              </w:rPr>
              <w:t>Sistema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5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Actor secundario: Sistema externo de créditos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2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6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2016125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158.7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4">
                      <wp:simplePos x="0" y="0"/>
                      <wp:positionH relativeFrom="column">
                        <wp:posOffset>3006725</wp:posOffset>
                      </wp:positionH>
                      <wp:positionV relativeFrom="paragraph">
                        <wp:posOffset>31115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236.75pt;margin-top:2.4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Objetivo:</w:t>
            </w:r>
            <w:r>
              <w:rPr>
                <w:kern w:val="0"/>
                <w:lang w:val="es-MX"/>
              </w:rPr>
              <w:t xml:space="preserve"> </w:t>
            </w:r>
            <w:r>
              <w:rPr>
                <w:kern w:val="0"/>
                <w:lang w:val="es-MX"/>
              </w:rPr>
              <w:t>Consultar</w:t>
            </w:r>
            <w:r>
              <w:rPr>
                <w:kern w:val="0"/>
                <w:lang w:val="es-MX"/>
              </w:rPr>
              <w:t xml:space="preserve"> </w:t>
            </w:r>
            <w:r>
              <w:rPr>
                <w:kern w:val="0"/>
                <w:lang w:val="es-MX"/>
              </w:rPr>
              <w:t>el</w:t>
            </w:r>
            <w:r>
              <w:rPr>
                <w:kern w:val="0"/>
                <w:lang w:val="es-MX"/>
              </w:rPr>
              <w:t xml:space="preserve"> puntaje de crédito de </w:t>
            </w:r>
            <w:r>
              <w:rPr>
                <w:kern w:val="0"/>
                <w:lang w:val="es-MX"/>
              </w:rPr>
              <w:t>un</w:t>
            </w:r>
            <w:r>
              <w:rPr>
                <w:kern w:val="0"/>
                <w:lang w:val="es-MX"/>
              </w:rPr>
              <w:t xml:space="preserve"> cliente en base a su historial de compras y comportamiento de pagos, con el fin de asistir en la evaluación de solicitudes de crédito, evitando otorgar financiamiento a clientes con alto riesgo y permitiendo premiar a aquellos con buen historial mediante beneficios como mejores condiciones o descuentos.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Precondiciones: </w:t>
            </w:r>
            <w:bookmarkStart w:id="0" w:name="_GoBack"/>
            <w:bookmarkEnd w:id="0"/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Debe existir un cliente registrado.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cliente debe poseer historial de compras o créditos previos.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sistema debe tener acceso a los datos históricos de ventas y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- </w:t>
            </w:r>
            <w:r>
              <w:rPr>
                <w:kern w:val="0"/>
              </w:rPr>
              <w:t>Existe un registro de score para el cliente consultado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No se puede calcular el score por falta de datos.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1. El UC comienza cuando el sistema necesita evaluar una solicitud de crédito.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2. El sistema obtiene </w:t>
            </w:r>
            <w:r>
              <w:rPr>
                <w:kern w:val="0"/>
              </w:rPr>
              <w:t>el registro de score de un cliente.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El sistema obtiene el historial </w:t>
            </w:r>
            <w:r>
              <w:rPr>
                <w:kern w:val="0"/>
              </w:rPr>
              <w:t>de score del cliente.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El sistema muestra el último registro de score del cliente.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Fin de UC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  <w:t xml:space="preserve">2.1 </w:t>
            </w:r>
            <w:r>
              <w:rPr>
                <w:kern w:val="0"/>
              </w:rPr>
              <w:t>No existe un registro de score para el cliente obtenido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  <w:t xml:space="preserve">2.2 </w:t>
            </w:r>
            <w:r>
              <w:rPr>
                <w:kern w:val="0"/>
              </w:rPr>
              <w:t>El sistema muestra un mensaje que indica que no exise un registro de score para el cliente.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  <w:t>2.3 Se cancela el UC.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Asociaciones de extensión: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Asociaciones de inclusión: Obtener historial de ventas</w:t>
            </w:r>
            <w:r>
              <w:rPr>
                <w:kern w:val="0"/>
                <w:lang w:val="es-MX"/>
              </w:rPr>
              <w:t xml:space="preserve">, </w:t>
            </w:r>
            <w:r>
              <w:rPr>
                <w:kern w:val="0"/>
              </w:rPr>
              <w:t>Obtener historial de créditos</w:t>
            </w:r>
            <w:r>
              <w:rPr>
                <w:kern w:val="0"/>
                <w:lang w:val="es-MX"/>
              </w:rPr>
              <w:t xml:space="preserve"> y </w:t>
            </w:r>
            <w:r>
              <w:rPr>
                <w:kern w:val="0"/>
              </w:rPr>
              <w:t>Calcular score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Use case donde se incluye:</w:t>
            </w:r>
            <w:r>
              <w:rPr>
                <w:kern w:val="0"/>
                <w:lang w:val="es-MX"/>
              </w:rPr>
              <w:t xml:space="preserve"> Gestionar crédito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al que extiende: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de generalización: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3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Application>LibreOffice/24.2.7.2$Linux_X86_64 LibreOffice_project/420$Build-2</Application>
  <AppVersion>15.0000</AppVersion>
  <Pages>1</Pages>
  <Words>272</Words>
  <Characters>1386</Characters>
  <CharactersWithSpaces>1705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2026-04-14T20:05:29Z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