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3"/>
        <w:tblW w:w="10774" w:type="dxa"/>
        <w:jc w:val="left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45"/>
        <w:gridCol w:w="2352"/>
        <w:gridCol w:w="404"/>
        <w:gridCol w:w="1987"/>
        <w:gridCol w:w="3686"/>
      </w:tblGrid>
      <w:tr>
        <w:trPr/>
        <w:tc>
          <w:tcPr>
            <w:tcW w:w="70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Nombre del Use Case: </w:t>
            </w:r>
            <w:r>
              <w:rPr>
                <w:kern w:val="0"/>
              </w:rPr>
              <w:t>Registrar</w:t>
            </w:r>
            <w:r>
              <w:rPr>
                <w:kern w:val="0"/>
              </w:rPr>
              <w:t xml:space="preserve"> </w:t>
            </w:r>
            <w:r>
              <w:rPr>
                <w:kern w:val="0"/>
              </w:rPr>
              <w:t>S</w:t>
            </w:r>
            <w:r>
              <w:rPr>
                <w:kern w:val="0"/>
              </w:rPr>
              <w:t>cor</w:t>
            </w:r>
            <w:r>
              <w:rPr>
                <w:kern w:val="0"/>
              </w:rPr>
              <w:t>ing</w:t>
            </w:r>
            <w:r>
              <w:rPr>
                <w:kern w:val="0"/>
              </w:rPr>
              <w:t xml:space="preserve"> </w:t>
            </w:r>
            <w:r>
              <w:rPr>
                <w:kern w:val="0"/>
              </w:rPr>
              <w:t>Cliente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  <w:lang w:val="es-MX"/>
              </w:rPr>
            </w:pPr>
            <w:r>
              <w:rPr>
                <w:kern w:val="0"/>
              </w:rPr>
              <w:t>Nº de orden: UC-0</w:t>
            </w:r>
            <w:r>
              <w:rPr>
                <w:kern w:val="0"/>
                <w:lang w:val="es-MX"/>
              </w:rPr>
              <w:t>16</w:t>
            </w:r>
            <w:r>
              <w:rPr>
                <w:kern w:val="0"/>
                <w:u w:val="single"/>
                <w:lang w:val="es-MX"/>
              </w:rPr>
              <w:t>.</w:t>
            </w:r>
            <w:r>
              <w:rPr>
                <w:kern w:val="0"/>
                <w:u w:val="single"/>
                <w:lang w:val="es-MX"/>
              </w:rPr>
              <w:t>1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Prioridad      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9">
                      <wp:simplePos x="0" y="0"/>
                      <wp:positionH relativeFrom="column">
                        <wp:posOffset>332740</wp:posOffset>
                      </wp:positionH>
                      <wp:positionV relativeFrom="paragraph">
                        <wp:posOffset>48260</wp:posOffset>
                      </wp:positionV>
                      <wp:extent cx="135255" cy="90805"/>
                      <wp:effectExtent l="6985" t="6985" r="5715" b="5715"/>
                      <wp:wrapNone/>
                      <wp:docPr id="1" name="Forma3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3" path="m0,0l-2147483645,0l-2147483645,-2147483646l0,-2147483646xe" fillcolor="white" stroked="t" o:allowincell="f" style="position:absolute;margin-left:26.2pt;margin-top:3.8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8">
                      <wp:simplePos x="0" y="0"/>
                      <wp:positionH relativeFrom="column">
                        <wp:posOffset>2033270</wp:posOffset>
                      </wp:positionH>
                      <wp:positionV relativeFrom="paragraph">
                        <wp:posOffset>40640</wp:posOffset>
                      </wp:positionV>
                      <wp:extent cx="135255" cy="90805"/>
                      <wp:effectExtent l="6985" t="6985" r="5715" b="5715"/>
                      <wp:wrapNone/>
                      <wp:docPr id="2" name="Forma6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00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6" path="m0,0l-2147483645,0l-2147483645,-2147483646l0,-2147483646xe" fillcolor="black" stroked="t" o:allowincell="f" style="position:absolute;margin-left:160.1pt;margin-top:3.2pt;width:10.6pt;height:7.1pt;mso-wrap-style:none;v-text-anchor:middle">
                      <v:fill o:detectmouseclick="t" type="solid" color2="white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Complejidad                        Alta</w:t>
            </w:r>
          </w:p>
        </w:tc>
        <w:tc>
          <w:tcPr>
            <w:tcW w:w="23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7">
                      <wp:simplePos x="0" y="0"/>
                      <wp:positionH relativeFrom="column">
                        <wp:posOffset>436880</wp:posOffset>
                      </wp:positionH>
                      <wp:positionV relativeFrom="paragraph">
                        <wp:posOffset>51435</wp:posOffset>
                      </wp:positionV>
                      <wp:extent cx="137795" cy="90805"/>
                      <wp:effectExtent l="6985" t="6985" r="5715" b="5715"/>
                      <wp:wrapNone/>
                      <wp:docPr id="3" name="Forma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788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4" path="m0,0l-2147483645,0l-2147483645,-2147483646l0,-2147483646xe" fillcolor="white" stroked="t" o:allowincell="f" style="position:absolute;margin-left:34.4pt;margin-top:4.05pt;width:10.8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Media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Baja</w:t>
            </w:r>
          </w:p>
        </w:tc>
      </w:tr>
      <w:tr>
        <w:trPr/>
        <w:tc>
          <w:tcPr>
            <w:tcW w:w="469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6">
                      <wp:simplePos x="0" y="0"/>
                      <wp:positionH relativeFrom="column">
                        <wp:posOffset>2032635</wp:posOffset>
                      </wp:positionH>
                      <wp:positionV relativeFrom="paragraph">
                        <wp:posOffset>-351790</wp:posOffset>
                      </wp:positionV>
                      <wp:extent cx="135255" cy="89535"/>
                      <wp:effectExtent l="6985" t="6985" r="5715" b="5715"/>
                      <wp:wrapNone/>
                      <wp:docPr id="4" name="Forma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8964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1" path="m0,0l-2147483645,0l-2147483645,-2147483646l0,-2147483646xe" fillcolor="#666666" stroked="t" o:allowincell="f" style="position:absolute;margin-left:160.05pt;margin-top:-27.7pt;width:10.6pt;height:7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 xml:space="preserve">Actor principal: </w:t>
            </w:r>
            <w:r>
              <w:rPr>
                <w:kern w:val="0"/>
                <w:lang w:val="es-MX"/>
              </w:rPr>
              <w:t>Sistema</w:t>
            </w:r>
          </w:p>
        </w:tc>
        <w:tc>
          <w:tcPr>
            <w:tcW w:w="60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5">
                      <wp:simplePos x="0" y="0"/>
                      <wp:positionH relativeFrom="column">
                        <wp:posOffset>436245</wp:posOffset>
                      </wp:positionH>
                      <wp:positionV relativeFrom="paragraph">
                        <wp:posOffset>-338455</wp:posOffset>
                      </wp:positionV>
                      <wp:extent cx="135255" cy="90805"/>
                      <wp:effectExtent l="6985" t="6985" r="5715" b="5715"/>
                      <wp:wrapNone/>
                      <wp:docPr id="5" name="Forma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2" path="m0,0l-2147483645,0l-2147483645,-2147483646l0,-2147483646xe" fillcolor="white" stroked="t" o:allowincell="f" style="position:absolute;margin-left:34.35pt;margin-top:-26.65pt;width:10.6pt;height:7.1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Actor secundario: Sistema externo de créditos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u w:val="single"/>
              </w:rPr>
            </w:pPr>
            <w:r>
              <mc:AlternateContent>
                <mc:Choice Requires="wps">
                  <w:drawing>
                    <wp:anchor behindDoc="0" distT="6985" distB="5715" distL="6985" distR="5715" simplePos="0" locked="0" layoutInCell="1" allowOverlap="1" relativeHeight="2">
                      <wp:simplePos x="0" y="0"/>
                      <wp:positionH relativeFrom="column">
                        <wp:posOffset>4905375</wp:posOffset>
                      </wp:positionH>
                      <wp:positionV relativeFrom="paragraph">
                        <wp:posOffset>-356870</wp:posOffset>
                      </wp:positionV>
                      <wp:extent cx="135255" cy="90805"/>
                      <wp:effectExtent l="6985" t="6985" r="5715" b="5715"/>
                      <wp:wrapNone/>
                      <wp:docPr id="6" name="Forma5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5360" cy="907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cap="rnd"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5" path="m0,0l-2147483645,0l-2147483645,-2147483646l0,-2147483646xe" fillcolor="white" stroked="t" o:allowincell="f" style="position:absolute;margin-left:386.25pt;margin-top:-28.1pt;width:10.6pt;height:7.1pt;mso-wrap-style:none;v-text-anchor:middle">
                      <v:fill o:detectmouseclick="t" type="solid" color2="black"/>
                      <v:stroke color="black" weight="12600" dashstyle="shortdot" joinstyle="round" endcap="round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985" distB="5715" distL="6350" distR="6350" simplePos="0" locked="0" layoutInCell="1" allowOverlap="1" relativeHeight="3">
                      <wp:simplePos x="0" y="0"/>
                      <wp:positionH relativeFrom="column">
                        <wp:posOffset>2016125</wp:posOffset>
                      </wp:positionH>
                      <wp:positionV relativeFrom="paragraph">
                        <wp:posOffset>41910</wp:posOffset>
                      </wp:positionV>
                      <wp:extent cx="134620" cy="104775"/>
                      <wp:effectExtent l="6350" t="6985" r="6350" b="5715"/>
                      <wp:wrapNone/>
                      <wp:docPr id="7" name="Forma7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4640" cy="1047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2600">
                                <a:solidFill>
                                  <a:srgbClr val="000000"/>
                                </a:solidFill>
                                <a:prstDash val="dash"/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7" path="m0,0l-2147483645,0l-2147483645,-2147483646l0,-2147483646xe" fillcolor="white" stroked="t" o:allowincell="f" style="position:absolute;margin-left:158.75pt;margin-top:3.3pt;width:10.55pt;height:8.2pt;mso-wrap-style:none;v-text-anchor:middle">
                      <v:fill o:detectmouseclick="t" type="solid" color2="black"/>
                      <v:stroke color="black" weight="12600" dashstyle="dash" joinstyle="round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4">
                      <wp:simplePos x="0" y="0"/>
                      <wp:positionH relativeFrom="column">
                        <wp:posOffset>3006725</wp:posOffset>
                      </wp:positionH>
                      <wp:positionV relativeFrom="paragraph">
                        <wp:posOffset>31115</wp:posOffset>
                      </wp:positionV>
                      <wp:extent cx="166370" cy="107950"/>
                      <wp:effectExtent l="6350" t="6350" r="6350" b="6350"/>
                      <wp:wrapNone/>
                      <wp:docPr id="8" name="Forma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6320" cy="108000"/>
                              </a:xfrm>
                              <a:prstGeom prst="rect">
                                <a:avLst/>
                              </a:prstGeom>
                              <a:gradFill rotWithShape="0">
                                <a:gsLst>
                                  <a:gs pos="0">
                                    <a:srgbClr val="666666"/>
                                  </a:gs>
                                  <a:gs pos="50000">
                                    <a:srgbClr val="000000"/>
                                  </a:gs>
                                  <a:gs pos="100000">
                                    <a:srgbClr val="666666"/>
                                  </a:gs>
                                </a:gsLst>
                                <a:lin ang="16200000"/>
                              </a:gradFill>
                              <a:ln w="126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Forma8" path="m0,0l-2147483645,0l-2147483645,-2147483646l0,-2147483646xe" fillcolor="#666666" stroked="t" o:allowincell="f" style="position:absolute;margin-left:236.75pt;margin-top:2.45pt;width:13.05pt;height:8.45pt;mso-wrap-style:none;v-text-anchor:middle">
                      <v:fill o:detectmouseclick="t" color2="#666666"/>
                      <v:stroke color="black" weight="12600" joinstyle="round" endcap="flat"/>
                      <w10:wrap type="none"/>
                    </v:rect>
                  </w:pict>
                </mc:Fallback>
              </mc:AlternateContent>
            </w:r>
            <w:r>
              <w:rPr>
                <w:kern w:val="0"/>
              </w:rPr>
              <w:t>Tipo de Use Case                  Concreto               Abstracto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Objetivo:</w:t>
            </w:r>
            <w:r>
              <w:rPr>
                <w:kern w:val="0"/>
                <w:lang w:val="es-MX"/>
              </w:rPr>
              <w:t xml:space="preserve"> Generar un puntaje de crédito del cliente en base a su historial de compras y comportamiento de pagos, con el fin de asistir en la evaluación de solicitudes de crédito, evitando otorgar financiamiento a clientes con alto riesgo y permitiendo premiar a aquellos con buen historial mediante beneficios como mejores condiciones o descuentos.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Precondiciones: </w:t>
            </w:r>
            <w:bookmarkStart w:id="0" w:name="_GoBack"/>
            <w:bookmarkEnd w:id="0"/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Debe existir un cliente registrado.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cliente debe poseer historial de compras o créditos previos.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sistema debe tener acceso a los datos históricos de ventas y créditos.</w:t>
            </w:r>
          </w:p>
        </w:tc>
      </w:tr>
      <w:tr>
        <w:trPr/>
        <w:tc>
          <w:tcPr>
            <w:tcW w:w="234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Post- condiciones</w:t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Éxito: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Se genera un score de crédito para el cliente.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El score queda disponible para su uso en la evaluación del crédito.</w:t>
            </w:r>
          </w:p>
        </w:tc>
      </w:tr>
      <w:tr>
        <w:trPr/>
        <w:tc>
          <w:tcPr>
            <w:tcW w:w="234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before="0" w:after="20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842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Fracaso: </w:t>
            </w:r>
          </w:p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- No se puede calcular el score por falta de datos.</w:t>
            </w:r>
          </w:p>
        </w:tc>
      </w:tr>
      <w:tr>
        <w:trPr/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Normal</w:t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Curso Alternativo</w:t>
            </w:r>
          </w:p>
        </w:tc>
      </w:tr>
      <w:tr>
        <w:trPr>
          <w:trHeight w:val="789" w:hRule="atLeast"/>
        </w:trPr>
        <w:tc>
          <w:tcPr>
            <w:tcW w:w="510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1. El UC comienza cuando </w:t>
            </w:r>
            <w:r>
              <w:rPr>
                <w:kern w:val="0"/>
              </w:rPr>
              <w:t>el sistema valida que no existe un scoring para un cliente con cantidad de ventas o contratoscréditos suficientes.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2. El sistema </w:t>
            </w:r>
            <w:r>
              <w:rPr>
                <w:kern w:val="0"/>
              </w:rPr>
              <w:t>calcula el scoring inicial del cliente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>3. El sistema registra el scoring inicial del cliente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4. Fin del UC </w:t>
            </w:r>
          </w:p>
          <w:p>
            <w:pPr>
              <w:pStyle w:val="Normal"/>
              <w:widowControl w:val="false"/>
              <w:spacing w:lineRule="auto" w:line="240"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</w:tc>
        <w:tc>
          <w:tcPr>
            <w:tcW w:w="567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1.1 El cliente no tiene registros de ventas o Contratos de Crédito suficientes.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1.2 No se registra el scoring del cliente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1.3 El sistema notifica al usuario que no se puede registrar un score sobre el cliente por no tener ventas o créditos asociados.</w:t>
            </w:r>
          </w:p>
          <w:p>
            <w:pPr>
              <w:pStyle w:val="Normal"/>
              <w:widowControl w:val="false"/>
              <w:spacing w:before="0" w:after="0"/>
              <w:jc w:val="both"/>
              <w:rPr>
                <w:kern w:val="0"/>
              </w:rPr>
            </w:pPr>
            <w:r>
              <w:rPr>
                <w:kern w:val="0"/>
              </w:rPr>
              <w:t>1.4 Se cancela el UC</w:t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  <w:p>
            <w:pPr>
              <w:pStyle w:val="ListParagraph"/>
              <w:widowControl w:val="false"/>
              <w:spacing w:lineRule="auto" w:line="240" w:before="0" w:after="0"/>
              <w:ind w:left="0"/>
              <w:contextualSpacing/>
              <w:jc w:val="both"/>
              <w:rPr>
                <w:kern w:val="0"/>
              </w:rPr>
            </w:pPr>
            <w:r>
              <w:rPr>
                <w:kern w:val="0"/>
              </w:rPr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Asociaciones de extensión: </w:t>
            </w:r>
            <w:r>
              <w:rPr>
                <w:kern w:val="0"/>
              </w:rPr>
              <w:t>UC-016.1 Gestionar Scoring Cliente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 xml:space="preserve">Asociaciones de inclusión: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 xml:space="preserve">o aplica 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lang w:val="es-MX"/>
              </w:rPr>
            </w:pPr>
            <w:r>
              <w:rPr>
                <w:kern w:val="0"/>
              </w:rPr>
              <w:t>Use case donde se incluye:</w:t>
            </w:r>
            <w:r>
              <w:rPr>
                <w:kern w:val="0"/>
                <w:lang w:val="es-MX"/>
              </w:rPr>
              <w:t xml:space="preserve"> Gestionar crédito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al que extiende: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  <w:tr>
        <w:trPr/>
        <w:tc>
          <w:tcPr>
            <w:tcW w:w="1077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kern w:val="0"/>
              </w:rPr>
            </w:pPr>
            <w:r>
              <w:rPr>
                <w:kern w:val="0"/>
              </w:rPr>
              <w:t xml:space="preserve">Use case de generalización: </w:t>
            </w:r>
            <w:r>
              <w:rPr>
                <w:kern w:val="0"/>
                <w:lang w:val="es-MX"/>
              </w:rPr>
              <w:t>N</w:t>
            </w:r>
            <w:r>
              <w:rPr>
                <w:kern w:val="0"/>
              </w:rPr>
              <w:t>o aplica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6" w:before="0" w:after="200"/>
        <w:rPr/>
      </w:pPr>
      <w:r>
        <w:rPr/>
      </w:r>
    </w:p>
    <w:sectPr>
      <w:type w:val="nextPage"/>
      <w:pgSz w:w="11906" w:h="16838"/>
      <w:pgMar w:left="1701" w:right="1701" w:gutter="0" w:header="0" w:top="709" w:footer="0" w:bottom="993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7"/>
  <w:defaultTabStop w:val="708"/>
  <w:autoHyphenation w:val="true"/>
  <w:hyphenationZone w:val="425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C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0" w:semiHidden="0" w:unhideWhenUsed="0" w:qFormat="1"/>
    <w:lsdException w:name="footer" w:uiPriority="0" w:semiHidden="0" w:unhideWhenUsed="0" w:qFormat="1"/>
    <w:lsdException w:name="index heading" w:uiPriority="99"/>
    <w:lsdException w:name="caption" w:uiPriority="0" w:semiHidden="0" w:unhideWhenUsed="0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0" w:semiHidden="0" w:unhideWhenUsed="0" w:qFormat="1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 w:qFormat="1"/>
    <w:lsdException w:name="Body Text" w:uiPriority="0" w:semiHidden="0" w:unhideWhenUsed="0" w:qFormat="1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/>
    <w:lsdException w:name="Table Theme" w:uiPriority="99"/>
    <w:lsdException w:name="List Paragraph" w:uiPriority="0" w:semiHidden="0" w:unhideWhenUsed="0" w:qFormat="1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88" w:before="0" w:after="200"/>
      <w:jc w:val="left"/>
    </w:pPr>
    <w:rPr>
      <w:rFonts w:ascii="Calibri" w:hAnsi="Calibri" w:eastAsia="Calibri" w:cs="Noto Sans"/>
      <w:color w:val="auto"/>
      <w:kern w:val="0"/>
      <w:sz w:val="21"/>
      <w:szCs w:val="21"/>
      <w:lang w:val="es-AR" w:eastAsia="es-A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0"/>
    <w:qFormat/>
    <w:rPr>
      <w:rFonts w:eastAsia="Calibri"/>
      <w:sz w:val="21"/>
      <w:szCs w:val="21"/>
      <w:lang w:eastAsia="es-AR"/>
    </w:rPr>
  </w:style>
  <w:style w:type="character" w:styleId="FooterChar" w:customStyle="1">
    <w:name w:val="Footer Char"/>
    <w:basedOn w:val="DefaultParagraphFont"/>
    <w:link w:val="Footer"/>
    <w:uiPriority w:val="0"/>
    <w:qFormat/>
    <w:rPr>
      <w:rFonts w:eastAsia="Calibri"/>
      <w:sz w:val="21"/>
      <w:szCs w:val="21"/>
      <w:lang w:eastAsia="es-AR"/>
    </w:rPr>
  </w:style>
  <w:style w:type="character" w:styleId="normaltextrun" w:customStyle="1">
    <w:name w:val="normaltextrun"/>
    <w:basedOn w:val="DefaultParagraphFont"/>
    <w:uiPriority w:val="0"/>
    <w:qFormat/>
    <w:rPr/>
  </w:style>
  <w:style w:type="character" w:styleId="Smbolosdenumeracin" w:customStyle="1">
    <w:name w:val="Símbolos de numeración"/>
    <w:uiPriority w:val="0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0"/>
    <w:qFormat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Title">
    <w:name w:val="Title"/>
    <w:basedOn w:val="Normal"/>
    <w:next w:val="BodyText"/>
    <w:uiPriority w:val="1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0"/>
    <w:qFormat/>
    <w:pPr>
      <w:spacing w:before="0" w:after="200"/>
      <w:ind w:left="720"/>
      <w:contextualSpacing/>
    </w:pPr>
    <w:rPr/>
  </w:style>
  <w:style w:type="paragraph" w:styleId="Cabeceraypie" w:customStyle="1">
    <w:name w:val="Cabecera y pie"/>
    <w:basedOn w:val="Normal"/>
    <w:uiPriority w:val="0"/>
    <w:qFormat/>
    <w:pPr/>
    <w:rPr/>
  </w:style>
  <w:style w:type="paragraph" w:styleId="Contenidodelatabla" w:customStyle="1">
    <w:name w:val="Contenido de la tabla"/>
    <w:basedOn w:val="Normal"/>
    <w:uiPriority w:val="0"/>
    <w:qFormat/>
    <w:pPr>
      <w:widowControl w:val="false"/>
      <w:suppressLineNumbers/>
    </w:pPr>
    <w:rPr/>
  </w:style>
  <w:style w:type="table" w:default="1" w:styleId="3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<Relationship Id="rId8" Type="http://schemas.openxmlformats.org/officeDocument/2006/relationships/customXml" Target="../customXml/item4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E0A30BDBBD87047A4A56B849D40EE3A" ma:contentTypeVersion="0" ma:contentTypeDescription="Crear nuevo documento." ma:contentTypeScope="" ma:versionID="29e618272a5e25c2a03f54d0b20982da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6f811a6767019e7426d133b423302158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35D19B-92AA-40D1-A250-F0977FEF6321}">
  <ds:schemaRefs/>
</ds:datastoreItem>
</file>

<file path=customXml/itemProps2.xml><?xml version="1.0" encoding="utf-8"?>
<ds:datastoreItem xmlns:ds="http://schemas.openxmlformats.org/officeDocument/2006/customXml" ds:itemID="{CD15B3DF-7EC2-4C1E-984B-BE8A2354B205}">
  <ds:schemaRefs/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67E9B3C8-8EB5-4E4C-ADEE-70B6197AA4A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Application>LibreOffice/24.2.7.2$Linux_X86_64 LibreOffice_project/420$Build-2</Application>
  <AppVersion>15.0000</AppVersion>
  <Pages>1</Pages>
  <Words>288</Words>
  <Characters>1474</Characters>
  <CharactersWithSpaces>1813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2025-04-17T16:25:00Z</dcterms:created>
  <dc:creator>Jorge Manuel Iriarte Chamorro</dc:creator>
  <dc:description/>
  <dc:language>en-US</dc:language>
  <cp:lastModifiedBy/>
  <cp:lastPrinted>2025-04-17T17:16:00Z</cp:lastPrinted>
  <dcterms:modified xsi:type="dcterms:W3CDTF">2026-04-14T19:42:23Z</dcterms:modified>
  <cp:revision>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0x0101002E0A30BDBBD87047A4A56B849D40EE3A</vt:lpwstr>
  </property>
  <property fmtid="{D5CDD505-2E9C-101B-9397-08002B2CF9AE}" pid="3" name="ICV">
    <vt:lpwstr>EB06409198ED4C0CAC8142AAC4344AE0_12</vt:lpwstr>
  </property>
  <property fmtid="{D5CDD505-2E9C-101B-9397-08002B2CF9AE}" pid="4" name="KSOProductBuildVer">
    <vt:lpwstr>2058-12.2.0.23196</vt:lpwstr>
  </property>
</Properties>
</file>