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u2yft47002r7" w:id="0"/>
      <w:bookmarkEnd w:id="0"/>
      <w:r w:rsidDel="00000000" w:rsidR="00000000" w:rsidRPr="00000000">
        <w:rPr>
          <w:rtl w:val="0"/>
        </w:rPr>
        <w:t xml:space="preserve">Review I2</w:t>
      </w:r>
    </w:p>
    <w:p w:rsidR="00000000" w:rsidDel="00000000" w:rsidP="00000000" w:rsidRDefault="00000000" w:rsidRPr="00000000">
      <w:pPr>
        <w:pStyle w:val="Heading1"/>
        <w:contextualSpacing w:val="0"/>
      </w:pPr>
      <w:bookmarkStart w:colFirst="0" w:colLast="0" w:name="h.pw4nfcuexsrb" w:id="1"/>
      <w:bookmarkEnd w:id="1"/>
      <w:r w:rsidDel="00000000" w:rsidR="00000000" w:rsidRPr="00000000">
        <w:rPr>
          <w:rtl w:val="0"/>
        </w:rPr>
        <w:t xml:space="preserve">Main problems encountered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SBT is mainly a Scala Build Tool (;-)), static analysis tools for Java are not well supported. Only Findbugs and Checkstyle could be incorporated, the rest should be done manually. The ruleset for PMD is in the repo though.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Jordy disappeared, but fortunately we managed to take over his reponsibilities, so we have the database structure ready. This did mean we had to postpone some less important tasks to next week.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Ebean in memory database we use caused some trouble when implementing certain behaviour for the presets. Ebean is not really flexible with giving the user the power to insert specific data. The fix to this problem was to let Ebean handle a certain insert and then check what ID Ebean gave that row and then use that ID in the rest of the code. We will later integrate an actual SQL database which will fix those problems.</w:t>
      </w:r>
    </w:p>
    <w:p w:rsidR="00000000" w:rsidDel="00000000" w:rsidP="00000000" w:rsidRDefault="00000000" w:rsidRPr="00000000">
      <w:pPr>
        <w:pStyle w:val="Heading1"/>
        <w:contextualSpacing w:val="0"/>
      </w:pPr>
      <w:bookmarkStart w:colFirst="0" w:colLast="0" w:name="h.i2mq5m5i1w6k" w:id="2"/>
      <w:bookmarkEnd w:id="2"/>
      <w:r w:rsidDel="00000000" w:rsidR="00000000" w:rsidRPr="00000000">
        <w:rPr>
          <w:rtl w:val="0"/>
        </w:rPr>
        <w:t xml:space="preserve">Adjustments next week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Knowing now that we have one team member less, we can divide the tasks among the rest of the team.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Everybody will have to have the static analysis tools up and running locally to maintain code quality.</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