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C0B2" w14:textId="77777777" w:rsidR="00CF0461" w:rsidRDefault="00000000">
      <w:pPr>
        <w:spacing w:after="175"/>
      </w:pPr>
      <w:r>
        <w:t xml:space="preserve"> </w:t>
      </w:r>
    </w:p>
    <w:p w14:paraId="1A36228A" w14:textId="77777777" w:rsidR="00CF0461" w:rsidRDefault="00000000">
      <w:pPr>
        <w:spacing w:after="2373"/>
      </w:pPr>
      <w:r>
        <w:t xml:space="preserve"> </w:t>
      </w:r>
      <w:r>
        <w:tab/>
        <w:t xml:space="preserve"> </w:t>
      </w:r>
    </w:p>
    <w:p w14:paraId="29D7D29D" w14:textId="77777777" w:rsidR="00CF0461" w:rsidRDefault="00000000">
      <w:pPr>
        <w:spacing w:after="403" w:line="265" w:lineRule="auto"/>
        <w:ind w:left="77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A8E27D" wp14:editId="50059147">
                <wp:simplePos x="0" y="0"/>
                <wp:positionH relativeFrom="column">
                  <wp:posOffset>484581</wp:posOffset>
                </wp:positionH>
                <wp:positionV relativeFrom="paragraph">
                  <wp:posOffset>-167511</wp:posOffset>
                </wp:positionV>
                <wp:extent cx="18288" cy="2223770"/>
                <wp:effectExtent l="0" t="0" r="0" b="0"/>
                <wp:wrapSquare wrapText="bothSides"/>
                <wp:docPr id="3013" name="Group 3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2223770"/>
                          <a:chOff x="0" y="0"/>
                          <a:chExt cx="18288" cy="2223770"/>
                        </a:xfrm>
                      </wpg:grpSpPr>
                      <wps:wsp>
                        <wps:cNvPr id="3680" name="Shape 3680"/>
                        <wps:cNvSpPr/>
                        <wps:spPr>
                          <a:xfrm>
                            <a:off x="0" y="0"/>
                            <a:ext cx="18288" cy="137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0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033"/>
                                </a:lnTo>
                                <a:lnTo>
                                  <a:pt x="0" y="137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0" y="13703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0" y="460197"/>
                            <a:ext cx="18288" cy="1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374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37464"/>
                                </a:lnTo>
                                <a:lnTo>
                                  <a:pt x="0" y="1374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0" y="597662"/>
                            <a:ext cx="182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46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4612"/>
                                </a:lnTo>
                                <a:lnTo>
                                  <a:pt x="0" y="3246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0" y="922273"/>
                            <a:ext cx="18288" cy="612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126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12648"/>
                                </a:lnTo>
                                <a:lnTo>
                                  <a:pt x="0" y="612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0" y="1534921"/>
                            <a:ext cx="18288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2120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21208"/>
                                </a:lnTo>
                                <a:lnTo>
                                  <a:pt x="0" y="5212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0" y="2056130"/>
                            <a:ext cx="18288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13" style="width:1.44pt;height:175.1pt;position:absolute;mso-position-horizontal-relative:text;mso-position-horizontal:absolute;margin-left:38.156pt;mso-position-vertical-relative:text;margin-top:-13.1899pt;" coordsize="182,22237">
                <v:shape id="Shape 3687" style="position:absolute;width:182;height:1370;left:0;top:0;" coordsize="18288,137033" path="m0,0l18288,0l18288,137033l0,137033l0,0">
                  <v:stroke weight="0pt" endcap="flat" joinstyle="miter" miterlimit="10" on="false" color="#000000" opacity="0"/>
                  <v:fill on="true" color="#000000"/>
                </v:shape>
                <v:shape id="Shape 3688" style="position:absolute;width:182;height:3230;left:0;top:1370;" coordsize="18288,323088" path="m0,0l18288,0l18288,323088l0,323088l0,0">
                  <v:stroke weight="0pt" endcap="flat" joinstyle="miter" miterlimit="10" on="false" color="#000000" opacity="0"/>
                  <v:fill on="true" color="#000000"/>
                </v:shape>
                <v:shape id="Shape 3689" style="position:absolute;width:182;height:1374;left:0;top:4601;" coordsize="18288,137464" path="m0,0l18288,0l18288,137464l0,137464l0,0">
                  <v:stroke weight="0pt" endcap="flat" joinstyle="miter" miterlimit="10" on="false" color="#000000" opacity="0"/>
                  <v:fill on="true" color="#000000"/>
                </v:shape>
                <v:shape id="Shape 3690" style="position:absolute;width:182;height:3246;left:0;top:5976;" coordsize="18288,324612" path="m0,0l18288,0l18288,324612l0,324612l0,0">
                  <v:stroke weight="0pt" endcap="flat" joinstyle="miter" miterlimit="10" on="false" color="#000000" opacity="0"/>
                  <v:fill on="true" color="#000000"/>
                </v:shape>
                <v:shape id="Shape 3691" style="position:absolute;width:182;height:6126;left:0;top:9222;" coordsize="18288,612648" path="m0,0l18288,0l18288,612648l0,612648l0,0">
                  <v:stroke weight="0pt" endcap="flat" joinstyle="miter" miterlimit="10" on="false" color="#000000" opacity="0"/>
                  <v:fill on="true" color="#000000"/>
                </v:shape>
                <v:shape id="Shape 3692" style="position:absolute;width:182;height:5212;left:0;top:15349;" coordsize="18288,521208" path="m0,0l18288,0l18288,521208l0,521208l0,0">
                  <v:stroke weight="0pt" endcap="flat" joinstyle="miter" miterlimit="10" on="false" color="#000000" opacity="0"/>
                  <v:fill on="true" color="#000000"/>
                </v:shape>
                <v:shape id="Shape 3693" style="position:absolute;width:182;height:1676;left:0;top:20561;" coordsize="18288,167640" path="m0,0l18288,0l18288,167640l0,167640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Grupo: C1.015 </w:t>
      </w:r>
    </w:p>
    <w:p w14:paraId="35F5AA81" w14:textId="73723DBA" w:rsidR="006469CC" w:rsidRDefault="00000000" w:rsidP="006469CC">
      <w:pPr>
        <w:spacing w:after="0" w:line="231" w:lineRule="auto"/>
        <w:ind w:right="1746"/>
        <w:rPr>
          <w:color w:val="0563C1"/>
          <w:sz w:val="24"/>
          <w:u w:val="single"/>
        </w:rPr>
      </w:pPr>
      <w:r>
        <w:rPr>
          <w:sz w:val="24"/>
        </w:rPr>
        <w:t>Repositorio:</w:t>
      </w:r>
      <w:r w:rsidR="006469CC">
        <w:rPr>
          <w:sz w:val="24"/>
        </w:rPr>
        <w:t xml:space="preserve"> </w:t>
      </w:r>
      <w:hyperlink r:id="rId7" w:history="1">
        <w:r w:rsidR="006469CC" w:rsidRPr="006469CC">
          <w:rPr>
            <w:rStyle w:val="Hipervnculo"/>
            <w:szCs w:val="22"/>
          </w:rPr>
          <w:t>https://github.com/jormunr</w:t>
        </w:r>
        <w:r w:rsidR="006469CC" w:rsidRPr="006469CC">
          <w:rPr>
            <w:rStyle w:val="Hipervnculo"/>
            <w:szCs w:val="22"/>
          </w:rPr>
          <w:t>o</w:t>
        </w:r>
        <w:r w:rsidR="006469CC" w:rsidRPr="006469CC">
          <w:rPr>
            <w:rStyle w:val="Hipervnculo"/>
            <w:szCs w:val="22"/>
          </w:rPr>
          <w:t>d/Acme-SF-24.1.1</w:t>
        </w:r>
      </w:hyperlink>
    </w:p>
    <w:p w14:paraId="57B799A4" w14:textId="622B6605" w:rsidR="00CF0461" w:rsidRDefault="00000000" w:rsidP="006469CC">
      <w:pPr>
        <w:spacing w:after="0" w:line="231" w:lineRule="auto"/>
        <w:ind w:right="1746"/>
      </w:pPr>
      <w:hyperlink r:id="rId8">
        <w:r>
          <w:rPr>
            <w:sz w:val="24"/>
          </w:rPr>
          <w:t xml:space="preserve"> </w:t>
        </w:r>
      </w:hyperlink>
      <w:r>
        <w:rPr>
          <w:sz w:val="88"/>
        </w:rPr>
        <w:t xml:space="preserve">Analysis report </w:t>
      </w:r>
    </w:p>
    <w:p w14:paraId="398E02CB" w14:textId="36E6ABB1" w:rsidR="00CF0461" w:rsidRDefault="00000000">
      <w:pPr>
        <w:spacing w:after="0" w:line="265" w:lineRule="auto"/>
        <w:ind w:left="773" w:hanging="10"/>
      </w:pPr>
      <w:r>
        <w:rPr>
          <w:sz w:val="24"/>
        </w:rPr>
        <w:t xml:space="preserve">Ángel García </w:t>
      </w:r>
      <w:r w:rsidR="006469CC">
        <w:rPr>
          <w:sz w:val="24"/>
        </w:rPr>
        <w:t>Escudero (</w:t>
      </w:r>
      <w:r>
        <w:rPr>
          <w:color w:val="0563C1"/>
          <w:sz w:val="24"/>
          <w:u w:val="single" w:color="0563C1"/>
        </w:rPr>
        <w:t>anggaresc1@alum.us.es</w:t>
      </w:r>
      <w:r>
        <w:rPr>
          <w:sz w:val="24"/>
        </w:rPr>
        <w:t xml:space="preserve">) </w:t>
      </w:r>
    </w:p>
    <w:p w14:paraId="180DF3E6" w14:textId="77777777" w:rsidR="00CF0461" w:rsidRDefault="00000000">
      <w:pPr>
        <w:spacing w:after="0"/>
        <w:ind w:left="763"/>
      </w:pPr>
      <w:r>
        <w:rPr>
          <w:sz w:val="24"/>
        </w:rPr>
        <w:t xml:space="preserve"> </w:t>
      </w:r>
    </w:p>
    <w:p w14:paraId="6A528356" w14:textId="406BF931" w:rsidR="00CF0461" w:rsidRDefault="006469CC">
      <w:pPr>
        <w:spacing w:after="0"/>
        <w:ind w:left="763"/>
      </w:pPr>
      <w:r>
        <w:rPr>
          <w:sz w:val="24"/>
        </w:rPr>
        <w:t>Sevilla, 9-</w:t>
      </w:r>
      <w:r w:rsidR="00000000">
        <w:rPr>
          <w:sz w:val="24"/>
        </w:rPr>
        <w:t>2-2024</w:t>
      </w:r>
      <w:r w:rsidR="00000000">
        <w:rPr>
          <w:color w:val="4472C4"/>
          <w:sz w:val="28"/>
        </w:rPr>
        <w:t xml:space="preserve"> </w:t>
      </w:r>
    </w:p>
    <w:p w14:paraId="7A8570B3" w14:textId="77777777" w:rsidR="00CF0461" w:rsidRDefault="00000000">
      <w:pPr>
        <w:spacing w:after="6805"/>
        <w:ind w:left="763"/>
      </w:pPr>
      <w:r>
        <w:rPr>
          <w:sz w:val="24"/>
        </w:rPr>
        <w:t xml:space="preserve"> </w:t>
      </w:r>
    </w:p>
    <w:p w14:paraId="6C4189E5" w14:textId="77777777" w:rsidR="00CF0461" w:rsidRDefault="00000000">
      <w:pPr>
        <w:spacing w:after="0"/>
        <w:ind w:left="1080"/>
      </w:pPr>
      <w:r>
        <w:rPr>
          <w:color w:val="4472C4"/>
          <w:sz w:val="28"/>
        </w:rPr>
        <w:t xml:space="preserve"> </w:t>
      </w:r>
    </w:p>
    <w:p w14:paraId="29541499" w14:textId="77777777" w:rsidR="00CF0461" w:rsidRDefault="00000000">
      <w:pPr>
        <w:spacing w:after="0"/>
        <w:ind w:left="1080"/>
      </w:pPr>
      <w:r>
        <w:rPr>
          <w:color w:val="4472C4"/>
        </w:rPr>
        <w:lastRenderedPageBreak/>
        <w:t xml:space="preserve"> </w:t>
      </w:r>
    </w:p>
    <w:p w14:paraId="19A6F58B" w14:textId="77777777" w:rsidR="00CF0461" w:rsidRDefault="00000000">
      <w:pPr>
        <w:spacing w:after="56"/>
      </w:pPr>
      <w:r>
        <w:rPr>
          <w:sz w:val="32"/>
        </w:rPr>
        <w:t xml:space="preserve">Contenido </w:t>
      </w:r>
    </w:p>
    <w:sdt>
      <w:sdtPr>
        <w:id w:val="1150106282"/>
        <w:docPartObj>
          <w:docPartGallery w:val="Table of Contents"/>
        </w:docPartObj>
      </w:sdtPr>
      <w:sdtContent>
        <w:p w14:paraId="3526A5AC" w14:textId="77777777" w:rsidR="00CF0461" w:rsidRDefault="00000000">
          <w:pPr>
            <w:pStyle w:val="TDC1"/>
            <w:tabs>
              <w:tab w:val="right" w:leader="dot" w:pos="8507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7">
            <w:r>
              <w:t>1.</w:t>
            </w:r>
            <w:r>
              <w:rPr>
                <w:sz w:val="24"/>
              </w:rPr>
              <w:t xml:space="preserve">  </w:t>
            </w:r>
            <w:r>
              <w:t>Resumen ejecutivo</w:t>
            </w:r>
            <w:r>
              <w:tab/>
            </w:r>
            <w:r>
              <w:fldChar w:fldCharType="begin"/>
            </w:r>
            <w:r>
              <w:instrText>PAGEREF _Toc3647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6AE7899" w14:textId="77777777" w:rsidR="00CF0461" w:rsidRDefault="00000000">
          <w:pPr>
            <w:pStyle w:val="TDC1"/>
            <w:tabs>
              <w:tab w:val="right" w:leader="dot" w:pos="8507"/>
            </w:tabs>
          </w:pPr>
          <w:hyperlink w:anchor="_Toc3648">
            <w:r>
              <w:t>2.</w:t>
            </w:r>
            <w:r>
              <w:rPr>
                <w:sz w:val="24"/>
              </w:rPr>
              <w:t xml:space="preserve">  </w:t>
            </w:r>
            <w:r>
              <w:t>Tabla de revisión</w:t>
            </w:r>
            <w:r>
              <w:tab/>
            </w:r>
            <w:r>
              <w:fldChar w:fldCharType="begin"/>
            </w:r>
            <w:r>
              <w:instrText>PAGEREF _Toc3648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555981" w14:textId="77777777" w:rsidR="00CF0461" w:rsidRDefault="00000000">
          <w:pPr>
            <w:pStyle w:val="TDC1"/>
            <w:tabs>
              <w:tab w:val="right" w:leader="dot" w:pos="8507"/>
            </w:tabs>
          </w:pPr>
          <w:hyperlink w:anchor="_Toc3649">
            <w:r>
              <w:t>3.</w:t>
            </w:r>
            <w:r>
              <w:rPr>
                <w:sz w:val="24"/>
              </w:rPr>
              <w:t xml:space="preserve">  </w:t>
            </w:r>
            <w:r>
              <w:t>Introducción</w:t>
            </w:r>
            <w:r>
              <w:tab/>
            </w:r>
            <w:r>
              <w:fldChar w:fldCharType="begin"/>
            </w:r>
            <w:r>
              <w:instrText>PAGEREF _Toc3649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7B576E1F" w14:textId="77777777" w:rsidR="00CF0461" w:rsidRDefault="00000000">
          <w:pPr>
            <w:pStyle w:val="TDC1"/>
            <w:tabs>
              <w:tab w:val="right" w:leader="dot" w:pos="8507"/>
            </w:tabs>
          </w:pPr>
          <w:hyperlink w:anchor="_Toc3650">
            <w:r>
              <w:t>4.</w:t>
            </w:r>
            <w:r>
              <w:rPr>
                <w:sz w:val="24"/>
              </w:rPr>
              <w:t xml:space="preserve">  </w:t>
            </w:r>
            <w:r>
              <w:t>Contenidos</w:t>
            </w:r>
            <w:r>
              <w:tab/>
            </w:r>
            <w:r>
              <w:fldChar w:fldCharType="begin"/>
            </w:r>
            <w:r>
              <w:instrText>PAGEREF _Toc3650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428874E" w14:textId="77777777" w:rsidR="00CF0461" w:rsidRDefault="00000000">
          <w:pPr>
            <w:pStyle w:val="TDC2"/>
            <w:tabs>
              <w:tab w:val="right" w:leader="dot" w:pos="8507"/>
            </w:tabs>
          </w:pPr>
          <w:hyperlink w:anchor="_Toc3651">
            <w:r>
              <w:t>4.1</w:t>
            </w:r>
            <w:r>
              <w:rPr>
                <w:sz w:val="24"/>
              </w:rPr>
              <w:t xml:space="preserve"> </w:t>
            </w:r>
            <w:r>
              <w:t>Requisito funcional: Modificación del menú anónimo</w:t>
            </w:r>
            <w:r>
              <w:tab/>
            </w:r>
            <w:r>
              <w:fldChar w:fldCharType="begin"/>
            </w:r>
            <w:r>
              <w:instrText>PAGEREF _Toc3651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1DBB8D8" w14:textId="77777777" w:rsidR="00CF0461" w:rsidRDefault="00000000">
          <w:pPr>
            <w:pStyle w:val="TDC3"/>
            <w:tabs>
              <w:tab w:val="right" w:leader="dot" w:pos="8507"/>
            </w:tabs>
          </w:pPr>
          <w:hyperlink w:anchor="_Toc3652">
            <w:r>
              <w:t>4.1.1 Descripción del requisito</w:t>
            </w:r>
            <w:r>
              <w:tab/>
            </w:r>
            <w:r>
              <w:fldChar w:fldCharType="begin"/>
            </w:r>
            <w:r>
              <w:instrText>PAGEREF _Toc3652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54EF375" w14:textId="77777777" w:rsidR="00CF0461" w:rsidRDefault="00000000">
          <w:pPr>
            <w:pStyle w:val="TDC3"/>
            <w:tabs>
              <w:tab w:val="right" w:leader="dot" w:pos="8507"/>
            </w:tabs>
          </w:pPr>
          <w:hyperlink w:anchor="_Toc3653">
            <w:r>
              <w:t>4.1.2 Análisis detallado</w:t>
            </w:r>
            <w:r>
              <w:tab/>
            </w:r>
            <w:r>
              <w:fldChar w:fldCharType="begin"/>
            </w:r>
            <w:r>
              <w:instrText>PAGEREF _Toc3653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20DECA2B" w14:textId="77777777" w:rsidR="00CF0461" w:rsidRDefault="00000000">
          <w:pPr>
            <w:pStyle w:val="TDC3"/>
            <w:tabs>
              <w:tab w:val="right" w:leader="dot" w:pos="8507"/>
            </w:tabs>
          </w:pPr>
          <w:hyperlink w:anchor="_Toc3654">
            <w:r>
              <w:t>4.1.3 Decisiones tomadas</w:t>
            </w:r>
            <w:r>
              <w:tab/>
            </w:r>
            <w:r>
              <w:fldChar w:fldCharType="begin"/>
            </w:r>
            <w:r>
              <w:instrText>PAGEREF _Toc3654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DFE8500" w14:textId="77777777" w:rsidR="00CF0461" w:rsidRDefault="00000000">
          <w:pPr>
            <w:pStyle w:val="TDC3"/>
            <w:tabs>
              <w:tab w:val="right" w:leader="dot" w:pos="8507"/>
            </w:tabs>
          </w:pPr>
          <w:hyperlink w:anchor="_Toc3655">
            <w:r>
              <w:t>4.1.4 Enlace de validación</w:t>
            </w:r>
            <w:r>
              <w:tab/>
            </w:r>
            <w:r>
              <w:fldChar w:fldCharType="begin"/>
            </w:r>
            <w:r>
              <w:instrText>PAGEREF _Toc3655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8411F60" w14:textId="77777777" w:rsidR="00CF0461" w:rsidRDefault="00000000">
          <w:pPr>
            <w:pStyle w:val="TDC1"/>
            <w:tabs>
              <w:tab w:val="right" w:leader="dot" w:pos="8507"/>
            </w:tabs>
          </w:pPr>
          <w:hyperlink w:anchor="_Toc3656">
            <w:r>
              <w:t>5.</w:t>
            </w:r>
            <w:r>
              <w:rPr>
                <w:sz w:val="24"/>
              </w:rPr>
              <w:t xml:space="preserve">  </w:t>
            </w:r>
            <w:r>
              <w:t>Conclusiones</w:t>
            </w:r>
            <w:r>
              <w:tab/>
            </w:r>
            <w:r>
              <w:fldChar w:fldCharType="begin"/>
            </w:r>
            <w:r>
              <w:instrText>PAGEREF _Toc3656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055D7F91" w14:textId="77777777" w:rsidR="00CF0461" w:rsidRDefault="00000000">
          <w:pPr>
            <w:pStyle w:val="TDC1"/>
            <w:tabs>
              <w:tab w:val="right" w:leader="dot" w:pos="8507"/>
            </w:tabs>
          </w:pPr>
          <w:hyperlink w:anchor="_Toc3657">
            <w:r>
              <w:t>6.</w:t>
            </w:r>
            <w:r>
              <w:rPr>
                <w:sz w:val="24"/>
              </w:rPr>
              <w:t xml:space="preserve"> </w:t>
            </w:r>
            <w:r>
              <w:t>Bibliografía</w:t>
            </w:r>
            <w:r>
              <w:tab/>
            </w:r>
            <w:r>
              <w:fldChar w:fldCharType="begin"/>
            </w:r>
            <w:r>
              <w:instrText>PAGEREF _Toc3657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6EF3A169" w14:textId="77777777" w:rsidR="00CF0461" w:rsidRDefault="00000000">
          <w:r>
            <w:fldChar w:fldCharType="end"/>
          </w:r>
        </w:p>
      </w:sdtContent>
    </w:sdt>
    <w:p w14:paraId="13841AC7" w14:textId="77777777" w:rsidR="00CF0461" w:rsidRDefault="00000000">
      <w:pPr>
        <w:spacing w:after="67" w:line="353" w:lineRule="auto"/>
        <w:ind w:left="-5" w:right="-10" w:hanging="10"/>
      </w:pPr>
      <w:r>
        <w:t xml:space="preserve"> </w:t>
      </w:r>
    </w:p>
    <w:p w14:paraId="4E0411D8" w14:textId="77777777" w:rsidR="00CF0461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0D2D653C" w14:textId="77777777" w:rsidR="00CF0461" w:rsidRDefault="00000000">
      <w:pPr>
        <w:pStyle w:val="Ttulo1"/>
        <w:ind w:left="705" w:hanging="360"/>
      </w:pPr>
      <w:bookmarkStart w:id="0" w:name="_Toc3647"/>
      <w:r>
        <w:lastRenderedPageBreak/>
        <w:t xml:space="preserve">Resumen ejecutivo </w:t>
      </w:r>
      <w:bookmarkEnd w:id="0"/>
    </w:p>
    <w:p w14:paraId="21917981" w14:textId="77777777" w:rsidR="00CF0461" w:rsidRDefault="00000000">
      <w:pPr>
        <w:spacing w:after="158"/>
      </w:pPr>
      <w:r>
        <w:t xml:space="preserve"> </w:t>
      </w:r>
    </w:p>
    <w:p w14:paraId="64EF0102" w14:textId="77777777" w:rsidR="00CF0461" w:rsidRDefault="00000000" w:rsidP="006469CC">
      <w:pPr>
        <w:spacing w:after="156" w:line="262" w:lineRule="auto"/>
        <w:ind w:left="-5" w:hanging="10"/>
        <w:jc w:val="both"/>
      </w:pPr>
      <w:r>
        <w:t xml:space="preserve">El presente informe aborda la implementación del requisito funcional de adaptar el menú anónimo con el fin de incorporar una nueva opción que enlace directamente a la página de inicio del sitio web favorito del alumno #1. Esta solicitud de modificación se centra en la optimización de la experiencia del usuario al brindarle una forma más accesible y rápida de acceder a su sitio web preferido. </w:t>
      </w:r>
    </w:p>
    <w:p w14:paraId="40069DF1" w14:textId="2EB2AC11" w:rsidR="00CF0461" w:rsidRDefault="00000000" w:rsidP="006469CC">
      <w:pPr>
        <w:spacing w:after="177" w:line="258" w:lineRule="auto"/>
        <w:jc w:val="both"/>
      </w:pPr>
      <w:r>
        <w:t xml:space="preserve">Al tratarse de una implementación trivial sobre el requisito solicitado, en la que no es necesario el análisis y </w:t>
      </w:r>
      <w:r w:rsidR="006469CC">
        <w:t xml:space="preserve">la </w:t>
      </w:r>
      <w:r>
        <w:t>toma de decisiones adicionales, se han seguido las indicaciones</w:t>
      </w:r>
      <w:r w:rsidR="006469CC">
        <w:t xml:space="preserve"> </w:t>
      </w:r>
      <w:r>
        <w:t xml:space="preserve">correspondientes al requisito funcional para la modificación del menú anónimo. </w:t>
      </w:r>
    </w:p>
    <w:p w14:paraId="58E5F5D3" w14:textId="77777777" w:rsidR="00CF0461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0914803D" w14:textId="77777777" w:rsidR="00CF0461" w:rsidRDefault="00000000">
      <w:pPr>
        <w:pStyle w:val="Ttulo1"/>
        <w:spacing w:after="0"/>
        <w:ind w:left="360" w:right="5651" w:hanging="360"/>
        <w:jc w:val="right"/>
      </w:pPr>
      <w:bookmarkStart w:id="1" w:name="_Toc3648"/>
      <w:r>
        <w:lastRenderedPageBreak/>
        <w:t xml:space="preserve">Tabla de revisión </w:t>
      </w:r>
      <w:bookmarkEnd w:id="1"/>
    </w:p>
    <w:tbl>
      <w:tblPr>
        <w:tblStyle w:val="TableGrid"/>
        <w:tblW w:w="8495" w:type="dxa"/>
        <w:tblInd w:w="5" w:type="dxa"/>
        <w:tblCellMar>
          <w:top w:w="48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1417"/>
        <w:gridCol w:w="5664"/>
      </w:tblGrid>
      <w:tr w:rsidR="00CF0461" w14:paraId="5A3BC7B8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5CCE" w14:textId="77777777" w:rsidR="00CF0461" w:rsidRDefault="00000000">
            <w:pPr>
              <w:spacing w:after="0"/>
              <w:ind w:left="2"/>
            </w:pPr>
            <w:r>
              <w:rPr>
                <w:b/>
              </w:rPr>
              <w:t xml:space="preserve">Nº Revisión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30F6" w14:textId="77777777" w:rsidR="00CF0461" w:rsidRDefault="00000000">
            <w:pPr>
              <w:spacing w:after="0"/>
              <w:ind w:right="62"/>
              <w:jc w:val="center"/>
            </w:pPr>
            <w:r>
              <w:rPr>
                <w:b/>
              </w:rPr>
              <w:t xml:space="preserve">Fecha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C3D63" w14:textId="77777777" w:rsidR="00CF0461" w:rsidRDefault="00000000">
            <w:pPr>
              <w:spacing w:after="0"/>
              <w:ind w:right="62"/>
              <w:jc w:val="center"/>
            </w:pPr>
            <w:r>
              <w:rPr>
                <w:b/>
              </w:rPr>
              <w:t xml:space="preserve">Descripción </w:t>
            </w:r>
          </w:p>
        </w:tc>
      </w:tr>
      <w:tr w:rsidR="00CF0461" w14:paraId="48EB60BF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C5FF" w14:textId="77777777" w:rsidR="00CF0461" w:rsidRDefault="00000000">
            <w:pPr>
              <w:spacing w:after="0"/>
              <w:ind w:right="61"/>
              <w:jc w:val="center"/>
            </w:pPr>
            <w:r>
              <w:t xml:space="preserve">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8D8B" w14:textId="77777777" w:rsidR="00CF0461" w:rsidRDefault="00000000">
            <w:pPr>
              <w:spacing w:after="0"/>
              <w:ind w:right="60"/>
              <w:jc w:val="center"/>
            </w:pPr>
            <w:r>
              <w:t xml:space="preserve">9/2/2024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F965" w14:textId="77777777" w:rsidR="00CF0461" w:rsidRDefault="00000000">
            <w:pPr>
              <w:spacing w:after="0"/>
              <w:ind w:right="57"/>
              <w:jc w:val="center"/>
            </w:pPr>
            <w:r>
              <w:t xml:space="preserve">Versión inicial. </w:t>
            </w:r>
          </w:p>
        </w:tc>
      </w:tr>
      <w:tr w:rsidR="00CF0461" w14:paraId="4B7D4413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5D0D" w14:textId="77777777" w:rsidR="00CF0461" w:rsidRDefault="00000000">
            <w:pPr>
              <w:spacing w:after="0"/>
              <w:ind w:right="61"/>
              <w:jc w:val="center"/>
            </w:pPr>
            <w:r>
              <w:t xml:space="preserve">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D7125" w14:textId="77777777" w:rsidR="00CF0461" w:rsidRDefault="00000000">
            <w:pPr>
              <w:spacing w:after="0"/>
            </w:pPr>
            <w:r>
              <w:t xml:space="preserve">14/02/2024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A85D6" w14:textId="77777777" w:rsidR="00CF0461" w:rsidRDefault="00000000">
            <w:pPr>
              <w:spacing w:after="0"/>
              <w:ind w:right="60"/>
              <w:jc w:val="center"/>
            </w:pPr>
            <w:r>
              <w:t xml:space="preserve">Modificación del apartado 4 tras revisión del profesor. </w:t>
            </w:r>
          </w:p>
        </w:tc>
      </w:tr>
      <w:tr w:rsidR="00CF0461" w14:paraId="10E6D83F" w14:textId="77777777">
        <w:trPr>
          <w:trHeight w:val="2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64DF" w14:textId="77777777" w:rsidR="00CF0461" w:rsidRDefault="00000000">
            <w:pPr>
              <w:spacing w:after="0"/>
              <w:ind w:right="13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F7BEE" w14:textId="77777777" w:rsidR="00CF0461" w:rsidRDefault="00000000">
            <w:pPr>
              <w:spacing w:after="0"/>
              <w:ind w:right="9"/>
              <w:jc w:val="center"/>
            </w:pPr>
            <w: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226C9" w14:textId="77777777" w:rsidR="00CF0461" w:rsidRDefault="00000000">
            <w:pPr>
              <w:spacing w:after="0"/>
              <w:ind w:right="10"/>
              <w:jc w:val="center"/>
            </w:pPr>
            <w:r>
              <w:t xml:space="preserve"> </w:t>
            </w:r>
          </w:p>
        </w:tc>
      </w:tr>
      <w:tr w:rsidR="00CF0461" w14:paraId="320270EB" w14:textId="77777777">
        <w:trPr>
          <w:trHeight w:val="28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9998" w14:textId="77777777" w:rsidR="00CF0461" w:rsidRDefault="00000000">
            <w:pPr>
              <w:spacing w:after="0"/>
              <w:ind w:right="13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123F" w14:textId="77777777" w:rsidR="00CF0461" w:rsidRDefault="00000000">
            <w:pPr>
              <w:spacing w:after="0"/>
              <w:ind w:right="9"/>
              <w:jc w:val="center"/>
            </w:pPr>
            <w:r>
              <w:t xml:space="preserve">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ACF1" w14:textId="77777777" w:rsidR="00CF0461" w:rsidRDefault="00000000">
            <w:pPr>
              <w:spacing w:after="0"/>
              <w:ind w:right="10"/>
              <w:jc w:val="center"/>
            </w:pPr>
            <w:r>
              <w:t xml:space="preserve"> </w:t>
            </w:r>
          </w:p>
        </w:tc>
      </w:tr>
    </w:tbl>
    <w:p w14:paraId="22B2B945" w14:textId="77777777" w:rsidR="00CF0461" w:rsidRDefault="00000000">
      <w:pPr>
        <w:spacing w:after="172"/>
      </w:pPr>
      <w:r>
        <w:t xml:space="preserve"> </w:t>
      </w:r>
    </w:p>
    <w:p w14:paraId="3D7A5400" w14:textId="77777777" w:rsidR="00CF0461" w:rsidRDefault="00000000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18F545DD" w14:textId="77777777" w:rsidR="00CF0461" w:rsidRDefault="00000000">
      <w:pPr>
        <w:pStyle w:val="Ttulo1"/>
        <w:ind w:left="705" w:hanging="360"/>
      </w:pPr>
      <w:bookmarkStart w:id="2" w:name="_Toc3649"/>
      <w:r>
        <w:lastRenderedPageBreak/>
        <w:t xml:space="preserve">Introducción </w:t>
      </w:r>
      <w:bookmarkEnd w:id="2"/>
    </w:p>
    <w:p w14:paraId="1485FC2A" w14:textId="77777777" w:rsidR="00CF0461" w:rsidRDefault="00000000">
      <w:pPr>
        <w:tabs>
          <w:tab w:val="center" w:pos="5430"/>
        </w:tabs>
        <w:spacing w:after="0" w:line="262" w:lineRule="auto"/>
        <w:ind w:left="-15"/>
      </w:pPr>
      <w:r>
        <w:t xml:space="preserve">Intencionalmente en blanco. </w:t>
      </w:r>
      <w:r>
        <w:tab/>
        <w:t xml:space="preserve"> </w:t>
      </w:r>
      <w:r>
        <w:br w:type="page"/>
      </w:r>
    </w:p>
    <w:p w14:paraId="732798AB" w14:textId="77777777" w:rsidR="00CF0461" w:rsidRDefault="00000000">
      <w:pPr>
        <w:pStyle w:val="Ttulo1"/>
        <w:spacing w:after="106"/>
        <w:ind w:left="705" w:hanging="360"/>
      </w:pPr>
      <w:bookmarkStart w:id="3" w:name="_Toc3650"/>
      <w:r>
        <w:lastRenderedPageBreak/>
        <w:t xml:space="preserve">Contenidos </w:t>
      </w:r>
      <w:bookmarkEnd w:id="3"/>
    </w:p>
    <w:p w14:paraId="5118C7EA" w14:textId="77777777" w:rsidR="00CF0461" w:rsidRDefault="00000000">
      <w:pPr>
        <w:pStyle w:val="Ttulo2"/>
        <w:ind w:left="360" w:hanging="360"/>
      </w:pPr>
      <w:bookmarkStart w:id="4" w:name="_Toc3651"/>
      <w:r>
        <w:t xml:space="preserve">Requisito funcional: Modificación del menú anónimo </w:t>
      </w:r>
      <w:bookmarkEnd w:id="4"/>
    </w:p>
    <w:p w14:paraId="3EBA3626" w14:textId="77777777" w:rsidR="00CF0461" w:rsidRDefault="00000000">
      <w:pPr>
        <w:pStyle w:val="Ttulo3"/>
        <w:ind w:left="897" w:hanging="537"/>
      </w:pPr>
      <w:bookmarkStart w:id="5" w:name="_Toc3652"/>
      <w:r>
        <w:t xml:space="preserve">Descripción del requisito </w:t>
      </w:r>
      <w:bookmarkEnd w:id="5"/>
    </w:p>
    <w:p w14:paraId="08BC16FE" w14:textId="77777777" w:rsidR="00CF0461" w:rsidRDefault="00000000">
      <w:pPr>
        <w:spacing w:after="156" w:line="262" w:lineRule="auto"/>
        <w:ind w:left="-5" w:hanging="10"/>
        <w:jc w:val="both"/>
      </w:pPr>
      <w:r>
        <w:t>Modifica el menú anónimo para que muestre una opción que lleve al navegador a la página de inicio de tu sitio web favorito. El título debe decir lo siguiente: “</w:t>
      </w:r>
      <w:r>
        <w:rPr>
          <w:rFonts w:ascii="Cambria Math" w:eastAsia="Cambria Math" w:hAnsi="Cambria Math" w:cs="Cambria Math"/>
        </w:rPr>
        <w:t>〈</w:t>
      </w:r>
      <w:r>
        <w:t>número-id</w:t>
      </w:r>
      <w:r>
        <w:rPr>
          <w:rFonts w:ascii="Cambria Math" w:eastAsia="Cambria Math" w:hAnsi="Cambria Math" w:cs="Cambria Math"/>
        </w:rPr>
        <w:t>〉</w:t>
      </w:r>
      <w:r>
        <w:t xml:space="preserve">: </w:t>
      </w:r>
      <w:r>
        <w:rPr>
          <w:rFonts w:ascii="Cambria Math" w:eastAsia="Cambria Math" w:hAnsi="Cambria Math" w:cs="Cambria Math"/>
        </w:rPr>
        <w:t>〈</w:t>
      </w:r>
      <w:r>
        <w:t>apellido</w:t>
      </w:r>
      <w:r>
        <w:rPr>
          <w:rFonts w:ascii="Cambria Math" w:eastAsia="Cambria Math" w:hAnsi="Cambria Math" w:cs="Cambria Math"/>
        </w:rPr>
        <w:t>〉</w:t>
      </w:r>
      <w:r>
        <w:t xml:space="preserve">, </w:t>
      </w:r>
      <w:r>
        <w:rPr>
          <w:rFonts w:ascii="Cambria Math" w:eastAsia="Cambria Math" w:hAnsi="Cambria Math" w:cs="Cambria Math"/>
        </w:rPr>
        <w:t>〈</w:t>
      </w:r>
      <w:r>
        <w:t>nombre”, donde “</w:t>
      </w:r>
      <w:r>
        <w:rPr>
          <w:rFonts w:ascii="Cambria Math" w:eastAsia="Cambria Math" w:hAnsi="Cambria Math" w:cs="Cambria Math"/>
        </w:rPr>
        <w:t>〈</w:t>
      </w:r>
      <w:r>
        <w:t>número-id</w:t>
      </w:r>
      <w:r>
        <w:rPr>
          <w:rFonts w:ascii="Cambria Math" w:eastAsia="Cambria Math" w:hAnsi="Cambria Math" w:cs="Cambria Math"/>
        </w:rPr>
        <w:t>〉</w:t>
      </w:r>
      <w:r>
        <w:t>” denota tu DNI, NIE, o número de pasaporte, “</w:t>
      </w:r>
      <w:r>
        <w:rPr>
          <w:rFonts w:ascii="Cambria Math" w:eastAsia="Cambria Math" w:hAnsi="Cambria Math" w:cs="Cambria Math"/>
        </w:rPr>
        <w:t>〈</w:t>
      </w:r>
      <w:r>
        <w:t>apellido</w:t>
      </w:r>
      <w:r>
        <w:rPr>
          <w:rFonts w:ascii="Cambria Math" w:eastAsia="Cambria Math" w:hAnsi="Cambria Math" w:cs="Cambria Math"/>
        </w:rPr>
        <w:t>〉</w:t>
      </w:r>
      <w:r>
        <w:t>” denota tu apellido, y “</w:t>
      </w:r>
      <w:r>
        <w:rPr>
          <w:rFonts w:ascii="Cambria Math" w:eastAsia="Cambria Math" w:hAnsi="Cambria Math" w:cs="Cambria Math"/>
        </w:rPr>
        <w:t>〈</w:t>
      </w:r>
      <w:r>
        <w:t>nombre</w:t>
      </w:r>
      <w:r>
        <w:rPr>
          <w:rFonts w:ascii="Cambria Math" w:eastAsia="Cambria Math" w:hAnsi="Cambria Math" w:cs="Cambria Math"/>
        </w:rPr>
        <w:t>〉</w:t>
      </w:r>
      <w:r>
        <w:t xml:space="preserve">” denota tu nombre. </w:t>
      </w:r>
    </w:p>
    <w:p w14:paraId="32CAB0D1" w14:textId="77777777" w:rsidR="00CF0461" w:rsidRDefault="00000000">
      <w:pPr>
        <w:spacing w:after="177"/>
      </w:pPr>
      <w:r>
        <w:t xml:space="preserve"> </w:t>
      </w:r>
    </w:p>
    <w:p w14:paraId="24EE11A7" w14:textId="77777777" w:rsidR="00CF0461" w:rsidRDefault="00000000">
      <w:pPr>
        <w:pStyle w:val="Ttulo3"/>
        <w:ind w:left="522" w:hanging="537"/>
      </w:pPr>
      <w:bookmarkStart w:id="6" w:name="_Toc3653"/>
      <w:r>
        <w:t xml:space="preserve">Análisis detallado </w:t>
      </w:r>
      <w:bookmarkEnd w:id="6"/>
    </w:p>
    <w:p w14:paraId="5C27F155" w14:textId="77777777" w:rsidR="00CF0461" w:rsidRDefault="00000000">
      <w:pPr>
        <w:spacing w:after="156" w:line="262" w:lineRule="auto"/>
        <w:ind w:left="-5" w:hanging="10"/>
        <w:jc w:val="both"/>
      </w:pPr>
      <w:r>
        <w:t xml:space="preserve">Intencionalmente en blanco. </w:t>
      </w:r>
    </w:p>
    <w:p w14:paraId="03623687" w14:textId="77777777" w:rsidR="00CF0461" w:rsidRDefault="00000000">
      <w:pPr>
        <w:spacing w:after="179"/>
      </w:pPr>
      <w:r>
        <w:t xml:space="preserve"> </w:t>
      </w:r>
    </w:p>
    <w:p w14:paraId="69D29B0D" w14:textId="77777777" w:rsidR="00CF0461" w:rsidRDefault="00000000">
      <w:pPr>
        <w:pStyle w:val="Ttulo3"/>
        <w:spacing w:after="156" w:line="262" w:lineRule="auto"/>
        <w:ind w:left="522" w:right="4095" w:hanging="537"/>
        <w:jc w:val="both"/>
      </w:pPr>
      <w:bookmarkStart w:id="7" w:name="_Toc3654"/>
      <w:r>
        <w:t xml:space="preserve">Decisiones tomadas </w:t>
      </w:r>
      <w:bookmarkEnd w:id="7"/>
    </w:p>
    <w:p w14:paraId="4F9342E6" w14:textId="77777777" w:rsidR="00CF0461" w:rsidRDefault="00000000">
      <w:pPr>
        <w:spacing w:after="156" w:line="262" w:lineRule="auto"/>
        <w:ind w:left="-5" w:right="4095" w:hanging="10"/>
        <w:jc w:val="both"/>
      </w:pPr>
      <w:r>
        <w:t xml:space="preserve">Intencionalmente en blanco. </w:t>
      </w:r>
    </w:p>
    <w:p w14:paraId="5F7A5116" w14:textId="77777777" w:rsidR="00CF0461" w:rsidRDefault="00000000">
      <w:pPr>
        <w:spacing w:after="177"/>
      </w:pPr>
      <w:r>
        <w:t xml:space="preserve"> </w:t>
      </w:r>
    </w:p>
    <w:p w14:paraId="7285A988" w14:textId="77777777" w:rsidR="00CF0461" w:rsidRDefault="00000000">
      <w:pPr>
        <w:pStyle w:val="Ttulo3"/>
        <w:ind w:left="522" w:hanging="537"/>
      </w:pPr>
      <w:bookmarkStart w:id="8" w:name="_Toc3655"/>
      <w:r>
        <w:t xml:space="preserve">Enlace de validación </w:t>
      </w:r>
      <w:bookmarkEnd w:id="8"/>
    </w:p>
    <w:p w14:paraId="0CC5BFDE" w14:textId="77777777" w:rsidR="00CF0461" w:rsidRDefault="00000000">
      <w:pPr>
        <w:tabs>
          <w:tab w:val="center" w:pos="5430"/>
        </w:tabs>
        <w:spacing w:after="156" w:line="262" w:lineRule="auto"/>
        <w:ind w:left="-15"/>
      </w:pPr>
      <w:r>
        <w:t xml:space="preserve">Intencionalmente en blanco. </w:t>
      </w:r>
      <w:r>
        <w:tab/>
        <w:t xml:space="preserve"> </w:t>
      </w:r>
      <w:r>
        <w:br w:type="page"/>
      </w:r>
    </w:p>
    <w:p w14:paraId="195E6C10" w14:textId="77777777" w:rsidR="00CF0461" w:rsidRDefault="00000000">
      <w:pPr>
        <w:pStyle w:val="Ttulo1"/>
        <w:ind w:left="360" w:right="5742" w:hanging="360"/>
        <w:jc w:val="center"/>
      </w:pPr>
      <w:bookmarkStart w:id="9" w:name="_Toc3656"/>
      <w:r>
        <w:lastRenderedPageBreak/>
        <w:t xml:space="preserve">Conclusiones </w:t>
      </w:r>
      <w:bookmarkEnd w:id="9"/>
    </w:p>
    <w:p w14:paraId="56644F11" w14:textId="77777777" w:rsidR="00CF0461" w:rsidRDefault="00000000">
      <w:pPr>
        <w:spacing w:after="156" w:line="262" w:lineRule="auto"/>
        <w:ind w:left="-5" w:hanging="10"/>
        <w:jc w:val="both"/>
      </w:pPr>
      <w:r>
        <w:t xml:space="preserve">Intencionalmente en blanco.  </w:t>
      </w:r>
    </w:p>
    <w:p w14:paraId="613A3449" w14:textId="77777777" w:rsidR="00CF0461" w:rsidRDefault="00000000">
      <w:pPr>
        <w:spacing w:after="0"/>
        <w:jc w:val="both"/>
      </w:pPr>
      <w:r>
        <w:t xml:space="preserve"> </w:t>
      </w:r>
      <w:r>
        <w:tab/>
        <w:t xml:space="preserve"> </w:t>
      </w:r>
      <w:r>
        <w:br w:type="page"/>
      </w:r>
    </w:p>
    <w:p w14:paraId="10F4D10E" w14:textId="77777777" w:rsidR="00CF0461" w:rsidRDefault="00000000">
      <w:pPr>
        <w:pStyle w:val="Ttulo1"/>
        <w:ind w:left="360" w:right="5997" w:hanging="360"/>
        <w:jc w:val="center"/>
      </w:pPr>
      <w:bookmarkStart w:id="10" w:name="_Toc3657"/>
      <w:r>
        <w:lastRenderedPageBreak/>
        <w:t xml:space="preserve">Bibliografía </w:t>
      </w:r>
      <w:bookmarkEnd w:id="10"/>
    </w:p>
    <w:p w14:paraId="1B04B538" w14:textId="77777777" w:rsidR="00CF0461" w:rsidRDefault="00000000">
      <w:pPr>
        <w:spacing w:after="0" w:line="262" w:lineRule="auto"/>
        <w:ind w:left="-5" w:hanging="10"/>
        <w:jc w:val="both"/>
      </w:pPr>
      <w:r>
        <w:t xml:space="preserve">Intencionalmente en blanco. </w:t>
      </w:r>
    </w:p>
    <w:sectPr w:rsidR="00CF0461">
      <w:footerReference w:type="even" r:id="rId9"/>
      <w:footerReference w:type="default" r:id="rId10"/>
      <w:footerReference w:type="first" r:id="rId11"/>
      <w:pgSz w:w="11906" w:h="16838"/>
      <w:pgMar w:top="1459" w:right="1697" w:bottom="1633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99F84" w14:textId="77777777" w:rsidR="00391FA4" w:rsidRDefault="00391FA4">
      <w:pPr>
        <w:spacing w:after="0" w:line="240" w:lineRule="auto"/>
      </w:pPr>
      <w:r>
        <w:separator/>
      </w:r>
    </w:p>
  </w:endnote>
  <w:endnote w:type="continuationSeparator" w:id="0">
    <w:p w14:paraId="2320AC43" w14:textId="77777777" w:rsidR="00391FA4" w:rsidRDefault="003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830AD" w14:textId="77777777" w:rsidR="00CF0461" w:rsidRDefault="00000000">
    <w:pPr>
      <w:spacing w:after="0"/>
      <w:ind w:right="2"/>
      <w:jc w:val="right"/>
    </w:pPr>
    <w:r>
      <w:rPr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t xml:space="preserve"> </w:t>
    </w:r>
  </w:p>
  <w:p w14:paraId="3CA0344A" w14:textId="77777777" w:rsidR="00CF0461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23090" w14:textId="77777777" w:rsidR="00CF0461" w:rsidRDefault="00000000">
    <w:pPr>
      <w:spacing w:after="0"/>
      <w:ind w:right="2"/>
      <w:jc w:val="right"/>
    </w:pPr>
    <w:r>
      <w:rPr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t xml:space="preserve"> </w:t>
    </w:r>
  </w:p>
  <w:p w14:paraId="198DC68D" w14:textId="77777777" w:rsidR="00CF0461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F78EF" w14:textId="77777777" w:rsidR="00CF0461" w:rsidRDefault="00CF04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CF751" w14:textId="77777777" w:rsidR="00391FA4" w:rsidRDefault="00391FA4">
      <w:pPr>
        <w:spacing w:after="0" w:line="240" w:lineRule="auto"/>
      </w:pPr>
      <w:r>
        <w:separator/>
      </w:r>
    </w:p>
  </w:footnote>
  <w:footnote w:type="continuationSeparator" w:id="0">
    <w:p w14:paraId="05A338F6" w14:textId="77777777" w:rsidR="00391FA4" w:rsidRDefault="003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20575"/>
    <w:multiLevelType w:val="multilevel"/>
    <w:tmpl w:val="F918C1C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15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35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55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75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95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15"/>
      </w:pPr>
      <w:rPr>
        <w:rFonts w:ascii="Calibri" w:eastAsia="Calibri" w:hAnsi="Calibri" w:cs="Calibri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444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461"/>
    <w:rsid w:val="00391FA4"/>
    <w:rsid w:val="006469CC"/>
    <w:rsid w:val="007A7929"/>
    <w:rsid w:val="00CF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03B2"/>
  <w15:docId w15:val="{2D4B0676-DB90-4B74-9C06-000A382E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26" w:line="259" w:lineRule="auto"/>
      <w:ind w:left="370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21" w:line="259" w:lineRule="auto"/>
      <w:outlineLvl w:val="1"/>
    </w:pPr>
    <w:rPr>
      <w:rFonts w:ascii="Calibri" w:eastAsia="Calibri" w:hAnsi="Calibri" w:cs="Calibri"/>
      <w:color w:val="000000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after="0" w:line="259" w:lineRule="auto"/>
      <w:ind w:left="370" w:hanging="10"/>
      <w:outlineLvl w:val="2"/>
    </w:pPr>
    <w:rPr>
      <w:rFonts w:ascii="Calibri" w:eastAsia="Calibri" w:hAnsi="Calibri" w:cs="Calibri"/>
      <w:color w:val="1F37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color w:val="1F3763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32"/>
    </w:rPr>
  </w:style>
  <w:style w:type="paragraph" w:styleId="TDC1">
    <w:name w:val="toc 1"/>
    <w:hidden/>
    <w:pPr>
      <w:spacing w:after="109" w:line="259" w:lineRule="auto"/>
      <w:ind w:left="25" w:right="20" w:hanging="10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after="93" w:line="259" w:lineRule="auto"/>
      <w:ind w:left="231" w:right="26" w:hanging="10"/>
      <w:jc w:val="right"/>
    </w:pPr>
    <w:rPr>
      <w:rFonts w:ascii="Calibri" w:eastAsia="Calibri" w:hAnsi="Calibri" w:cs="Calibri"/>
      <w:color w:val="000000"/>
      <w:sz w:val="22"/>
    </w:rPr>
  </w:style>
  <w:style w:type="paragraph" w:styleId="TDC3">
    <w:name w:val="toc 3"/>
    <w:hidden/>
    <w:pPr>
      <w:spacing w:after="93" w:line="259" w:lineRule="auto"/>
      <w:ind w:left="231" w:right="26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469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9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469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munrod/Acme-SF-24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rmunrod/Acme-SF-24.1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430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subject/>
  <dc:creator>Angel Garcia</dc:creator>
  <cp:keywords/>
  <cp:lastModifiedBy>ANGEL GARCIA ESCUDERO</cp:lastModifiedBy>
  <cp:revision>2</cp:revision>
  <dcterms:created xsi:type="dcterms:W3CDTF">2024-06-24T11:24:00Z</dcterms:created>
  <dcterms:modified xsi:type="dcterms:W3CDTF">2024-06-24T11:24:00Z</dcterms:modified>
</cp:coreProperties>
</file>