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2130"/>
        <w:gridCol w:w="1890"/>
        <w:gridCol w:w="1590"/>
        <w:gridCol w:w="1710"/>
        <w:gridCol w:w="1560"/>
        <w:tblGridChange w:id="0">
          <w:tblGrid>
            <w:gridCol w:w="2145"/>
            <w:gridCol w:w="2130"/>
            <w:gridCol w:w="1890"/>
            <w:gridCol w:w="1590"/>
            <w:gridCol w:w="171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ReservaTuFuturo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2024-067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24/10/2024</w:t>
            </w:r>
          </w:p>
        </w:tc>
      </w:tr>
    </w:tbl>
    <w:p w:rsidR="00000000" w:rsidDel="00000000" w:rsidP="00000000" w:rsidRDefault="00000000" w:rsidRPr="00000000" w14:paraId="00000008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95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95"/>
        <w:gridCol w:w="2715"/>
        <w:gridCol w:w="6840"/>
        <w:tblGridChange w:id="0">
          <w:tblGrid>
            <w:gridCol w:w="1395"/>
            <w:gridCol w:w="2715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 Rodríguez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Garcia Carballo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García Carballo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Compleción de algunos elementos que estaban incompletos.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 APLICAR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PMBOK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(Project Management Body of Knowledge) como guía para la gestión de proyectos.</w:t>
            </w:r>
          </w:p>
        </w:tc>
      </w:tr>
    </w:tbl>
    <w:p w:rsidR="00000000" w:rsidDel="00000000" w:rsidP="00000000" w:rsidRDefault="00000000" w:rsidRPr="00000000" w14:paraId="0000001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10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3030"/>
        <w:gridCol w:w="6495"/>
        <w:tblGridChange w:id="0">
          <w:tblGrid>
            <w:gridCol w:w="1485"/>
            <w:gridCol w:w="3030"/>
            <w:gridCol w:w="6495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CALIDAD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OBJETIVO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Tasa de completitud de reservas exitosas.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métrica mide el porcentaje de reservas iniciadas por los usuarios que se completan satisfactoriamente sin errores ni abandonos.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Consideramos que el producto ha cumplido el estándar de calidad cuando está métrica supere un 95%.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 de instrucciones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Índice de Comprensión del Usuario.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índice evalúa el porcentaje de usuarios que, después de consultar el manual, pueden completar tareas específicas sin errores ni necesidad de asistencia adicional. 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Consideramos que el producto ha cumplido el estándar de calidad cuando está métrica supere un 95%.</w:t>
            </w:r>
          </w:p>
        </w:tc>
      </w:tr>
    </w:tbl>
    <w:p w:rsidR="00000000" w:rsidDel="00000000" w:rsidP="00000000" w:rsidRDefault="00000000" w:rsidRPr="00000000" w14:paraId="0000002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CONTROL DE CALIDAD DE LOS ENTREGABLES</w:t>
      </w:r>
    </w:p>
    <w:tbl>
      <w:tblPr>
        <w:tblStyle w:val="Table5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3875"/>
        <w:gridCol w:w="4075.0000000000005"/>
        <w:gridCol w:w="1950"/>
        <w:tblGridChange w:id="0">
          <w:tblGrid>
            <w:gridCol w:w="1125"/>
            <w:gridCol w:w="3875"/>
            <w:gridCol w:w="4075.000000000000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hd w:fill="d9d9d9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Carpeta de Planes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Elaboración del Plan de Gestión de Calidad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3.3.1.1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Usuario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3.3.1.2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Curso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3.3.1.3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Reserva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de Cambios y Gestión de la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Actualización del plan de dirección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de Cambios y Gestión de la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Actualización de la documentación del proyecto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</w:t>
            </w:r>
          </w:p>
        </w:tc>
      </w:tr>
      <w:tr>
        <w:trPr>
          <w:cantSplit w:val="0"/>
          <w:trHeight w:val="642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de Cambios y Gestión de la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entregables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de Cambios y Gestión de la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cambios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4C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LISTAS DE CONTROL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26/11/2024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Usuario.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26/11/2024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Curso.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26/11/2024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Reserva.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entregables.</w:t>
            </w:r>
          </w:p>
        </w:tc>
      </w:tr>
    </w:tbl>
    <w:p w:rsidR="00000000" w:rsidDel="00000000" w:rsidP="00000000" w:rsidRDefault="00000000" w:rsidRPr="00000000" w14:paraId="0000005F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A INCLUIR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completamente testeada.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de la calidad.</w:t>
            </w:r>
          </w:p>
        </w:tc>
      </w:tr>
    </w:tbl>
    <w:p w:rsidR="00000000" w:rsidDel="00000000" w:rsidP="00000000" w:rsidRDefault="00000000" w:rsidRPr="00000000" w14:paraId="0000006D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REUNIONES A REALIZAR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semanal de seguimiento del proyecto.</w:t>
            </w:r>
          </w:p>
        </w:tc>
      </w:tr>
    </w:tbl>
    <w:p w:rsidR="00000000" w:rsidDel="00000000" w:rsidP="00000000" w:rsidRDefault="00000000" w:rsidRPr="00000000" w14:paraId="0000007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INFORMES A ELABORAR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Informe final de calidad, detallando el cumplimiento de los objetivos del proyecto.</w:t>
            </w:r>
          </w:p>
        </w:tc>
      </w:tr>
    </w:tbl>
    <w:p w:rsidR="00000000" w:rsidDel="00000000" w:rsidP="00000000" w:rsidRDefault="00000000" w:rsidRPr="00000000" w14:paraId="00000081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 LA CALIDAD</w:t>
      </w:r>
    </w:p>
    <w:tbl>
      <w:tblPr>
        <w:tblStyle w:val="Table10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Jira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para la gestión de tareas y seguimiento.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 Project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para la planificación del proyecto.</w:t>
            </w:r>
          </w:p>
        </w:tc>
      </w:tr>
    </w:tbl>
    <w:p w:rsidR="00000000" w:rsidDel="00000000" w:rsidP="00000000" w:rsidRDefault="00000000" w:rsidRPr="00000000" w14:paraId="00000085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 CALIDAD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4C3E38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uwjakZ9ERXuYVV5iHQywk+Vq3Q==">CgMxLjA4AHIhMUJXbWc2SHcyTERfR25oejFBVjFqV2U3NHdpbTRzR2FB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2024-10-08T20:39:00Z</dcterms:created>
  <dc:creator>JUAN M. CORDERO</dc:creator>
</cp:coreProperties>
</file>