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8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drawings/drawing9.xml" ContentType="application/vnd.openxmlformats-officedocument.drawingml.chartshapes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drawings/drawing10.xml" ContentType="application/vnd.openxmlformats-officedocument.drawingml.chartshapes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drawings/drawing11.xml" ContentType="application/vnd.openxmlformats-officedocument.drawingml.chartshapes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drawings/drawing1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  <w:r w:rsidRPr="0040053B">
        <w:rPr>
          <w:rFonts w:ascii="Arial" w:hAnsi="Arial" w:cs="Arial"/>
          <w:color w:val="5A5A5A"/>
          <w:sz w:val="26"/>
        </w:rPr>
        <w:t>Технологично училище „Електронни системи“ към ТУ - София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00"/>
          <w:szCs w:val="9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00"/>
          <w:szCs w:val="9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00"/>
          <w:szCs w:val="9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00"/>
          <w:szCs w:val="96"/>
        </w:rPr>
      </w:pPr>
      <w:r w:rsidRPr="0040053B">
        <w:rPr>
          <w:rFonts w:ascii="Arial" w:hAnsi="Arial" w:cs="Arial"/>
          <w:color w:val="000000"/>
          <w:sz w:val="100"/>
          <w:szCs w:val="96"/>
        </w:rPr>
        <w:t>Протокол №2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  <w:r w:rsidRPr="0040053B">
        <w:rPr>
          <w:rFonts w:ascii="Arial" w:hAnsi="Arial" w:cs="Arial"/>
          <w:color w:val="5A5A5A"/>
          <w:sz w:val="26"/>
        </w:rPr>
        <w:t>Тема: Ограничителни схеми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  <w:r w:rsidRPr="0040053B">
        <w:rPr>
          <w:rFonts w:ascii="Arial" w:hAnsi="Arial" w:cs="Arial"/>
          <w:color w:val="5A5A5A"/>
          <w:sz w:val="26"/>
        </w:rPr>
        <w:t>Предмет: Електронни елементи – учебна практика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  <w:r w:rsidRPr="0040053B">
        <w:rPr>
          <w:rFonts w:ascii="Arial" w:hAnsi="Arial" w:cs="Arial"/>
          <w:color w:val="5A5A5A"/>
          <w:sz w:val="26"/>
        </w:rPr>
        <w:t>Изготвил</w:t>
      </w:r>
      <w:r w:rsidRPr="0040053B">
        <w:rPr>
          <w:rFonts w:ascii="Arial" w:hAnsi="Arial" w:cs="Arial"/>
          <w:color w:val="5A5A5A"/>
          <w:sz w:val="26"/>
        </w:rPr>
        <w:t>: Веселин Ангелов Ангелов</w:t>
      </w:r>
      <w:r w:rsidRPr="0040053B">
        <w:rPr>
          <w:rFonts w:ascii="Arial" w:hAnsi="Arial" w:cs="Arial"/>
          <w:color w:val="5A5A5A"/>
          <w:sz w:val="26"/>
        </w:rPr>
        <w:t>, Xб клас, №</w:t>
      </w:r>
      <w:r w:rsidRPr="0040053B">
        <w:rPr>
          <w:rFonts w:ascii="Arial" w:hAnsi="Arial" w:cs="Arial"/>
          <w:color w:val="5A5A5A"/>
          <w:sz w:val="26"/>
        </w:rPr>
        <w:t>7</w:t>
      </w:r>
    </w:p>
    <w:p w:rsidR="00C0450B" w:rsidRPr="0040053B" w:rsidRDefault="00C0450B" w:rsidP="00C0450B">
      <w:pPr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jc w:val="center"/>
        <w:rPr>
          <w:rFonts w:ascii="Arial" w:hAnsi="Arial" w:cs="Arial"/>
          <w:sz w:val="28"/>
        </w:rPr>
      </w:pPr>
      <w:r w:rsidRPr="0040053B">
        <w:rPr>
          <w:rFonts w:ascii="Arial" w:hAnsi="Arial" w:cs="Arial"/>
          <w:color w:val="5A5A5A"/>
          <w:sz w:val="26"/>
        </w:rPr>
        <w:t xml:space="preserve">Дата на изпълнение на упражнението: </w:t>
      </w:r>
      <w:r w:rsidRPr="0040053B">
        <w:rPr>
          <w:rFonts w:ascii="Arial" w:hAnsi="Arial" w:cs="Arial"/>
          <w:color w:val="5A5A5A"/>
          <w:sz w:val="26"/>
        </w:rPr>
        <w:t>25</w:t>
      </w:r>
      <w:r w:rsidRPr="0040053B">
        <w:rPr>
          <w:rFonts w:ascii="Arial" w:hAnsi="Arial" w:cs="Arial"/>
          <w:color w:val="5A5A5A"/>
          <w:sz w:val="26"/>
        </w:rPr>
        <w:t>.0</w:t>
      </w:r>
      <w:r w:rsidRPr="0040053B">
        <w:rPr>
          <w:rFonts w:ascii="Arial" w:hAnsi="Arial" w:cs="Arial"/>
          <w:color w:val="5A5A5A"/>
          <w:sz w:val="26"/>
        </w:rPr>
        <w:t>2</w:t>
      </w:r>
      <w:r w:rsidRPr="0040053B">
        <w:rPr>
          <w:rFonts w:ascii="Arial" w:hAnsi="Arial" w:cs="Arial"/>
          <w:color w:val="5A5A5A"/>
          <w:sz w:val="26"/>
        </w:rPr>
        <w:t>.2018г.</w:t>
      </w:r>
    </w:p>
    <w:p w:rsidR="00C0450B" w:rsidRPr="0040053B" w:rsidRDefault="00C0450B">
      <w:pPr>
        <w:rPr>
          <w:rFonts w:ascii="Arial" w:hAnsi="Arial" w:cs="Arial"/>
        </w:rPr>
      </w:pPr>
    </w:p>
    <w:p w:rsidR="00C0450B" w:rsidRPr="0040053B" w:rsidRDefault="00C0450B">
      <w:pPr>
        <w:rPr>
          <w:rFonts w:ascii="Arial" w:hAnsi="Arial" w:cs="Arial"/>
        </w:rPr>
      </w:pPr>
    </w:p>
    <w:p w:rsidR="00C0450B" w:rsidRPr="0040053B" w:rsidRDefault="00C0450B">
      <w:pPr>
        <w:rPr>
          <w:rFonts w:ascii="Arial" w:hAnsi="Arial" w:cs="Arial"/>
        </w:rPr>
      </w:pPr>
    </w:p>
    <w:p w:rsidR="00C0450B" w:rsidRPr="0040053B" w:rsidRDefault="00C0450B">
      <w:pPr>
        <w:rPr>
          <w:rFonts w:ascii="Arial" w:hAnsi="Arial" w:cs="Arial"/>
        </w:rPr>
      </w:pPr>
      <w:r w:rsidRPr="0040053B">
        <w:rPr>
          <w:rFonts w:ascii="Arial" w:hAnsi="Arial" w:cs="Arial"/>
        </w:rPr>
        <w:br w:type="page"/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7"/>
          <w:sz w:val="32"/>
          <w:szCs w:val="32"/>
        </w:rPr>
      </w:pPr>
      <w:r w:rsidRPr="0040053B">
        <w:rPr>
          <w:rFonts w:ascii="Arial" w:hAnsi="Arial" w:cs="Arial"/>
          <w:color w:val="2F5497"/>
          <w:sz w:val="32"/>
          <w:szCs w:val="32"/>
        </w:rPr>
        <w:lastRenderedPageBreak/>
        <w:t>I. Задание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</w:rPr>
        <w:t>1. Да се изследва схема с последователен диоден ограничител отдолу;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675F2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</w:rPr>
        <w:t xml:space="preserve">2. </w:t>
      </w:r>
      <w:r w:rsidR="001675F2" w:rsidRPr="0040053B">
        <w:rPr>
          <w:rFonts w:ascii="Arial" w:hAnsi="Arial" w:cs="Arial"/>
          <w:color w:val="000000"/>
        </w:rPr>
        <w:t>Да се изследва схема с последователен диоден ограничител отгоре;</w:t>
      </w:r>
    </w:p>
    <w:p w:rsidR="001675F2" w:rsidRPr="0040053B" w:rsidRDefault="001675F2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</w:rPr>
        <w:t xml:space="preserve">3. </w:t>
      </w:r>
      <w:r w:rsidR="001675F2" w:rsidRPr="0040053B">
        <w:rPr>
          <w:rFonts w:ascii="Arial" w:hAnsi="Arial" w:cs="Arial"/>
          <w:color w:val="000000"/>
        </w:rPr>
        <w:t>Да се изследва схема с паралелен диоден ограничител отгоре;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675F2" w:rsidRPr="0040053B" w:rsidRDefault="00C0450B" w:rsidP="00167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</w:rPr>
        <w:t xml:space="preserve">4. </w:t>
      </w:r>
      <w:r w:rsidR="001675F2" w:rsidRPr="0040053B">
        <w:rPr>
          <w:rFonts w:ascii="Arial" w:hAnsi="Arial" w:cs="Arial"/>
          <w:color w:val="000000"/>
        </w:rPr>
        <w:t>Да се изследва схема с паралелен диоден ограничител отдолу;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</w:rPr>
        <w:t xml:space="preserve">5. Да се изследва схема от паралелен вид с два последователно свързани Ценерови </w:t>
      </w:r>
    </w:p>
    <w:p w:rsidR="00C0450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диода;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0450B" w:rsidRPr="0040053B" w:rsidRDefault="00C0450B" w:rsidP="00C0450B">
      <w:pPr>
        <w:rPr>
          <w:rFonts w:ascii="Arial" w:hAnsi="Arial" w:cs="Arial"/>
        </w:rPr>
      </w:pPr>
      <w:r w:rsidRPr="0040053B">
        <w:rPr>
          <w:rFonts w:ascii="Arial" w:hAnsi="Arial" w:cs="Arial"/>
          <w:color w:val="000000"/>
        </w:rPr>
        <w:t>6. Да се изследва схема от паралелен вид с два паралелно свързани Ценерови диода;</w:t>
      </w:r>
    </w:p>
    <w:p w:rsidR="00C0450B" w:rsidRPr="0040053B" w:rsidRDefault="00C0450B">
      <w:pPr>
        <w:rPr>
          <w:rFonts w:ascii="Arial" w:hAnsi="Arial" w:cs="Arial"/>
        </w:rPr>
      </w:pPr>
    </w:p>
    <w:p w:rsidR="00C0450B" w:rsidRPr="0040053B" w:rsidRDefault="00C0450B" w:rsidP="00926C69">
      <w:pPr>
        <w:rPr>
          <w:rFonts w:ascii="Arial" w:hAnsi="Arial" w:cs="Arial"/>
        </w:rPr>
      </w:pPr>
      <w:r w:rsidRPr="0040053B">
        <w:rPr>
          <w:rFonts w:ascii="Arial" w:hAnsi="Arial" w:cs="Arial"/>
        </w:rPr>
        <w:br w:type="page"/>
      </w:r>
      <w:r w:rsidRPr="0040053B">
        <w:rPr>
          <w:rFonts w:ascii="Arial" w:hAnsi="Arial" w:cs="Arial"/>
          <w:color w:val="2F5497"/>
          <w:sz w:val="32"/>
          <w:szCs w:val="32"/>
        </w:rPr>
        <w:lastRenderedPageBreak/>
        <w:t>II. Схеми</w:t>
      </w:r>
    </w:p>
    <w:p w:rsidR="0005227E" w:rsidRPr="0040053B" w:rsidRDefault="00C0450B" w:rsidP="00C0450B">
      <w:pPr>
        <w:rPr>
          <w:rFonts w:ascii="Arial" w:hAnsi="Arial" w:cs="Arial"/>
        </w:rPr>
      </w:pPr>
      <w:r w:rsidRPr="0040053B">
        <w:rPr>
          <w:rFonts w:ascii="Arial" w:hAnsi="Arial" w:cs="Arial"/>
          <w:color w:val="2F5497"/>
          <w:sz w:val="26"/>
          <w:szCs w:val="26"/>
        </w:rPr>
        <w:t>1. Схема с последователен диоден ограничител отдолу</w:t>
      </w:r>
      <w:r w:rsidR="00A200A5" w:rsidRPr="0040053B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2" type="#_x0000_t75" style="width:264.9pt;height:141.95pt">
            <v:imagedata r:id="rId5" o:title="shema3"/>
          </v:shape>
        </w:pict>
      </w:r>
    </w:p>
    <w:p w:rsidR="009711A0" w:rsidRPr="0040053B" w:rsidRDefault="00ED57B4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5BF20968" wp14:editId="4A6C723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11A0" w:rsidRPr="0040053B" w:rsidRDefault="00ED57B4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AA3A5" wp14:editId="3F34DBDD">
                <wp:simplePos x="0" y="0"/>
                <wp:positionH relativeFrom="column">
                  <wp:posOffset>1667180</wp:posOffset>
                </wp:positionH>
                <wp:positionV relativeFrom="paragraph">
                  <wp:posOffset>298450</wp:posOffset>
                </wp:positionV>
                <wp:extent cx="0" cy="2088000"/>
                <wp:effectExtent l="76200" t="38100" r="57150" b="64770"/>
                <wp:wrapNone/>
                <wp:docPr id="6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9C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131.25pt;margin-top:23.5pt;width:0;height:16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">
                <v:stroke startarrow="block" endarrow="block"/>
              </v:shape>
            </w:pict>
          </mc:Fallback>
        </mc:AlternateContent>
      </w:r>
      <w:r w:rsidR="00F22078"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35A701F4" wp14:editId="78AC396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13.2</w:t>
      </w:r>
      <w:r w:rsidRPr="0040053B">
        <w:rPr>
          <w:rFonts w:ascii="Arial" w:hAnsi="Arial" w:cs="Arial"/>
          <w:sz w:val="24"/>
        </w:rPr>
        <w:t>V;</w:t>
      </w:r>
    </w:p>
    <w:p w:rsidR="00C0450B" w:rsidRPr="0040053B" w:rsidRDefault="00926C69" w:rsidP="00926C69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17</w:t>
      </w:r>
      <w:r w:rsidRPr="0040053B">
        <w:rPr>
          <w:rFonts w:ascii="Arial" w:hAnsi="Arial" w:cs="Arial"/>
          <w:sz w:val="24"/>
        </w:rPr>
        <w:t>V;</w:t>
      </w:r>
    </w:p>
    <w:p w:rsidR="00C0450B" w:rsidRPr="0040053B" w:rsidRDefault="001675F2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color w:val="2F5497"/>
          <w:sz w:val="26"/>
          <w:szCs w:val="26"/>
          <w:lang w:val="en-US"/>
        </w:rPr>
        <w:lastRenderedPageBreak/>
        <w:t>2</w:t>
      </w:r>
      <w:r w:rsidRPr="0040053B">
        <w:rPr>
          <w:rFonts w:ascii="Arial" w:hAnsi="Arial" w:cs="Arial"/>
          <w:color w:val="2F5497"/>
          <w:sz w:val="26"/>
          <w:szCs w:val="26"/>
        </w:rPr>
        <w:t>. Схема с последователен диоден ограничител отгоре</w:t>
      </w:r>
    </w:p>
    <w:p w:rsidR="00ED57B4" w:rsidRPr="0040053B" w:rsidRDefault="00ED57B4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>
            <wp:extent cx="3182393" cy="1717482"/>
            <wp:effectExtent l="0" t="0" r="0" b="0"/>
            <wp:docPr id="4" name="Picture 4" descr="C:\Users\User\AppData\Local\Microsoft\Windows\INetCache\Content.Word\shema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shema3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390" cy="17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29" w:rsidRPr="0040053B" w:rsidRDefault="00CE5529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79791282" wp14:editId="34C80907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E5529" w:rsidRPr="0040053B" w:rsidRDefault="00CE5529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09FB5" wp14:editId="5B2BC9C7">
                <wp:simplePos x="0" y="0"/>
                <wp:positionH relativeFrom="column">
                  <wp:posOffset>2578735</wp:posOffset>
                </wp:positionH>
                <wp:positionV relativeFrom="paragraph">
                  <wp:posOffset>270306</wp:posOffset>
                </wp:positionV>
                <wp:extent cx="0" cy="2160000"/>
                <wp:effectExtent l="76200" t="38100" r="76200" b="50165"/>
                <wp:wrapNone/>
                <wp:docPr id="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0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E6BE6" id="AutoShape 55" o:spid="_x0000_s1026" type="#_x0000_t32" style="position:absolute;margin-left:203.05pt;margin-top:21.3pt;width:0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">
                <v:stroke startarrow="block" endarrow="block"/>
              </v:shape>
            </w:pict>
          </mc:Fallback>
        </mc:AlternateContent>
      </w: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4AF90850" wp14:editId="54684A14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13.2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17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>
      <w:pPr>
        <w:rPr>
          <w:rFonts w:ascii="Arial" w:hAnsi="Arial" w:cs="Arial"/>
          <w:sz w:val="24"/>
          <w:lang w:val="en-US"/>
        </w:rPr>
      </w:pPr>
    </w:p>
    <w:p w:rsidR="001675F2" w:rsidRPr="0040053B" w:rsidRDefault="001675F2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color w:val="2F5497"/>
          <w:sz w:val="26"/>
          <w:szCs w:val="26"/>
          <w:lang w:val="en-US"/>
        </w:rPr>
        <w:lastRenderedPageBreak/>
        <w:t>3</w:t>
      </w:r>
      <w:r w:rsidRPr="0040053B">
        <w:rPr>
          <w:rFonts w:ascii="Arial" w:hAnsi="Arial" w:cs="Arial"/>
          <w:color w:val="2F5497"/>
          <w:sz w:val="26"/>
          <w:szCs w:val="26"/>
        </w:rPr>
        <w:t>. Схема с паралелен диоден ограничител отгоре</w:t>
      </w:r>
    </w:p>
    <w:p w:rsidR="007040A7" w:rsidRPr="0040053B" w:rsidRDefault="00C0450B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lang w:val="en-US"/>
        </w:rPr>
        <w:pict>
          <v:shape id="_x0000_i1333" type="#_x0000_t75" style="width:241.8pt;height:153.5pt">
            <v:imagedata r:id="rId11" o:title="схема 3"/>
          </v:shape>
        </w:pict>
      </w:r>
    </w:p>
    <w:p w:rsidR="002B4565" w:rsidRPr="0040053B" w:rsidRDefault="002B4565" w:rsidP="002B4565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6A6F032F" wp14:editId="3FDA1DB5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B4565" w:rsidRPr="0040053B" w:rsidRDefault="002B4565" w:rsidP="002B4565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282D2" wp14:editId="34517281">
                <wp:simplePos x="0" y="0"/>
                <wp:positionH relativeFrom="column">
                  <wp:posOffset>2578735</wp:posOffset>
                </wp:positionH>
                <wp:positionV relativeFrom="paragraph">
                  <wp:posOffset>192237</wp:posOffset>
                </wp:positionV>
                <wp:extent cx="0" cy="2160000"/>
                <wp:effectExtent l="76200" t="38100" r="76200" b="50165"/>
                <wp:wrapNone/>
                <wp:docPr id="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0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A4D5B" id="AutoShape 55" o:spid="_x0000_s1026" type="#_x0000_t32" style="position:absolute;margin-left:203.05pt;margin-top:15.15pt;width:0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">
                <v:stroke startarrow="block" endarrow="block"/>
              </v:shape>
            </w:pict>
          </mc:Fallback>
        </mc:AlternateContent>
      </w: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7EF96386" wp14:editId="0DA31CBF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13.2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</w:t>
      </w:r>
      <w:r w:rsidRPr="0040053B">
        <w:rPr>
          <w:rFonts w:ascii="Arial" w:hAnsi="Arial" w:cs="Arial"/>
          <w:sz w:val="24"/>
          <w:lang w:val="en-US"/>
        </w:rPr>
        <w:t>8</w:t>
      </w:r>
      <w:r w:rsidRPr="0040053B">
        <w:rPr>
          <w:rFonts w:ascii="Arial" w:hAnsi="Arial" w:cs="Arial"/>
          <w:sz w:val="24"/>
        </w:rPr>
        <w:t>V;</w:t>
      </w:r>
    </w:p>
    <w:p w:rsidR="001675F2" w:rsidRPr="0040053B" w:rsidRDefault="001675F2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color w:val="2F5497"/>
          <w:sz w:val="26"/>
          <w:szCs w:val="26"/>
          <w:lang w:val="en-US"/>
        </w:rPr>
        <w:lastRenderedPageBreak/>
        <w:t>4</w:t>
      </w:r>
      <w:r w:rsidRPr="0040053B">
        <w:rPr>
          <w:rFonts w:ascii="Arial" w:hAnsi="Arial" w:cs="Arial"/>
          <w:color w:val="2F5497"/>
          <w:sz w:val="26"/>
          <w:szCs w:val="26"/>
        </w:rPr>
        <w:t>. Схема с паралелен диоден ограничител отдолу</w:t>
      </w:r>
    </w:p>
    <w:p w:rsidR="002B4565" w:rsidRPr="0040053B" w:rsidRDefault="00C0450B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lang w:val="en-US"/>
        </w:rPr>
        <w:pict>
          <v:shape id="_x0000_i1334" type="#_x0000_t75" style="width:247.25pt;height:156.25pt">
            <v:imagedata r:id="rId14" o:title="схема 3"/>
          </v:shape>
        </w:pict>
      </w:r>
    </w:p>
    <w:p w:rsidR="00675957" w:rsidRPr="0040053B" w:rsidRDefault="00675957" w:rsidP="00675957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4F4ADCB5" wp14:editId="0601DC02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75957" w:rsidRPr="0040053B" w:rsidRDefault="00675957" w:rsidP="00675957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1DA73" wp14:editId="15061737">
                <wp:simplePos x="0" y="0"/>
                <wp:positionH relativeFrom="column">
                  <wp:posOffset>1648987</wp:posOffset>
                </wp:positionH>
                <wp:positionV relativeFrom="paragraph">
                  <wp:posOffset>392226</wp:posOffset>
                </wp:positionV>
                <wp:extent cx="0" cy="2016000"/>
                <wp:effectExtent l="76200" t="38100" r="57150" b="60960"/>
                <wp:wrapNone/>
                <wp:docPr id="1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02662" id="AutoShape 55" o:spid="_x0000_s1026" type="#_x0000_t32" style="position:absolute;margin-left:129.85pt;margin-top:30.9pt;width:0;height:15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">
                <v:stroke startarrow="block" endarrow="block"/>
              </v:shape>
            </w:pict>
          </mc:Fallback>
        </mc:AlternateContent>
      </w: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33277A50" wp14:editId="76D0A5AF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13.2</w:t>
      </w:r>
      <w:r w:rsidRPr="0040053B">
        <w:rPr>
          <w:rFonts w:ascii="Arial" w:hAnsi="Arial" w:cs="Arial"/>
          <w:sz w:val="24"/>
        </w:rPr>
        <w:t>V;</w:t>
      </w:r>
    </w:p>
    <w:p w:rsidR="00675957" w:rsidRPr="0040053B" w:rsidRDefault="00926C69" w:rsidP="00675957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18</w:t>
      </w:r>
      <w:r w:rsidRPr="0040053B">
        <w:rPr>
          <w:rFonts w:ascii="Arial" w:hAnsi="Arial" w:cs="Arial"/>
          <w:sz w:val="24"/>
        </w:rPr>
        <w:t>V;</w:t>
      </w:r>
    </w:p>
    <w:p w:rsidR="00675957" w:rsidRPr="0040053B" w:rsidRDefault="001675F2" w:rsidP="00675957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color w:val="2F5497"/>
          <w:sz w:val="26"/>
          <w:szCs w:val="26"/>
          <w:lang w:val="en-US"/>
        </w:rPr>
        <w:lastRenderedPageBreak/>
        <w:t xml:space="preserve">5. </w:t>
      </w:r>
      <w:r w:rsidRPr="0040053B">
        <w:rPr>
          <w:rFonts w:ascii="Arial" w:hAnsi="Arial" w:cs="Arial"/>
          <w:color w:val="2F5497"/>
          <w:sz w:val="26"/>
          <w:szCs w:val="26"/>
        </w:rPr>
        <w:t>Схема от паралелен вид с два последователно свързани Ценерови диода</w:t>
      </w:r>
    </w:p>
    <w:p w:rsidR="00675957" w:rsidRPr="0040053B" w:rsidRDefault="001675F2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>
            <wp:extent cx="3990109" cy="1949742"/>
            <wp:effectExtent l="0" t="0" r="0" b="0"/>
            <wp:docPr id="2" name="Picture 2" descr="C:\Users\User\Downloads\shema5.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shema5.1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982" cy="19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6E" w:rsidRPr="0040053B" w:rsidRDefault="0073206E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66B9D781" wp14:editId="028D5AF1">
            <wp:extent cx="4572000" cy="27432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3206E" w:rsidRPr="0040053B" w:rsidRDefault="0073206E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59D9D801" wp14:editId="6960C5BF">
            <wp:extent cx="4572000" cy="27432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13.2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</w:t>
      </w:r>
      <w:r w:rsidRPr="0040053B">
        <w:rPr>
          <w:rFonts w:ascii="Arial" w:hAnsi="Arial" w:cs="Arial"/>
          <w:sz w:val="24"/>
        </w:rPr>
        <w:t>V;</w:t>
      </w:r>
    </w:p>
    <w:p w:rsidR="008E4B1D" w:rsidRPr="0040053B" w:rsidRDefault="001675F2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color w:val="2F5497"/>
          <w:sz w:val="26"/>
          <w:szCs w:val="26"/>
        </w:rPr>
        <w:lastRenderedPageBreak/>
        <w:t>6. Схема от паралелен вид с два паралелно свързани Ценерови диода</w:t>
      </w:r>
    </w:p>
    <w:p w:rsidR="008E4B1D" w:rsidRPr="0040053B" w:rsidRDefault="00A66126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lang w:val="en-US"/>
        </w:rPr>
        <w:pict>
          <v:shape id="_x0000_i1335" type="#_x0000_t75" style="width:370.2pt;height:147.4pt">
            <v:imagedata r:id="rId20" o:title="5.1"/>
          </v:shape>
        </w:pict>
      </w:r>
    </w:p>
    <w:p w:rsidR="008E4B1D" w:rsidRPr="0040053B" w:rsidRDefault="008E4B1D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1C73B6B3" wp14:editId="68BC6AD0">
            <wp:extent cx="457200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E4B1D" w:rsidRPr="0040053B" w:rsidRDefault="008E4B1D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70030A2A" wp14:editId="70AC4BCA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40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 w:rsidP="00926C69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1.8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>
      <w:pPr>
        <w:rPr>
          <w:rFonts w:ascii="Arial" w:hAnsi="Arial" w:cs="Arial"/>
          <w:lang w:val="en-US"/>
        </w:rPr>
      </w:pP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7"/>
          <w:sz w:val="32"/>
          <w:szCs w:val="32"/>
        </w:rPr>
      </w:pPr>
      <w:r w:rsidRPr="0040053B">
        <w:rPr>
          <w:rFonts w:ascii="Arial" w:hAnsi="Arial" w:cs="Arial"/>
          <w:color w:val="2F5497"/>
          <w:sz w:val="32"/>
          <w:szCs w:val="32"/>
        </w:rPr>
        <w:lastRenderedPageBreak/>
        <w:t>III. Изводи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>1. Схемите от точки 1. и 2. ограничават напрежението на ниво 0 през отрицателния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>полупериод.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>2. Схемите от точки 3. и 4. ограничават напрежението на ниво 0 през положителния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>полупериод.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>3. Схемите от точки 5. и 6. ограничават напрежението на ниво, различно от 0, и през</w:t>
      </w:r>
    </w:p>
    <w:p w:rsidR="0040053B" w:rsidRDefault="0040053B" w:rsidP="0040053B">
      <w:pPr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>двата полупериода.</w:t>
      </w:r>
    </w:p>
    <w:p w:rsidR="00A200A5" w:rsidRPr="0040053B" w:rsidRDefault="00A200A5" w:rsidP="004005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40053B">
        <w:rPr>
          <w:rFonts w:ascii="Arial" w:eastAsia="Times New Roman" w:hAnsi="Arial" w:cs="Arial"/>
          <w:bCs/>
          <w:iCs/>
          <w:color w:val="4472C4" w:themeColor="accent5"/>
          <w:sz w:val="32"/>
          <w:szCs w:val="48"/>
          <w:lang w:val="en-US" w:eastAsia="bg-BG"/>
        </w:rPr>
        <w:t>IV</w:t>
      </w:r>
      <w:r w:rsidRPr="0040053B">
        <w:rPr>
          <w:rFonts w:ascii="Arial" w:eastAsia="Times New Roman" w:hAnsi="Arial" w:cs="Arial"/>
          <w:bCs/>
          <w:iCs/>
          <w:color w:val="4472C4" w:themeColor="accent5"/>
          <w:sz w:val="32"/>
          <w:szCs w:val="48"/>
          <w:lang w:eastAsia="bg-BG"/>
        </w:rPr>
        <w:t>. Во</w:t>
      </w:r>
      <w:r>
        <w:rPr>
          <w:rFonts w:ascii="Arial" w:eastAsia="Times New Roman" w:hAnsi="Arial" w:cs="Arial"/>
          <w:bCs/>
          <w:iCs/>
          <w:color w:val="4472C4" w:themeColor="accent5"/>
          <w:sz w:val="32"/>
          <w:szCs w:val="48"/>
          <w:lang w:eastAsia="bg-BG"/>
        </w:rPr>
        <w:t>лт-амперна характеристика (ВАХ)</w:t>
      </w:r>
    </w:p>
    <w:p w:rsidR="0040053B" w:rsidRPr="0040053B" w:rsidRDefault="0040053B" w:rsidP="004005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6F958BB1" wp14:editId="571CEA3A">
            <wp:extent cx="5760720" cy="3932555"/>
            <wp:effectExtent l="0" t="0" r="0" b="0"/>
            <wp:docPr id="206" name="Google Shape;206;p34" descr="fig223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Google Shape;206;p34" descr="fig2233"/>
                    <pic:cNvPicPr preferRelativeResize="0">
                      <a:picLocks noGrp="1"/>
                    </pic:cNvPicPr>
                  </pic:nvPicPr>
                  <pic:blipFill rotWithShape="1">
                    <a:blip r:embed="rId23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6072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3B" w:rsidRPr="0040053B" w:rsidRDefault="00A200A5" w:rsidP="0040053B">
      <w:pPr>
        <w:spacing w:after="0" w:line="240" w:lineRule="auto"/>
        <w:rPr>
          <w:rFonts w:ascii="Arial" w:eastAsia="Times New Roman" w:hAnsi="Arial" w:cs="Arial"/>
          <w:sz w:val="10"/>
          <w:szCs w:val="24"/>
          <w:lang w:eastAsia="bg-BG"/>
        </w:rPr>
      </w:pPr>
      <w:r>
        <w:rPr>
          <w:rFonts w:ascii="Arial" w:eastAsia="Times New Roman" w:hAnsi="Arial" w:cs="Arial"/>
          <w:bCs/>
          <w:iCs/>
          <w:szCs w:val="48"/>
          <w:lang w:val="en-US" w:eastAsia="bg-BG"/>
        </w:rPr>
        <w:t xml:space="preserve">  </w:t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t>1-ви участък</w:t>
      </w:r>
      <w:r w:rsidR="0040053B" w:rsidRPr="0040053B">
        <w:rPr>
          <w:rFonts w:ascii="Arial" w:eastAsia="Times New Roman" w:hAnsi="Arial" w:cs="Arial"/>
          <w:szCs w:val="48"/>
          <w:lang w:eastAsia="bg-BG"/>
        </w:rPr>
        <w:t xml:space="preserve"> – D в права посока, rd≈0, отпушен</w:t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br/>
      </w:r>
      <w:bookmarkStart w:id="0" w:name="_GoBack"/>
      <w:bookmarkEnd w:id="0"/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br/>
      </w:r>
      <w:r w:rsidR="0040053B" w:rsidRPr="0040053B">
        <w:rPr>
          <w:rFonts w:ascii="Arial" w:eastAsia="Times New Roman" w:hAnsi="Arial" w:cs="Arial"/>
          <w:bCs/>
          <w:iCs/>
          <w:szCs w:val="48"/>
          <w:lang w:val="en-US" w:eastAsia="bg-BG"/>
        </w:rPr>
        <w:t xml:space="preserve">  </w:t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t>2-ри участък</w:t>
      </w:r>
      <w:r w:rsidR="0040053B" w:rsidRPr="0040053B">
        <w:rPr>
          <w:rFonts w:ascii="Arial" w:eastAsia="Times New Roman" w:hAnsi="Arial" w:cs="Arial"/>
          <w:szCs w:val="48"/>
          <w:lang w:eastAsia="bg-BG"/>
        </w:rPr>
        <w:t xml:space="preserve"> – D в обратна посока, rd≈∞, запушен</w:t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br/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br/>
      </w:r>
      <w:r w:rsidR="0040053B" w:rsidRPr="0040053B">
        <w:rPr>
          <w:rFonts w:ascii="Arial" w:eastAsia="Times New Roman" w:hAnsi="Arial" w:cs="Arial"/>
          <w:bCs/>
          <w:iCs/>
          <w:szCs w:val="48"/>
          <w:lang w:val="en-US" w:eastAsia="bg-BG"/>
        </w:rPr>
        <w:t xml:space="preserve">  </w:t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t>3-ти участък</w:t>
      </w:r>
      <w:r w:rsidR="0040053B" w:rsidRPr="0040053B">
        <w:rPr>
          <w:rFonts w:ascii="Arial" w:eastAsia="Times New Roman" w:hAnsi="Arial" w:cs="Arial"/>
          <w:szCs w:val="48"/>
          <w:lang w:eastAsia="bg-BG"/>
        </w:rPr>
        <w:t xml:space="preserve"> – D пробив, rd≈0, поддържа постоянно ЕДН, </w:t>
      </w:r>
      <w:r w:rsidR="0040053B" w:rsidRPr="0040053B">
        <w:rPr>
          <w:rFonts w:ascii="Arial" w:eastAsia="Times New Roman" w:hAnsi="Arial" w:cs="Arial"/>
          <w:iCs/>
          <w:szCs w:val="48"/>
          <w:lang w:eastAsia="bg-BG"/>
        </w:rPr>
        <w:t xml:space="preserve">U </w:t>
      </w:r>
      <w:r w:rsidR="0040053B" w:rsidRPr="0040053B">
        <w:rPr>
          <w:rFonts w:ascii="Arial" w:eastAsia="Times New Roman" w:hAnsi="Arial" w:cs="Arial"/>
          <w:iCs/>
          <w:szCs w:val="48"/>
          <w:lang w:val="en-US" w:eastAsia="bg-BG"/>
        </w:rPr>
        <w:t xml:space="preserve"> </w:t>
      </w:r>
      <w:r w:rsidR="0040053B" w:rsidRPr="0040053B">
        <w:rPr>
          <w:rFonts w:ascii="Arial" w:eastAsia="Times New Roman" w:hAnsi="Arial" w:cs="Arial"/>
          <w:iCs/>
          <w:szCs w:val="48"/>
          <w:lang w:eastAsia="bg-BG"/>
        </w:rPr>
        <w:t>= UZ</w:t>
      </w:r>
    </w:p>
    <w:p w:rsidR="0040053B" w:rsidRPr="0040053B" w:rsidRDefault="0040053B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</w:rPr>
        <w:t>  </w:t>
      </w:r>
    </w:p>
    <w:sectPr w:rsidR="0040053B" w:rsidRPr="00400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34"/>
    <w:rsid w:val="0005227E"/>
    <w:rsid w:val="001675F2"/>
    <w:rsid w:val="002B4565"/>
    <w:rsid w:val="0040053B"/>
    <w:rsid w:val="004115BB"/>
    <w:rsid w:val="004B0B42"/>
    <w:rsid w:val="004F296D"/>
    <w:rsid w:val="00675957"/>
    <w:rsid w:val="006E4755"/>
    <w:rsid w:val="007040A7"/>
    <w:rsid w:val="00726AED"/>
    <w:rsid w:val="0073206E"/>
    <w:rsid w:val="008E4B1D"/>
    <w:rsid w:val="00926C69"/>
    <w:rsid w:val="009711A0"/>
    <w:rsid w:val="00A200A5"/>
    <w:rsid w:val="00A66126"/>
    <w:rsid w:val="00BE7F1B"/>
    <w:rsid w:val="00C0450B"/>
    <w:rsid w:val="00CE5529"/>
    <w:rsid w:val="00ED57B4"/>
    <w:rsid w:val="00F22078"/>
    <w:rsid w:val="00F42C34"/>
    <w:rsid w:val="00F4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4F1B8"/>
  <w15:chartTrackingRefBased/>
  <w15:docId w15:val="{C449E03C-90FB-46FC-A5F7-2919C9D0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3" Type="http://schemas.openxmlformats.org/officeDocument/2006/relationships/settings" Target="settings.xml"/><Relationship Id="rId21" Type="http://schemas.openxmlformats.org/officeDocument/2006/relationships/chart" Target="charts/chart11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image" Target="media/image7.jpg"/><Relationship Id="rId10" Type="http://schemas.openxmlformats.org/officeDocument/2006/relationships/chart" Target="charts/chart4.xml"/><Relationship Id="rId19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4.png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chartUserShapes" Target="../drawings/drawing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chartUserShapes" Target="../drawings/drawing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chartUserShapes" Target="../drawings/drawing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chartUserShapes" Target="../drawings/drawing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456036745406824E-2"/>
          <c:y val="5.0925925925925923E-2"/>
          <c:w val="0.89521062992125988"/>
          <c:h val="0.898148148148148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</c:v>
                </c:pt>
                <c:pt idx="1">
                  <c:v>6.6</c:v>
                </c:pt>
                <c:pt idx="2">
                  <c:v>0</c:v>
                </c:pt>
                <c:pt idx="3">
                  <c:v>-6.6</c:v>
                </c:pt>
                <c:pt idx="4">
                  <c:v>0</c:v>
                </c:pt>
                <c:pt idx="5">
                  <c:v>6.6</c:v>
                </c:pt>
                <c:pt idx="6">
                  <c:v>0</c:v>
                </c:pt>
                <c:pt idx="7">
                  <c:v>-6.6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DA-4882-AF8F-BD024CF2D70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Sheet1!$C$13:$C$21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DA-4882-AF8F-BD024CF2D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152800"/>
        <c:axId val="1277153216"/>
      </c:scatterChart>
      <c:valAx>
        <c:axId val="127715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3216"/>
        <c:crosses val="autoZero"/>
        <c:crossBetween val="midCat"/>
      </c:valAx>
      <c:valAx>
        <c:axId val="1277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Sheet1!$D$24:$D$36</c:f>
              <c:numCache>
                <c:formatCode>General</c:formatCode>
                <c:ptCount val="13"/>
                <c:pt idx="0">
                  <c:v>0</c:v>
                </c:pt>
                <c:pt idx="1">
                  <c:v>3.33</c:v>
                </c:pt>
                <c:pt idx="2">
                  <c:v>6.66</c:v>
                </c:pt>
                <c:pt idx="3">
                  <c:v>9.99</c:v>
                </c:pt>
                <c:pt idx="4">
                  <c:v>13.32</c:v>
                </c:pt>
                <c:pt idx="5">
                  <c:v>16.649999999999999</c:v>
                </c:pt>
                <c:pt idx="6">
                  <c:v>19.98</c:v>
                </c:pt>
                <c:pt idx="7">
                  <c:v>23.31</c:v>
                </c:pt>
                <c:pt idx="8">
                  <c:v>26.64</c:v>
                </c:pt>
                <c:pt idx="9">
                  <c:v>29.97</c:v>
                </c:pt>
                <c:pt idx="10">
                  <c:v>33.299999999999997</c:v>
                </c:pt>
                <c:pt idx="11">
                  <c:v>36.630000000000003</c:v>
                </c:pt>
                <c:pt idx="12">
                  <c:v>39.96</c:v>
                </c:pt>
              </c:numCache>
            </c:numRef>
          </c:xVal>
          <c:yVal>
            <c:numRef>
              <c:f>Sheet1!$E$24:$E$36</c:f>
              <c:numCache>
                <c:formatCode>General</c:formatCode>
                <c:ptCount val="13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0</c:v>
                </c:pt>
                <c:pt idx="4">
                  <c:v>-5</c:v>
                </c:pt>
                <c:pt idx="5">
                  <c:v>-5</c:v>
                </c:pt>
                <c:pt idx="6">
                  <c:v>0</c:v>
                </c:pt>
                <c:pt idx="7">
                  <c:v>8</c:v>
                </c:pt>
                <c:pt idx="8">
                  <c:v>8</c:v>
                </c:pt>
                <c:pt idx="9">
                  <c:v>0</c:v>
                </c:pt>
                <c:pt idx="10">
                  <c:v>-5</c:v>
                </c:pt>
                <c:pt idx="11">
                  <c:v>-5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A7-4BE6-BF92-7019D7AFA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055951"/>
        <c:axId val="501057615"/>
      </c:scatterChart>
      <c:valAx>
        <c:axId val="501055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01057615"/>
        <c:crosses val="autoZero"/>
        <c:crossBetween val="midCat"/>
      </c:valAx>
      <c:valAx>
        <c:axId val="50105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01055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</c:v>
                </c:pt>
                <c:pt idx="1">
                  <c:v>20</c:v>
                </c:pt>
                <c:pt idx="2">
                  <c:v>0</c:v>
                </c:pt>
                <c:pt idx="3">
                  <c:v>-20</c:v>
                </c:pt>
                <c:pt idx="4">
                  <c:v>0</c:v>
                </c:pt>
                <c:pt idx="5">
                  <c:v>20</c:v>
                </c:pt>
                <c:pt idx="6">
                  <c:v>0</c:v>
                </c:pt>
                <c:pt idx="7">
                  <c:v>-20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8A-48FF-AE17-584B60CE3D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49168"/>
        <c:axId val="8854160"/>
      </c:scatterChart>
      <c:valAx>
        <c:axId val="884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8854160"/>
        <c:crosses val="autoZero"/>
        <c:crossBetween val="midCat"/>
      </c:valAx>
      <c:valAx>
        <c:axId val="885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8849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Sheet1!$D$24:$D$36</c:f>
              <c:numCache>
                <c:formatCode>General</c:formatCode>
                <c:ptCount val="13"/>
                <c:pt idx="0">
                  <c:v>0</c:v>
                </c:pt>
                <c:pt idx="1">
                  <c:v>3.33</c:v>
                </c:pt>
                <c:pt idx="2">
                  <c:v>6.66</c:v>
                </c:pt>
                <c:pt idx="3">
                  <c:v>9.99</c:v>
                </c:pt>
                <c:pt idx="4">
                  <c:v>13.32</c:v>
                </c:pt>
                <c:pt idx="5">
                  <c:v>16.649999999999999</c:v>
                </c:pt>
                <c:pt idx="6">
                  <c:v>19.98</c:v>
                </c:pt>
                <c:pt idx="7">
                  <c:v>23.31</c:v>
                </c:pt>
                <c:pt idx="8">
                  <c:v>26.64</c:v>
                </c:pt>
                <c:pt idx="9">
                  <c:v>29.97</c:v>
                </c:pt>
                <c:pt idx="10">
                  <c:v>33.299999999999997</c:v>
                </c:pt>
                <c:pt idx="11">
                  <c:v>36.630000000000003</c:v>
                </c:pt>
                <c:pt idx="12">
                  <c:v>39.96</c:v>
                </c:pt>
              </c:numCache>
            </c:numRef>
          </c:xVal>
          <c:yVal>
            <c:numRef>
              <c:f>Sheet1!$E$24:$E$36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-0.8</c:v>
                </c:pt>
                <c:pt idx="5">
                  <c:v>-0.8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-0.8</c:v>
                </c:pt>
                <c:pt idx="11">
                  <c:v>-0.8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7A-4CC4-A95D-19DDA89732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055951"/>
        <c:axId val="501057615"/>
      </c:scatterChart>
      <c:valAx>
        <c:axId val="501055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01057615"/>
        <c:crosses val="autoZero"/>
        <c:crossBetween val="midCat"/>
      </c:valAx>
      <c:valAx>
        <c:axId val="50105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01055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</c:v>
                </c:pt>
                <c:pt idx="1">
                  <c:v>17</c:v>
                </c:pt>
                <c:pt idx="2">
                  <c:v>0</c:v>
                </c:pt>
                <c:pt idx="4">
                  <c:v>0</c:v>
                </c:pt>
                <c:pt idx="5">
                  <c:v>17</c:v>
                </c:pt>
                <c:pt idx="6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D0-4106-8924-B92940CC9728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D0-4106-8924-B92940CC9728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Sheet1!$D$1:$D$9</c:f>
              <c:numCache>
                <c:formatCode>General</c:formatCode>
                <c:ptCount val="9"/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7D0-4106-8924-B92940CC9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5071952"/>
        <c:axId val="1265073616"/>
      </c:scatterChart>
      <c:valAx>
        <c:axId val="126507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65073616"/>
        <c:crosses val="autoZero"/>
        <c:crossBetween val="midCat"/>
      </c:valAx>
      <c:valAx>
        <c:axId val="126507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65071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456036745406824E-2"/>
          <c:y val="5.0925925925925923E-2"/>
          <c:w val="0.89521062992125988"/>
          <c:h val="0.898148148148148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</c:v>
                </c:pt>
                <c:pt idx="1">
                  <c:v>6.6</c:v>
                </c:pt>
                <c:pt idx="2">
                  <c:v>0</c:v>
                </c:pt>
                <c:pt idx="3">
                  <c:v>-6.6</c:v>
                </c:pt>
                <c:pt idx="4">
                  <c:v>0</c:v>
                </c:pt>
                <c:pt idx="5">
                  <c:v>6.6</c:v>
                </c:pt>
                <c:pt idx="6">
                  <c:v>0</c:v>
                </c:pt>
                <c:pt idx="7">
                  <c:v>-6.6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4F-4A91-B46D-ED3CD2A1792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Sheet1!$C$13:$C$21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4F-4A91-B46D-ED3CD2A17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152800"/>
        <c:axId val="1277153216"/>
      </c:scatterChart>
      <c:valAx>
        <c:axId val="127715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3216"/>
        <c:crosses val="autoZero"/>
        <c:crossBetween val="midCat"/>
      </c:valAx>
      <c:valAx>
        <c:axId val="1277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</c:v>
                </c:pt>
                <c:pt idx="2">
                  <c:v>0</c:v>
                </c:pt>
                <c:pt idx="3">
                  <c:v>-17</c:v>
                </c:pt>
                <c:pt idx="4">
                  <c:v>0</c:v>
                </c:pt>
                <c:pt idx="6">
                  <c:v>0</c:v>
                </c:pt>
                <c:pt idx="7">
                  <c:v>-17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85-4399-906E-0FA51EB3B07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85-4399-906E-0FA51EB3B07A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Sheet1!$D$1:$D$9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85-4399-906E-0FA51EB3B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8641792"/>
        <c:axId val="1348645120"/>
      </c:scatterChart>
      <c:valAx>
        <c:axId val="134864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348645120"/>
        <c:crosses val="autoZero"/>
        <c:crossBetween val="midCat"/>
      </c:valAx>
      <c:valAx>
        <c:axId val="134864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34864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456036745406824E-2"/>
          <c:y val="5.0925925925925923E-2"/>
          <c:w val="0.89521062992125988"/>
          <c:h val="0.898148148148148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</c:v>
                </c:pt>
                <c:pt idx="1">
                  <c:v>6.6</c:v>
                </c:pt>
                <c:pt idx="2">
                  <c:v>0</c:v>
                </c:pt>
                <c:pt idx="3">
                  <c:v>-6.6</c:v>
                </c:pt>
                <c:pt idx="4">
                  <c:v>0</c:v>
                </c:pt>
                <c:pt idx="5">
                  <c:v>6.6</c:v>
                </c:pt>
                <c:pt idx="6">
                  <c:v>0</c:v>
                </c:pt>
                <c:pt idx="7">
                  <c:v>-6.6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E5-4DB2-AD6F-AE5CCAEDB93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Sheet1!$C$13:$C$21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E5-4DB2-AD6F-AE5CCAEDB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152800"/>
        <c:axId val="1277153216"/>
      </c:scatterChart>
      <c:valAx>
        <c:axId val="127715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3216"/>
        <c:crosses val="autoZero"/>
        <c:crossBetween val="midCat"/>
      </c:valAx>
      <c:valAx>
        <c:axId val="1277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</c:v>
                </c:pt>
                <c:pt idx="2">
                  <c:v>0</c:v>
                </c:pt>
                <c:pt idx="3">
                  <c:v>-18</c:v>
                </c:pt>
                <c:pt idx="4">
                  <c:v>0</c:v>
                </c:pt>
                <c:pt idx="6">
                  <c:v>0</c:v>
                </c:pt>
                <c:pt idx="7">
                  <c:v>-18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A5-4A4B-BF62-446F9FBF2C4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4A5-4A4B-BF62-446F9FBF2C43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Sheet1!$D$1:$D$9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4A5-4A4B-BF62-446F9FBF2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117519"/>
        <c:axId val="600113775"/>
      </c:scatterChart>
      <c:valAx>
        <c:axId val="600117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600113775"/>
        <c:crosses val="autoZero"/>
        <c:crossBetween val="midCat"/>
      </c:valAx>
      <c:valAx>
        <c:axId val="60011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600117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456036745406824E-2"/>
          <c:y val="5.0925925925925923E-2"/>
          <c:w val="0.89521062992125988"/>
          <c:h val="0.898148148148148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</c:v>
                </c:pt>
                <c:pt idx="1">
                  <c:v>6.6</c:v>
                </c:pt>
                <c:pt idx="2">
                  <c:v>0</c:v>
                </c:pt>
                <c:pt idx="3">
                  <c:v>-6.6</c:v>
                </c:pt>
                <c:pt idx="4">
                  <c:v>0</c:v>
                </c:pt>
                <c:pt idx="5">
                  <c:v>6.6</c:v>
                </c:pt>
                <c:pt idx="6">
                  <c:v>0</c:v>
                </c:pt>
                <c:pt idx="7">
                  <c:v>-6.6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2A-489B-9025-349779EC8F0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Sheet1!$C$13:$C$21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2A-489B-9025-349779EC8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152800"/>
        <c:axId val="1277153216"/>
      </c:scatterChart>
      <c:valAx>
        <c:axId val="127715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3216"/>
        <c:crosses val="autoZero"/>
        <c:crossBetween val="midCat"/>
      </c:valAx>
      <c:valAx>
        <c:axId val="1277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</c:v>
                </c:pt>
                <c:pt idx="1">
                  <c:v>18</c:v>
                </c:pt>
                <c:pt idx="2">
                  <c:v>0</c:v>
                </c:pt>
                <c:pt idx="4">
                  <c:v>0</c:v>
                </c:pt>
                <c:pt idx="5">
                  <c:v>18</c:v>
                </c:pt>
                <c:pt idx="6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4A-4320-A90A-4BEE33273AB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4A-4320-A90A-4BEE33273ABC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Sheet1!$D$1:$D$9</c:f>
              <c:numCache>
                <c:formatCode>General</c:formatCode>
                <c:ptCount val="9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A4A-4320-A90A-4BEE33273A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803615"/>
        <c:axId val="1819806111"/>
      </c:scatterChart>
      <c:valAx>
        <c:axId val="1819803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19806111"/>
        <c:crosses val="autoZero"/>
        <c:crossBetween val="midCat"/>
      </c:valAx>
      <c:valAx>
        <c:axId val="181980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198036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456036745406824E-2"/>
          <c:y val="5.0925925925925923E-2"/>
          <c:w val="0.89521062992125988"/>
          <c:h val="0.898148148148148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</c:v>
                </c:pt>
                <c:pt idx="1">
                  <c:v>6.6</c:v>
                </c:pt>
                <c:pt idx="2">
                  <c:v>0</c:v>
                </c:pt>
                <c:pt idx="3">
                  <c:v>-6.6</c:v>
                </c:pt>
                <c:pt idx="4">
                  <c:v>0</c:v>
                </c:pt>
                <c:pt idx="5">
                  <c:v>6.6</c:v>
                </c:pt>
                <c:pt idx="6">
                  <c:v>0</c:v>
                </c:pt>
                <c:pt idx="7">
                  <c:v>-6.6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44-4F00-B76F-A099CA7749C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Sheet1!$C$13:$C$21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C44-4F00-B76F-A099CA774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152800"/>
        <c:axId val="1277153216"/>
      </c:scatterChart>
      <c:valAx>
        <c:axId val="127715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3216"/>
        <c:crosses val="autoZero"/>
        <c:crossBetween val="midCat"/>
      </c:valAx>
      <c:valAx>
        <c:axId val="1277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0.3728</cdr:x>
      <cdr:y>0.128</cdr:y>
    </cdr:from>
    <cdr:to>
      <cdr:x>0.376</cdr:x>
      <cdr:y>0.85867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704442" y="351130"/>
          <a:ext cx="14630" cy="200436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0.1584</cdr:x>
      <cdr:y>0.11733</cdr:y>
    </cdr:from>
    <cdr:to>
      <cdr:x>0.4096</cdr:x>
      <cdr:y>0.11733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724204" y="321869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0.05672</cdr:x>
      <cdr:y>0.02736</cdr:y>
    </cdr:from>
    <cdr:to>
      <cdr:x>0.14478</cdr:x>
      <cdr:y>0.0995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259307" y="75063"/>
          <a:ext cx="402609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0.07361</cdr:x>
      <cdr:y>0.00231</cdr:y>
    </cdr:from>
    <cdr:to>
      <cdr:x>0.075</cdr:x>
      <cdr:y>0.97222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H="1" flipV="1">
          <a:off x="336550" y="6350"/>
          <a:ext cx="6350" cy="2660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0.37358</cdr:x>
      <cdr:y>0.38994</cdr:y>
    </cdr:from>
    <cdr:to>
      <cdr:x>0.56981</cdr:x>
      <cdr:y>0.54402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1708030" y="1069675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100"/>
            <a:t>13</a:t>
          </a:r>
          <a:r>
            <a:rPr lang="en-US" sz="1100"/>
            <a:t>,</a:t>
          </a:r>
          <a:r>
            <a:rPr lang="bg-BG" sz="1100"/>
            <a:t>2</a:t>
          </a:r>
          <a:r>
            <a:rPr lang="en-US" sz="1100"/>
            <a:t>V</a:t>
          </a:r>
          <a:endParaRPr lang="bg-BG" sz="1100"/>
        </a:p>
      </cdr:txBody>
    </cdr:sp>
  </cdr:relSizeAnchor>
  <cdr:relSizeAnchor xmlns:cdr="http://schemas.openxmlformats.org/drawingml/2006/chartDrawing">
    <cdr:from>
      <cdr:x>0.06981</cdr:x>
      <cdr:y>0.49686</cdr:y>
    </cdr:from>
    <cdr:to>
      <cdr:x>0.98491</cdr:x>
      <cdr:y>0.49686</cdr:y>
    </cdr:to>
    <cdr:cxnSp macro="">
      <cdr:nvCxnSpPr>
        <cdr:cNvPr id="4" name="Straight Arrow Connector 3"/>
        <cdr:cNvCxnSpPr/>
      </cdr:nvCxnSpPr>
      <cdr:spPr>
        <a:xfrm xmlns:a="http://schemas.openxmlformats.org/drawingml/2006/main">
          <a:off x="319178" y="1362973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0.41195</cdr:y>
    </cdr:from>
    <cdr:to>
      <cdr:x>1</cdr:x>
      <cdr:y>0.51572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4244196" y="1130061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0.1648</cdr:x>
      <cdr:y>0.17333</cdr:y>
    </cdr:from>
    <cdr:to>
      <cdr:x>0.1648</cdr:x>
      <cdr:y>0.61067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>
          <a:off x="753465" y="475487"/>
          <a:ext cx="1" cy="1199693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0.3625</cdr:x>
      <cdr:y>0.62847</cdr:y>
    </cdr:from>
    <cdr:to>
      <cdr:x>0.36341</cdr:x>
      <cdr:y>0.88266</cdr:y>
    </cdr:to>
    <cdr:cxnSp macro="">
      <cdr:nvCxnSpPr>
        <cdr:cNvPr id="6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>
          <a:off x="1657350" y="1724025"/>
          <a:ext cx="4166" cy="697280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0.15349</cdr:x>
      <cdr:y>0.37209</cdr:y>
    </cdr:from>
    <cdr:to>
      <cdr:x>0.29302</cdr:x>
      <cdr:y>0.43798</cdr:y>
    </cdr:to>
    <cdr:sp macro="" textlink="">
      <cdr:nvSpPr>
        <cdr:cNvPr id="9" name="Text Box 8"/>
        <cdr:cNvSpPr txBox="1"/>
      </cdr:nvSpPr>
      <cdr:spPr>
        <a:xfrm xmlns:a="http://schemas.openxmlformats.org/drawingml/2006/main">
          <a:off x="701749" y="1020726"/>
          <a:ext cx="637954" cy="1807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Uz2=8V</a:t>
          </a:r>
          <a:endParaRPr lang="bg-BG" sz="1100"/>
        </a:p>
      </cdr:txBody>
    </cdr:sp>
  </cdr:relSizeAnchor>
  <cdr:relSizeAnchor xmlns:cdr="http://schemas.openxmlformats.org/drawingml/2006/chartDrawing">
    <cdr:from>
      <cdr:x>0.35762</cdr:x>
      <cdr:y>0.72007</cdr:y>
    </cdr:from>
    <cdr:to>
      <cdr:x>0.49716</cdr:x>
      <cdr:y>0.78596</cdr:y>
    </cdr:to>
    <cdr:sp macro="" textlink="">
      <cdr:nvSpPr>
        <cdr:cNvPr id="10" name="Text Box 1"/>
        <cdr:cNvSpPr txBox="1"/>
      </cdr:nvSpPr>
      <cdr:spPr>
        <a:xfrm xmlns:a="http://schemas.openxmlformats.org/drawingml/2006/main">
          <a:off x="1635051" y="1975293"/>
          <a:ext cx="637954" cy="1807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Uz1=5V</a:t>
          </a:r>
          <a:endParaRPr lang="bg-BG" sz="1100"/>
        </a:p>
      </cdr:txBody>
    </cdr:sp>
  </cdr:relSizeAnchor>
  <cdr:relSizeAnchor xmlns:cdr="http://schemas.openxmlformats.org/drawingml/2006/chartDrawing">
    <cdr:from>
      <cdr:x>0.06327</cdr:x>
      <cdr:y>0.03009</cdr:y>
    </cdr:from>
    <cdr:to>
      <cdr:x>0.06466</cdr:x>
      <cdr:y>1</cdr:y>
    </cdr:to>
    <cdr:cxnSp macro="">
      <cdr:nvCxnSpPr>
        <cdr:cNvPr id="11" name="Straight Arrow Connector 10"/>
        <cdr:cNvCxnSpPr/>
      </cdr:nvCxnSpPr>
      <cdr:spPr>
        <a:xfrm xmlns:a="http://schemas.openxmlformats.org/drawingml/2006/main" flipH="1" flipV="1">
          <a:off x="289288" y="82543"/>
          <a:ext cx="6355" cy="266065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0.06036</cdr:x>
      <cdr:y>0.61033</cdr:y>
    </cdr:from>
    <cdr:to>
      <cdr:x>0.97545</cdr:x>
      <cdr:y>0.61033</cdr:y>
    </cdr:to>
    <cdr:cxnSp macro="">
      <cdr:nvCxnSpPr>
        <cdr:cNvPr id="12" name="Straight Arrow Connector 11"/>
        <cdr:cNvCxnSpPr/>
      </cdr:nvCxnSpPr>
      <cdr:spPr>
        <a:xfrm xmlns:a="http://schemas.openxmlformats.org/drawingml/2006/main">
          <a:off x="275944" y="1674259"/>
          <a:ext cx="418379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0.919</cdr:x>
      <cdr:y>0.51298</cdr:y>
    </cdr:from>
    <cdr:to>
      <cdr:x>0.9907</cdr:x>
      <cdr:y>0.61675</cdr:y>
    </cdr:to>
    <cdr:sp macro="" textlink="">
      <cdr:nvSpPr>
        <cdr:cNvPr id="13" name="Text Box 1"/>
        <cdr:cNvSpPr txBox="1"/>
      </cdr:nvSpPr>
      <cdr:spPr>
        <a:xfrm xmlns:a="http://schemas.openxmlformats.org/drawingml/2006/main">
          <a:off x="4201658" y="1407195"/>
          <a:ext cx="327812" cy="2846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  <cdr:relSizeAnchor xmlns:cdr="http://schemas.openxmlformats.org/drawingml/2006/chartDrawing">
    <cdr:from>
      <cdr:x>0.06154</cdr:x>
      <cdr:y>0.04526</cdr:y>
    </cdr:from>
    <cdr:to>
      <cdr:x>0.17149</cdr:x>
      <cdr:y>0.1174</cdr:y>
    </cdr:to>
    <cdr:sp macro="" textlink="">
      <cdr:nvSpPr>
        <cdr:cNvPr id="14" name="Text Box 1"/>
        <cdr:cNvSpPr txBox="1"/>
      </cdr:nvSpPr>
      <cdr:spPr>
        <a:xfrm xmlns:a="http://schemas.openxmlformats.org/drawingml/2006/main">
          <a:off x="281375" y="124170"/>
          <a:ext cx="502692" cy="1978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0.07077</cdr:x>
      <cdr:y>0.02083</cdr:y>
    </cdr:from>
    <cdr:to>
      <cdr:x>0.07216</cdr:x>
      <cdr:y>0.99074</cdr:y>
    </cdr:to>
    <cdr:cxnSp macro="">
      <cdr:nvCxnSpPr>
        <cdr:cNvPr id="2" name="Straight Arrow Connector 1"/>
        <cdr:cNvCxnSpPr/>
      </cdr:nvCxnSpPr>
      <cdr:spPr>
        <a:xfrm xmlns:a="http://schemas.openxmlformats.org/drawingml/2006/main" flipH="1" flipV="1">
          <a:off x="323549" y="57137"/>
          <a:ext cx="6355" cy="266065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0.06552</cdr:x>
      <cdr:y>0.49879</cdr:y>
    </cdr:from>
    <cdr:to>
      <cdr:x>0.98061</cdr:x>
      <cdr:y>0.49879</cdr:y>
    </cdr:to>
    <cdr:cxnSp macro="">
      <cdr:nvCxnSpPr>
        <cdr:cNvPr id="3" name="Straight Arrow Connector 2"/>
        <cdr:cNvCxnSpPr/>
      </cdr:nvCxnSpPr>
      <cdr:spPr>
        <a:xfrm xmlns:a="http://schemas.openxmlformats.org/drawingml/2006/main">
          <a:off x="299572" y="1368278"/>
          <a:ext cx="418379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0.14858</cdr:x>
      <cdr:y>0.13197</cdr:y>
    </cdr:from>
    <cdr:to>
      <cdr:x>0.39978</cdr:x>
      <cdr:y>0.13197</cdr:y>
    </cdr:to>
    <cdr:cxnSp macro="">
      <cdr:nvCxnSpPr>
        <cdr:cNvPr id="4" name="Straight Connector 3"/>
        <cdr:cNvCxnSpPr/>
      </cdr:nvCxnSpPr>
      <cdr:spPr>
        <a:xfrm xmlns:a="http://schemas.openxmlformats.org/drawingml/2006/main">
          <a:off x="679312" y="362028"/>
          <a:ext cx="1148486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0.36531</cdr:x>
      <cdr:y>0.15116</cdr:y>
    </cdr:from>
    <cdr:to>
      <cdr:x>0.36744</cdr:x>
      <cdr:y>0.85006</cdr:y>
    </cdr:to>
    <cdr:cxnSp macro="">
      <cdr:nvCxnSpPr>
        <cdr:cNvPr id="5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670181" y="414670"/>
          <a:ext cx="9764" cy="1917206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0.36144</cdr:x>
      <cdr:y>0.39295</cdr:y>
    </cdr:from>
    <cdr:to>
      <cdr:x>0.55767</cdr:x>
      <cdr:y>0.54703</cdr:y>
    </cdr:to>
    <cdr:sp macro="" textlink="">
      <cdr:nvSpPr>
        <cdr:cNvPr id="7" name="Text Box 1"/>
        <cdr:cNvSpPr txBox="1"/>
      </cdr:nvSpPr>
      <cdr:spPr>
        <a:xfrm xmlns:a="http://schemas.openxmlformats.org/drawingml/2006/main">
          <a:off x="1652482" y="1077953"/>
          <a:ext cx="897163" cy="4226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40V</a:t>
          </a:r>
          <a:endParaRPr lang="bg-BG" sz="1100"/>
        </a:p>
      </cdr:txBody>
    </cdr:sp>
  </cdr:relSizeAnchor>
  <cdr:relSizeAnchor xmlns:cdr="http://schemas.openxmlformats.org/drawingml/2006/chartDrawing">
    <cdr:from>
      <cdr:x>0.06783</cdr:x>
      <cdr:y>0.04588</cdr:y>
    </cdr:from>
    <cdr:to>
      <cdr:x>0.15589</cdr:x>
      <cdr:y>0.11802</cdr:y>
    </cdr:to>
    <cdr:sp macro="" textlink="">
      <cdr:nvSpPr>
        <cdr:cNvPr id="8" name="Text Box 1"/>
        <cdr:cNvSpPr txBox="1"/>
      </cdr:nvSpPr>
      <cdr:spPr>
        <a:xfrm xmlns:a="http://schemas.openxmlformats.org/drawingml/2006/main">
          <a:off x="310124" y="125854"/>
          <a:ext cx="402610" cy="1978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0.91202</cdr:x>
      <cdr:y>0.40832</cdr:y>
    </cdr:from>
    <cdr:to>
      <cdr:x>0.98372</cdr:x>
      <cdr:y>0.51209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4169760" y="1120116"/>
          <a:ext cx="327812" cy="2846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0.17708</cdr:x>
      <cdr:y>0.15278</cdr:y>
    </cdr:from>
    <cdr:to>
      <cdr:x>0.17799</cdr:x>
      <cdr:y>0.52849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>
          <a:off x="809625" y="419100"/>
          <a:ext cx="4166" cy="103065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0.3696</cdr:x>
      <cdr:y>0.55733</cdr:y>
    </cdr:from>
    <cdr:to>
      <cdr:x>0.3696</cdr:x>
      <cdr:y>0.86667</cdr:y>
    </cdr:to>
    <cdr:cxnSp macro="">
      <cdr:nvCxnSpPr>
        <cdr:cNvPr id="4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>
          <a:off x="1689811" y="1528876"/>
          <a:ext cx="0" cy="848564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0.17855</cdr:x>
      <cdr:y>0.31697</cdr:y>
    </cdr:from>
    <cdr:to>
      <cdr:x>0.31809</cdr:x>
      <cdr:y>0.38286</cdr:y>
    </cdr:to>
    <cdr:sp macro="" textlink="">
      <cdr:nvSpPr>
        <cdr:cNvPr id="8" name="Text Box 1"/>
        <cdr:cNvSpPr txBox="1"/>
      </cdr:nvSpPr>
      <cdr:spPr>
        <a:xfrm xmlns:a="http://schemas.openxmlformats.org/drawingml/2006/main">
          <a:off x="816344" y="869507"/>
          <a:ext cx="637954" cy="1807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Eo1=1V</a:t>
          </a:r>
          <a:endParaRPr lang="bg-BG" sz="1100"/>
        </a:p>
      </cdr:txBody>
    </cdr:sp>
  </cdr:relSizeAnchor>
  <cdr:relSizeAnchor xmlns:cdr="http://schemas.openxmlformats.org/drawingml/2006/chartDrawing">
    <cdr:from>
      <cdr:x>0.36692</cdr:x>
      <cdr:y>0.66581</cdr:y>
    </cdr:from>
    <cdr:to>
      <cdr:x>0.52558</cdr:x>
      <cdr:y>0.72481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1677581" y="1826439"/>
          <a:ext cx="725377" cy="161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Eo2=0.8V</a:t>
          </a:r>
          <a:endParaRPr lang="bg-BG" sz="1100"/>
        </a:p>
      </cdr:txBody>
    </cdr:sp>
  </cdr:relSizeAnchor>
  <cdr:relSizeAnchor xmlns:cdr="http://schemas.openxmlformats.org/drawingml/2006/chartDrawing">
    <cdr:from>
      <cdr:x>0.07723</cdr:x>
      <cdr:y>0.03009</cdr:y>
    </cdr:from>
    <cdr:to>
      <cdr:x>0.07862</cdr:x>
      <cdr:y>1</cdr:y>
    </cdr:to>
    <cdr:cxnSp macro="">
      <cdr:nvCxnSpPr>
        <cdr:cNvPr id="10" name="Straight Arrow Connector 9"/>
        <cdr:cNvCxnSpPr/>
      </cdr:nvCxnSpPr>
      <cdr:spPr>
        <a:xfrm xmlns:a="http://schemas.openxmlformats.org/drawingml/2006/main" flipH="1" flipV="1">
          <a:off x="353084" y="82543"/>
          <a:ext cx="6355" cy="266065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0.07431</cdr:x>
      <cdr:y>0.54056</cdr:y>
    </cdr:from>
    <cdr:to>
      <cdr:x>0.9894</cdr:x>
      <cdr:y>0.54056</cdr:y>
    </cdr:to>
    <cdr:cxnSp macro="">
      <cdr:nvCxnSpPr>
        <cdr:cNvPr id="11" name="Straight Arrow Connector 10"/>
        <cdr:cNvCxnSpPr/>
      </cdr:nvCxnSpPr>
      <cdr:spPr>
        <a:xfrm xmlns:a="http://schemas.openxmlformats.org/drawingml/2006/main">
          <a:off x="339740" y="1482873"/>
          <a:ext cx="418379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0.42383</cdr:y>
    </cdr:from>
    <cdr:to>
      <cdr:x>1</cdr:x>
      <cdr:y>0.5276</cdr:y>
    </cdr:to>
    <cdr:sp macro="" textlink="">
      <cdr:nvSpPr>
        <cdr:cNvPr id="12" name="Text Box 1"/>
        <cdr:cNvSpPr txBox="1"/>
      </cdr:nvSpPr>
      <cdr:spPr>
        <a:xfrm xmlns:a="http://schemas.openxmlformats.org/drawingml/2006/main">
          <a:off x="4294988" y="1162646"/>
          <a:ext cx="327812" cy="2846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  <cdr:relSizeAnchor xmlns:cdr="http://schemas.openxmlformats.org/drawingml/2006/chartDrawing">
    <cdr:from>
      <cdr:x>0.0755</cdr:x>
      <cdr:y>0.04139</cdr:y>
    </cdr:from>
    <cdr:to>
      <cdr:x>0.18545</cdr:x>
      <cdr:y>0.11353</cdr:y>
    </cdr:to>
    <cdr:sp macro="" textlink="">
      <cdr:nvSpPr>
        <cdr:cNvPr id="13" name="Text Box 1"/>
        <cdr:cNvSpPr txBox="1"/>
      </cdr:nvSpPr>
      <cdr:spPr>
        <a:xfrm xmlns:a="http://schemas.openxmlformats.org/drawingml/2006/main">
          <a:off x="345170" y="113537"/>
          <a:ext cx="502692" cy="1978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0.14871</cdr:x>
      <cdr:y>0.08785</cdr:y>
    </cdr:from>
    <cdr:to>
      <cdr:x>0.39991</cdr:x>
      <cdr:y>0.08785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679906" y="240995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0.05116</cdr:x>
      <cdr:y>0.03666</cdr:y>
    </cdr:from>
    <cdr:to>
      <cdr:x>0.16111</cdr:x>
      <cdr:y>0.1088</cdr:y>
    </cdr:to>
    <cdr:sp macro="" textlink="">
      <cdr:nvSpPr>
        <cdr:cNvPr id="3" name="Text Box 1"/>
        <cdr:cNvSpPr txBox="1"/>
      </cdr:nvSpPr>
      <cdr:spPr>
        <a:xfrm xmlns:a="http://schemas.openxmlformats.org/drawingml/2006/main">
          <a:off x="233907" y="100557"/>
          <a:ext cx="502693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  <cdr:relSizeAnchor xmlns:cdr="http://schemas.openxmlformats.org/drawingml/2006/chartDrawing">
    <cdr:from>
      <cdr:x>0.06389</cdr:x>
      <cdr:y>0.01389</cdr:y>
    </cdr:from>
    <cdr:to>
      <cdr:x>0.06667</cdr:x>
      <cdr:y>0.96528</cdr:y>
    </cdr:to>
    <cdr:cxnSp macro="">
      <cdr:nvCxnSpPr>
        <cdr:cNvPr id="4" name="Straight Arrow Connector 3"/>
        <cdr:cNvCxnSpPr/>
      </cdr:nvCxnSpPr>
      <cdr:spPr>
        <a:xfrm xmlns:a="http://schemas.openxmlformats.org/drawingml/2006/main" flipV="1">
          <a:off x="292100" y="38100"/>
          <a:ext cx="12700" cy="26098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0.37338</cdr:x>
      <cdr:y>0.44305</cdr:y>
    </cdr:from>
    <cdr:to>
      <cdr:x>0.5696</cdr:x>
      <cdr:y>0.59713</cdr:y>
    </cdr:to>
    <cdr:sp macro="" textlink="">
      <cdr:nvSpPr>
        <cdr:cNvPr id="6" name="Text Box 1"/>
        <cdr:cNvSpPr txBox="1"/>
      </cdr:nvSpPr>
      <cdr:spPr>
        <a:xfrm xmlns:a="http://schemas.openxmlformats.org/drawingml/2006/main">
          <a:off x="1707072" y="1215366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17V</a:t>
          </a:r>
          <a:endParaRPr lang="bg-BG" sz="1100"/>
        </a:p>
      </cdr:txBody>
    </cdr:sp>
  </cdr:relSizeAnchor>
  <cdr:relSizeAnchor xmlns:cdr="http://schemas.openxmlformats.org/drawingml/2006/chartDrawing">
    <cdr:from>
      <cdr:x>0.06226</cdr:x>
      <cdr:y>0.89273</cdr:y>
    </cdr:from>
    <cdr:to>
      <cdr:x>0.97736</cdr:x>
      <cdr:y>0.89273</cdr:y>
    </cdr:to>
    <cdr:cxnSp macro="">
      <cdr:nvCxnSpPr>
        <cdr:cNvPr id="7" name="Straight Arrow Connector 6"/>
        <cdr:cNvCxnSpPr/>
      </cdr:nvCxnSpPr>
      <cdr:spPr>
        <a:xfrm xmlns:a="http://schemas.openxmlformats.org/drawingml/2006/main">
          <a:off x="284672" y="2448943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0.79525</cdr:y>
    </cdr:from>
    <cdr:to>
      <cdr:x>1</cdr:x>
      <cdr:y>0.89902</cdr:y>
    </cdr:to>
    <cdr:sp macro="" textlink="">
      <cdr:nvSpPr>
        <cdr:cNvPr id="8" name="Text Box 1"/>
        <cdr:cNvSpPr txBox="1"/>
      </cdr:nvSpPr>
      <cdr:spPr>
        <a:xfrm xmlns:a="http://schemas.openxmlformats.org/drawingml/2006/main">
          <a:off x="4244196" y="2181525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0.3728</cdr:x>
      <cdr:y>0.128</cdr:y>
    </cdr:from>
    <cdr:to>
      <cdr:x>0.376</cdr:x>
      <cdr:y>0.85867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704442" y="351130"/>
          <a:ext cx="14630" cy="200436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0.1584</cdr:x>
      <cdr:y>0.11733</cdr:y>
    </cdr:from>
    <cdr:to>
      <cdr:x>0.4096</cdr:x>
      <cdr:y>0.11733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724204" y="321869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0.05672</cdr:x>
      <cdr:y>0.02736</cdr:y>
    </cdr:from>
    <cdr:to>
      <cdr:x>0.14478</cdr:x>
      <cdr:y>0.0995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259307" y="75063"/>
          <a:ext cx="402609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0.07361</cdr:x>
      <cdr:y>0.00231</cdr:y>
    </cdr:from>
    <cdr:to>
      <cdr:x>0.075</cdr:x>
      <cdr:y>0.97222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H="1" flipV="1">
          <a:off x="336550" y="6350"/>
          <a:ext cx="6350" cy="2660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0.37358</cdr:x>
      <cdr:y>0.38994</cdr:y>
    </cdr:from>
    <cdr:to>
      <cdr:x>0.56981</cdr:x>
      <cdr:y>0.54402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1708030" y="1069675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100"/>
            <a:t>13</a:t>
          </a:r>
          <a:r>
            <a:rPr lang="en-US" sz="1100"/>
            <a:t>,</a:t>
          </a:r>
          <a:r>
            <a:rPr lang="bg-BG" sz="1100"/>
            <a:t>2</a:t>
          </a:r>
          <a:r>
            <a:rPr lang="en-US" sz="1100"/>
            <a:t>V</a:t>
          </a:r>
          <a:endParaRPr lang="bg-BG" sz="1100"/>
        </a:p>
      </cdr:txBody>
    </cdr:sp>
  </cdr:relSizeAnchor>
  <cdr:relSizeAnchor xmlns:cdr="http://schemas.openxmlformats.org/drawingml/2006/chartDrawing">
    <cdr:from>
      <cdr:x>0.06604</cdr:x>
      <cdr:y>0.49965</cdr:y>
    </cdr:from>
    <cdr:to>
      <cdr:x>0.98113</cdr:x>
      <cdr:y>0.49965</cdr:y>
    </cdr:to>
    <cdr:cxnSp macro="">
      <cdr:nvCxnSpPr>
        <cdr:cNvPr id="7" name="Straight Arrow Connector 6"/>
        <cdr:cNvCxnSpPr/>
      </cdr:nvCxnSpPr>
      <cdr:spPr>
        <a:xfrm xmlns:a="http://schemas.openxmlformats.org/drawingml/2006/main">
          <a:off x="301925" y="1370641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0.40531</cdr:y>
    </cdr:from>
    <cdr:to>
      <cdr:x>1</cdr:x>
      <cdr:y>0.50908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4244196" y="1111850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0.35039</cdr:x>
      <cdr:y>0.90197</cdr:y>
    </cdr:from>
    <cdr:to>
      <cdr:x>0.60159</cdr:x>
      <cdr:y>0.90197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1601970" y="2474272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0.55996</cdr:x>
      <cdr:y>0.471</cdr:y>
    </cdr:from>
    <cdr:to>
      <cdr:x>0.75618</cdr:x>
      <cdr:y>0.62508</cdr:y>
    </cdr:to>
    <cdr:sp macro="" textlink="">
      <cdr:nvSpPr>
        <cdr:cNvPr id="3" name="Text Box 1"/>
        <cdr:cNvSpPr txBox="1"/>
      </cdr:nvSpPr>
      <cdr:spPr>
        <a:xfrm xmlns:a="http://schemas.openxmlformats.org/drawingml/2006/main">
          <a:off x="2560149" y="1292054"/>
          <a:ext cx="897118" cy="42267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17V</a:t>
          </a:r>
          <a:endParaRPr lang="bg-BG" sz="1100"/>
        </a:p>
      </cdr:txBody>
    </cdr:sp>
  </cdr:relSizeAnchor>
  <cdr:relSizeAnchor xmlns:cdr="http://schemas.openxmlformats.org/drawingml/2006/chartDrawing">
    <cdr:from>
      <cdr:x>0.06227</cdr:x>
      <cdr:y>0.05518</cdr:y>
    </cdr:from>
    <cdr:to>
      <cdr:x>0.17222</cdr:x>
      <cdr:y>0.12732</cdr:y>
    </cdr:to>
    <cdr:sp macro="" textlink="">
      <cdr:nvSpPr>
        <cdr:cNvPr id="4" name="Text Box 1"/>
        <cdr:cNvSpPr txBox="1"/>
      </cdr:nvSpPr>
      <cdr:spPr>
        <a:xfrm xmlns:a="http://schemas.openxmlformats.org/drawingml/2006/main">
          <a:off x="284704" y="151366"/>
          <a:ext cx="502691" cy="1978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  <cdr:relSizeAnchor xmlns:cdr="http://schemas.openxmlformats.org/drawingml/2006/chartDrawing">
    <cdr:from>
      <cdr:x>0.07311</cdr:x>
      <cdr:y>0.01258</cdr:y>
    </cdr:from>
    <cdr:to>
      <cdr:x>0.07358</cdr:x>
      <cdr:y>0.93348</cdr:y>
    </cdr:to>
    <cdr:cxnSp macro="">
      <cdr:nvCxnSpPr>
        <cdr:cNvPr id="5" name="Straight Arrow Connector 4"/>
        <cdr:cNvCxnSpPr/>
      </cdr:nvCxnSpPr>
      <cdr:spPr>
        <a:xfrm xmlns:a="http://schemas.openxmlformats.org/drawingml/2006/main" flipV="1">
          <a:off x="334278" y="34506"/>
          <a:ext cx="2152" cy="252622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0.07359</cdr:x>
      <cdr:y>0.04682</cdr:y>
    </cdr:from>
    <cdr:to>
      <cdr:x>0.98868</cdr:x>
      <cdr:y>0.04682</cdr:y>
    </cdr:to>
    <cdr:cxnSp macro="">
      <cdr:nvCxnSpPr>
        <cdr:cNvPr id="7" name="Straight Arrow Connector 6"/>
        <cdr:cNvCxnSpPr/>
      </cdr:nvCxnSpPr>
      <cdr:spPr>
        <a:xfrm xmlns:a="http://schemas.openxmlformats.org/drawingml/2006/main">
          <a:off x="336431" y="128438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0.0566</cdr:y>
    </cdr:from>
    <cdr:to>
      <cdr:x>1</cdr:x>
      <cdr:y>0.16038</cdr:y>
    </cdr:to>
    <cdr:sp macro="" textlink="">
      <cdr:nvSpPr>
        <cdr:cNvPr id="8" name="Text Box 1"/>
        <cdr:cNvSpPr txBox="1"/>
      </cdr:nvSpPr>
      <cdr:spPr>
        <a:xfrm xmlns:a="http://schemas.openxmlformats.org/drawingml/2006/main">
          <a:off x="4244196" y="155276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0.3728</cdr:x>
      <cdr:y>0.128</cdr:y>
    </cdr:from>
    <cdr:to>
      <cdr:x>0.376</cdr:x>
      <cdr:y>0.85867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704442" y="351130"/>
          <a:ext cx="14630" cy="200436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0.1584</cdr:x>
      <cdr:y>0.11733</cdr:y>
    </cdr:from>
    <cdr:to>
      <cdr:x>0.4096</cdr:x>
      <cdr:y>0.11733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724204" y="321869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0.05672</cdr:x>
      <cdr:y>0.02736</cdr:y>
    </cdr:from>
    <cdr:to>
      <cdr:x>0.14478</cdr:x>
      <cdr:y>0.0995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259307" y="75063"/>
          <a:ext cx="402609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0.07361</cdr:x>
      <cdr:y>0.00231</cdr:y>
    </cdr:from>
    <cdr:to>
      <cdr:x>0.075</cdr:x>
      <cdr:y>0.97222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H="1" flipV="1">
          <a:off x="336550" y="6350"/>
          <a:ext cx="6350" cy="2660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0.37358</cdr:x>
      <cdr:y>0.38994</cdr:y>
    </cdr:from>
    <cdr:to>
      <cdr:x>0.56981</cdr:x>
      <cdr:y>0.54402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1708030" y="1069675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100"/>
            <a:t>13</a:t>
          </a:r>
          <a:r>
            <a:rPr lang="en-US" sz="1100"/>
            <a:t>,</a:t>
          </a:r>
          <a:r>
            <a:rPr lang="bg-BG" sz="1100"/>
            <a:t>2</a:t>
          </a:r>
          <a:r>
            <a:rPr lang="en-US" sz="1100"/>
            <a:t>V</a:t>
          </a:r>
          <a:endParaRPr lang="bg-BG" sz="1100"/>
        </a:p>
      </cdr:txBody>
    </cdr:sp>
  </cdr:relSizeAnchor>
  <cdr:relSizeAnchor xmlns:cdr="http://schemas.openxmlformats.org/drawingml/2006/chartDrawing">
    <cdr:from>
      <cdr:x>0.06604</cdr:x>
      <cdr:y>0.49965</cdr:y>
    </cdr:from>
    <cdr:to>
      <cdr:x>0.98113</cdr:x>
      <cdr:y>0.49965</cdr:y>
    </cdr:to>
    <cdr:cxnSp macro="">
      <cdr:nvCxnSpPr>
        <cdr:cNvPr id="7" name="Straight Arrow Connector 6"/>
        <cdr:cNvCxnSpPr/>
      </cdr:nvCxnSpPr>
      <cdr:spPr>
        <a:xfrm xmlns:a="http://schemas.openxmlformats.org/drawingml/2006/main">
          <a:off x="301925" y="1370641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0.40531</cdr:y>
    </cdr:from>
    <cdr:to>
      <cdr:x>1</cdr:x>
      <cdr:y>0.50908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4244196" y="1111850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0.34121</cdr:x>
      <cdr:y>0.86226</cdr:y>
    </cdr:from>
    <cdr:to>
      <cdr:x>0.59241</cdr:x>
      <cdr:y>0.86226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1560009" y="2365362"/>
          <a:ext cx="1148486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0.07149</cdr:x>
      <cdr:y>0.04647</cdr:y>
    </cdr:from>
    <cdr:to>
      <cdr:x>0.98658</cdr:x>
      <cdr:y>0.04647</cdr:y>
    </cdr:to>
    <cdr:cxnSp macro="">
      <cdr:nvCxnSpPr>
        <cdr:cNvPr id="3" name="Straight Arrow Connector 2"/>
        <cdr:cNvCxnSpPr/>
      </cdr:nvCxnSpPr>
      <cdr:spPr>
        <a:xfrm xmlns:a="http://schemas.openxmlformats.org/drawingml/2006/main">
          <a:off x="326856" y="127478"/>
          <a:ext cx="418379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0.0734</cdr:x>
      <cdr:y>0</cdr:y>
    </cdr:from>
    <cdr:to>
      <cdr:x>0.07479</cdr:x>
      <cdr:y>0.96991</cdr:y>
    </cdr:to>
    <cdr:cxnSp macro="">
      <cdr:nvCxnSpPr>
        <cdr:cNvPr id="4" name="Straight Arrow Connector 3"/>
        <cdr:cNvCxnSpPr/>
      </cdr:nvCxnSpPr>
      <cdr:spPr>
        <a:xfrm xmlns:a="http://schemas.openxmlformats.org/drawingml/2006/main" flipH="1" flipV="1">
          <a:off x="335587" y="0"/>
          <a:ext cx="6355" cy="266065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0.06206</cdr:x>
      <cdr:y>0.04225</cdr:y>
    </cdr:from>
    <cdr:to>
      <cdr:x>0.17201</cdr:x>
      <cdr:y>0.11439</cdr:y>
    </cdr:to>
    <cdr:sp macro="" textlink="">
      <cdr:nvSpPr>
        <cdr:cNvPr id="5" name="Text Box 1"/>
        <cdr:cNvSpPr txBox="1"/>
      </cdr:nvSpPr>
      <cdr:spPr>
        <a:xfrm xmlns:a="http://schemas.openxmlformats.org/drawingml/2006/main">
          <a:off x="283745" y="115902"/>
          <a:ext cx="502691" cy="1978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  <cdr:relSizeAnchor xmlns:cdr="http://schemas.openxmlformats.org/drawingml/2006/chartDrawing">
    <cdr:from>
      <cdr:x>0.9283</cdr:x>
      <cdr:y>0.04403</cdr:y>
    </cdr:from>
    <cdr:to>
      <cdr:x>1</cdr:x>
      <cdr:y>0.16282</cdr:y>
    </cdr:to>
    <cdr:sp macro="" textlink="">
      <cdr:nvSpPr>
        <cdr:cNvPr id="6" name="Text Box 1"/>
        <cdr:cNvSpPr txBox="1"/>
      </cdr:nvSpPr>
      <cdr:spPr>
        <a:xfrm xmlns:a="http://schemas.openxmlformats.org/drawingml/2006/main">
          <a:off x="4244188" y="120770"/>
          <a:ext cx="327812" cy="3258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  <cdr:relSizeAnchor xmlns:cdr="http://schemas.openxmlformats.org/drawingml/2006/chartDrawing">
    <cdr:from>
      <cdr:x>0.56771</cdr:x>
      <cdr:y>0.44305</cdr:y>
    </cdr:from>
    <cdr:to>
      <cdr:x>0.76394</cdr:x>
      <cdr:y>0.59713</cdr:y>
    </cdr:to>
    <cdr:sp macro="" textlink="">
      <cdr:nvSpPr>
        <cdr:cNvPr id="7" name="Text Box 1"/>
        <cdr:cNvSpPr txBox="1"/>
      </cdr:nvSpPr>
      <cdr:spPr>
        <a:xfrm xmlns:a="http://schemas.openxmlformats.org/drawingml/2006/main">
          <a:off x="2595570" y="1215373"/>
          <a:ext cx="897163" cy="4226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18V</a:t>
          </a:r>
          <a:endParaRPr lang="bg-BG" sz="11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0.3728</cdr:x>
      <cdr:y>0.128</cdr:y>
    </cdr:from>
    <cdr:to>
      <cdr:x>0.376</cdr:x>
      <cdr:y>0.85867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704442" y="351130"/>
          <a:ext cx="14630" cy="200436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0.1584</cdr:x>
      <cdr:y>0.11733</cdr:y>
    </cdr:from>
    <cdr:to>
      <cdr:x>0.4096</cdr:x>
      <cdr:y>0.11733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724204" y="321869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0.05672</cdr:x>
      <cdr:y>0.02736</cdr:y>
    </cdr:from>
    <cdr:to>
      <cdr:x>0.14478</cdr:x>
      <cdr:y>0.0995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259307" y="75063"/>
          <a:ext cx="402609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0.07361</cdr:x>
      <cdr:y>0.00231</cdr:y>
    </cdr:from>
    <cdr:to>
      <cdr:x>0.075</cdr:x>
      <cdr:y>0.97222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H="1" flipV="1">
          <a:off x="336550" y="6350"/>
          <a:ext cx="6350" cy="2660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0.37358</cdr:x>
      <cdr:y>0.38994</cdr:y>
    </cdr:from>
    <cdr:to>
      <cdr:x>0.56981</cdr:x>
      <cdr:y>0.54402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1708030" y="1069675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100"/>
            <a:t>13</a:t>
          </a:r>
          <a:r>
            <a:rPr lang="en-US" sz="1100"/>
            <a:t>,</a:t>
          </a:r>
          <a:r>
            <a:rPr lang="bg-BG" sz="1100"/>
            <a:t>2</a:t>
          </a:r>
          <a:r>
            <a:rPr lang="en-US" sz="1100"/>
            <a:t>V</a:t>
          </a:r>
          <a:endParaRPr lang="bg-BG" sz="1100"/>
        </a:p>
      </cdr:txBody>
    </cdr:sp>
  </cdr:relSizeAnchor>
  <cdr:relSizeAnchor xmlns:cdr="http://schemas.openxmlformats.org/drawingml/2006/chartDrawing">
    <cdr:from>
      <cdr:x>0.06981</cdr:x>
      <cdr:y>0.49686</cdr:y>
    </cdr:from>
    <cdr:to>
      <cdr:x>0.98491</cdr:x>
      <cdr:y>0.49686</cdr:y>
    </cdr:to>
    <cdr:cxnSp macro="">
      <cdr:nvCxnSpPr>
        <cdr:cNvPr id="4" name="Straight Arrow Connector 3"/>
        <cdr:cNvCxnSpPr/>
      </cdr:nvCxnSpPr>
      <cdr:spPr>
        <a:xfrm xmlns:a="http://schemas.openxmlformats.org/drawingml/2006/main">
          <a:off x="319178" y="1362973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0.41195</cdr:y>
    </cdr:from>
    <cdr:to>
      <cdr:x>1</cdr:x>
      <cdr:y>0.51572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4244196" y="1130061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0.13555</cdr:x>
      <cdr:y>0.12641</cdr:y>
    </cdr:from>
    <cdr:to>
      <cdr:x>0.38675</cdr:x>
      <cdr:y>0.12641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619729" y="346781"/>
          <a:ext cx="1148486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0.06397</cdr:x>
      <cdr:y>0.00825</cdr:y>
    </cdr:from>
    <cdr:to>
      <cdr:x>0.06536</cdr:x>
      <cdr:y>0.97816</cdr:y>
    </cdr:to>
    <cdr:cxnSp macro="">
      <cdr:nvCxnSpPr>
        <cdr:cNvPr id="3" name="Straight Arrow Connector 2"/>
        <cdr:cNvCxnSpPr/>
      </cdr:nvCxnSpPr>
      <cdr:spPr>
        <a:xfrm xmlns:a="http://schemas.openxmlformats.org/drawingml/2006/main" flipH="1" flipV="1">
          <a:off x="292455" y="22632"/>
          <a:ext cx="6355" cy="266065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0.06394</cdr:x>
      <cdr:y>0.89274</cdr:y>
    </cdr:from>
    <cdr:to>
      <cdr:x>0.97904</cdr:x>
      <cdr:y>0.89274</cdr:y>
    </cdr:to>
    <cdr:cxnSp macro="">
      <cdr:nvCxnSpPr>
        <cdr:cNvPr id="4" name="Straight Arrow Connector 3"/>
        <cdr:cNvCxnSpPr/>
      </cdr:nvCxnSpPr>
      <cdr:spPr>
        <a:xfrm xmlns:a="http://schemas.openxmlformats.org/drawingml/2006/main">
          <a:off x="292333" y="2448956"/>
          <a:ext cx="4183838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0.92453</cdr:x>
      <cdr:y>0.80154</cdr:y>
    </cdr:from>
    <cdr:to>
      <cdr:x>0.99623</cdr:x>
      <cdr:y>0.90531</cdr:y>
    </cdr:to>
    <cdr:sp macro="" textlink="">
      <cdr:nvSpPr>
        <cdr:cNvPr id="5" name="Text Box 1"/>
        <cdr:cNvSpPr txBox="1"/>
      </cdr:nvSpPr>
      <cdr:spPr>
        <a:xfrm xmlns:a="http://schemas.openxmlformats.org/drawingml/2006/main">
          <a:off x="4226936" y="2198778"/>
          <a:ext cx="327812" cy="2846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  <cdr:relSizeAnchor xmlns:cdr="http://schemas.openxmlformats.org/drawingml/2006/chartDrawing">
    <cdr:from>
      <cdr:x>0.0543</cdr:x>
      <cdr:y>0.0419</cdr:y>
    </cdr:from>
    <cdr:to>
      <cdr:x>0.16425</cdr:x>
      <cdr:y>0.11404</cdr:y>
    </cdr:to>
    <cdr:sp macro="" textlink="">
      <cdr:nvSpPr>
        <cdr:cNvPr id="6" name="Text Box 1"/>
        <cdr:cNvSpPr txBox="1"/>
      </cdr:nvSpPr>
      <cdr:spPr>
        <a:xfrm xmlns:a="http://schemas.openxmlformats.org/drawingml/2006/main">
          <a:off x="248281" y="114943"/>
          <a:ext cx="502691" cy="1978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  <cdr:relSizeAnchor xmlns:cdr="http://schemas.openxmlformats.org/drawingml/2006/chartDrawing">
    <cdr:from>
      <cdr:x>0.36226</cdr:x>
      <cdr:y>0.45842</cdr:y>
    </cdr:from>
    <cdr:to>
      <cdr:x>0.55849</cdr:x>
      <cdr:y>0.6125</cdr:y>
    </cdr:to>
    <cdr:sp macro="" textlink="">
      <cdr:nvSpPr>
        <cdr:cNvPr id="7" name="Text Box 1"/>
        <cdr:cNvSpPr txBox="1"/>
      </cdr:nvSpPr>
      <cdr:spPr>
        <a:xfrm xmlns:a="http://schemas.openxmlformats.org/drawingml/2006/main">
          <a:off x="1656272" y="1257547"/>
          <a:ext cx="897163" cy="4226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18V</a:t>
          </a:r>
          <a:endParaRPr lang="bg-BG" sz="1100"/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0.3728</cdr:x>
      <cdr:y>0.128</cdr:y>
    </cdr:from>
    <cdr:to>
      <cdr:x>0.376</cdr:x>
      <cdr:y>0.85867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704442" y="351130"/>
          <a:ext cx="14630" cy="200436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0.1584</cdr:x>
      <cdr:y>0.11733</cdr:y>
    </cdr:from>
    <cdr:to>
      <cdr:x>0.4096</cdr:x>
      <cdr:y>0.11733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724204" y="321869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0.05672</cdr:x>
      <cdr:y>0.02736</cdr:y>
    </cdr:from>
    <cdr:to>
      <cdr:x>0.14478</cdr:x>
      <cdr:y>0.0995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259307" y="75063"/>
          <a:ext cx="402609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0.07361</cdr:x>
      <cdr:y>0.00231</cdr:y>
    </cdr:from>
    <cdr:to>
      <cdr:x>0.075</cdr:x>
      <cdr:y>0.97222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H="1" flipV="1">
          <a:off x="336550" y="6350"/>
          <a:ext cx="6350" cy="2660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0.37358</cdr:x>
      <cdr:y>0.38994</cdr:y>
    </cdr:from>
    <cdr:to>
      <cdr:x>0.56981</cdr:x>
      <cdr:y>0.54402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1708030" y="1069675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100"/>
            <a:t>13</a:t>
          </a:r>
          <a:r>
            <a:rPr lang="en-US" sz="1100"/>
            <a:t>,</a:t>
          </a:r>
          <a:r>
            <a:rPr lang="bg-BG" sz="1100"/>
            <a:t>2</a:t>
          </a:r>
          <a:r>
            <a:rPr lang="en-US" sz="1100"/>
            <a:t>V</a:t>
          </a:r>
          <a:endParaRPr lang="bg-BG" sz="1100"/>
        </a:p>
      </cdr:txBody>
    </cdr:sp>
  </cdr:relSizeAnchor>
  <cdr:relSizeAnchor xmlns:cdr="http://schemas.openxmlformats.org/drawingml/2006/chartDrawing">
    <cdr:from>
      <cdr:x>0.06604</cdr:x>
      <cdr:y>0.49965</cdr:y>
    </cdr:from>
    <cdr:to>
      <cdr:x>0.98113</cdr:x>
      <cdr:y>0.49965</cdr:y>
    </cdr:to>
    <cdr:cxnSp macro="">
      <cdr:nvCxnSpPr>
        <cdr:cNvPr id="7" name="Straight Arrow Connector 6"/>
        <cdr:cNvCxnSpPr/>
      </cdr:nvCxnSpPr>
      <cdr:spPr>
        <a:xfrm xmlns:a="http://schemas.openxmlformats.org/drawingml/2006/main">
          <a:off x="301925" y="1370641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0.40531</cdr:y>
    </cdr:from>
    <cdr:to>
      <cdr:x>1</cdr:x>
      <cdr:y>0.50908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4244196" y="1111850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G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5B9BD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9AA2-1818-4BA9-A8F2-BAD402E5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V3sk0 BG</dc:creator>
  <cp:keywords/>
  <dc:description/>
  <cp:lastModifiedBy>V3sk0 BG</cp:lastModifiedBy>
  <cp:revision>10</cp:revision>
  <dcterms:created xsi:type="dcterms:W3CDTF">2019-03-08T19:51:00Z</dcterms:created>
  <dcterms:modified xsi:type="dcterms:W3CDTF">2019-03-10T12:40:00Z</dcterms:modified>
</cp:coreProperties>
</file>