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A0" w:rsidRDefault="004E46B6">
      <w:pPr>
        <w:rPr>
          <w:lang w:val="bg-BG"/>
        </w:rPr>
      </w:pPr>
      <w:r>
        <w:rPr>
          <w:b/>
          <w:u w:val="single"/>
          <w:lang w:val="bg-BG"/>
        </w:rPr>
        <w:t xml:space="preserve">Задача 1. </w:t>
      </w:r>
      <w:r w:rsidR="00FB790C" w:rsidRPr="004E46B6">
        <w:rPr>
          <w:b/>
          <w:lang w:val="bg-BG"/>
        </w:rPr>
        <w:t>Задача за Ханойските кули</w:t>
      </w:r>
    </w:p>
    <w:p w:rsidR="001E6AA0" w:rsidRPr="004C6D4A" w:rsidRDefault="001E6AA0">
      <w:pPr>
        <w:rPr>
          <w:lang w:val="en-US"/>
        </w:rPr>
      </w:pPr>
      <w:r w:rsidRPr="00E13C40">
        <w:rPr>
          <w:lang w:val="bg-BG"/>
        </w:rPr>
        <w:t>Дадени са N диска с различен диаметър и 3 кули</w:t>
      </w:r>
      <w:r w:rsidR="00F914D2" w:rsidRPr="00E13C40">
        <w:rPr>
          <w:lang w:val="bg-BG"/>
        </w:rPr>
        <w:t xml:space="preserve"> (стълба)</w:t>
      </w:r>
      <w:r w:rsidRPr="00E13C40">
        <w:rPr>
          <w:lang w:val="bg-BG"/>
        </w:rPr>
        <w:t xml:space="preserve"> – А, В и С. Началното подреждане на дисковете е следното:</w:t>
      </w:r>
    </w:p>
    <w:p w:rsidR="001E6AA0" w:rsidRPr="00E13C40" w:rsidRDefault="001E6AA0">
      <w:pPr>
        <w:rPr>
          <w:lang w:val="bg-BG"/>
        </w:rPr>
      </w:pPr>
      <w:r w:rsidRPr="00E13C40">
        <w:rPr>
          <w:noProof/>
          <w:lang w:eastAsia="ru-RU"/>
        </w:rPr>
        <w:drawing>
          <wp:inline distT="0" distB="0" distL="0" distR="0" wp14:anchorId="12743F8C" wp14:editId="10B6A0C6">
            <wp:extent cx="2773680" cy="9067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6AA0" w:rsidRPr="00E13C40" w:rsidRDefault="001E6AA0" w:rsidP="001E6AA0">
      <w:pPr>
        <w:ind w:firstLine="720"/>
        <w:jc w:val="both"/>
        <w:rPr>
          <w:lang w:val="bg-BG"/>
        </w:rPr>
      </w:pPr>
      <w:r w:rsidRPr="00E13C40">
        <w:rPr>
          <w:lang w:val="bg-BG"/>
        </w:rPr>
        <w:t xml:space="preserve">Целта е да се преместят всички дискове </w:t>
      </w:r>
      <w:r w:rsidR="00F914D2" w:rsidRPr="00E13C40">
        <w:rPr>
          <w:lang w:val="bg-BG"/>
        </w:rPr>
        <w:t xml:space="preserve">от кула А </w:t>
      </w:r>
      <w:r w:rsidRPr="00E13C40">
        <w:rPr>
          <w:lang w:val="bg-BG"/>
        </w:rPr>
        <w:t xml:space="preserve">върху </w:t>
      </w:r>
      <w:r w:rsidR="00F914D2" w:rsidRPr="00E13C40">
        <w:rPr>
          <w:lang w:val="bg-BG"/>
        </w:rPr>
        <w:t>кула С</w:t>
      </w:r>
      <w:r w:rsidRPr="00E13C40">
        <w:rPr>
          <w:lang w:val="bg-BG"/>
        </w:rPr>
        <w:t xml:space="preserve"> при спазване на следните правила:</w:t>
      </w:r>
    </w:p>
    <w:p w:rsidR="001E6AA0" w:rsidRPr="00E13C40" w:rsidRDefault="001E6AA0" w:rsidP="001E6AA0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E13C40">
        <w:rPr>
          <w:lang w:val="bg-BG"/>
        </w:rPr>
        <w:t>Във всеки момент се премества само един диск и той ще бъде най-горен за някой от другите два стълба.</w:t>
      </w:r>
    </w:p>
    <w:p w:rsidR="001E6AA0" w:rsidRPr="00E13C40" w:rsidRDefault="001E6AA0" w:rsidP="001E6AA0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E13C40">
        <w:rPr>
          <w:lang w:val="bg-BG"/>
        </w:rPr>
        <w:t>Диск с по-голям диаметър не може да бъде поставен върху диск с по-малък диаметър.</w:t>
      </w:r>
    </w:p>
    <w:p w:rsidR="00F914D2" w:rsidRPr="00E13C40" w:rsidRDefault="00F914D2" w:rsidP="001E6AA0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E13C40">
        <w:rPr>
          <w:lang w:val="bg-BG"/>
        </w:rPr>
        <w:t>При необходимост да се използва междинна кула В.</w:t>
      </w:r>
    </w:p>
    <w:p w:rsidR="001E6AA0" w:rsidRPr="00E13C40" w:rsidRDefault="001E6AA0" w:rsidP="001E6AA0">
      <w:pPr>
        <w:jc w:val="both"/>
        <w:rPr>
          <w:lang w:val="bg-BG"/>
        </w:rPr>
      </w:pPr>
    </w:p>
    <w:p w:rsidR="001E6AA0" w:rsidRPr="00E13C40" w:rsidRDefault="001E6AA0" w:rsidP="001E6AA0">
      <w:pPr>
        <w:jc w:val="both"/>
        <w:rPr>
          <w:lang w:val="bg-BG"/>
        </w:rPr>
      </w:pPr>
      <w:r w:rsidRPr="00E13C40">
        <w:rPr>
          <w:lang w:val="bg-BG"/>
        </w:rPr>
        <w:tab/>
        <w:t xml:space="preserve">Задачата също така може да бъде решена чрез прилагане на подхода "разделяй и владей". Но тук може да се приложи една разновидност на подхода, наричана метод на "частните цели". Ще се опитаме да решим задачата за частен случай </w:t>
      </w:r>
      <w:r w:rsidRPr="00E13C40">
        <w:rPr>
          <w:b/>
          <w:lang w:val="bg-BG"/>
        </w:rPr>
        <w:t>(N=1)</w:t>
      </w:r>
      <w:r w:rsidRPr="00E13C40">
        <w:rPr>
          <w:lang w:val="bg-BG"/>
        </w:rPr>
        <w:t xml:space="preserve"> и след това да се опитаме да обобщим решението.</w:t>
      </w:r>
    </w:p>
    <w:p w:rsidR="001E6AA0" w:rsidRPr="00E13C40" w:rsidRDefault="001E6AA0" w:rsidP="001E6AA0">
      <w:pPr>
        <w:jc w:val="both"/>
        <w:rPr>
          <w:lang w:val="bg-BG"/>
        </w:rPr>
      </w:pPr>
      <w:r w:rsidRPr="00E13C40">
        <w:rPr>
          <w:rFonts w:ascii="Arial" w:hAnsi="Arial"/>
          <w:sz w:val="24"/>
          <w:lang w:val="bg-BG"/>
        </w:rPr>
        <w:tab/>
      </w:r>
      <w:r w:rsidRPr="00E13C40">
        <w:rPr>
          <w:lang w:val="bg-BG"/>
        </w:rPr>
        <w:t>Частните цели в случая могат да бъдат следните:</w:t>
      </w:r>
    </w:p>
    <w:p w:rsidR="001E6AA0" w:rsidRPr="00E13C40" w:rsidRDefault="001E6AA0" w:rsidP="001E6AA0">
      <w:pPr>
        <w:numPr>
          <w:ilvl w:val="0"/>
          <w:numId w:val="1"/>
        </w:numPr>
        <w:spacing w:after="0" w:line="240" w:lineRule="auto"/>
        <w:jc w:val="both"/>
        <w:rPr>
          <w:lang w:val="bg-BG"/>
        </w:rPr>
      </w:pPr>
      <w:r w:rsidRPr="00E13C40">
        <w:rPr>
          <w:lang w:val="bg-BG"/>
        </w:rPr>
        <w:t xml:space="preserve">Да намерим решение на задачата за </w:t>
      </w:r>
      <w:r w:rsidRPr="00E13C40">
        <w:rPr>
          <w:b/>
          <w:lang w:val="bg-BG"/>
        </w:rPr>
        <w:t>N=1.</w:t>
      </w:r>
    </w:p>
    <w:p w:rsidR="001E6AA0" w:rsidRPr="00E13C40" w:rsidRDefault="001E6AA0" w:rsidP="001E6AA0">
      <w:pPr>
        <w:numPr>
          <w:ilvl w:val="0"/>
          <w:numId w:val="1"/>
        </w:numPr>
        <w:spacing w:after="0" w:line="240" w:lineRule="auto"/>
        <w:jc w:val="both"/>
        <w:rPr>
          <w:lang w:val="bg-BG"/>
        </w:rPr>
      </w:pPr>
      <w:r w:rsidRPr="00E13C40">
        <w:rPr>
          <w:lang w:val="bg-BG"/>
        </w:rPr>
        <w:t xml:space="preserve">Да намерим решение на задачата за </w:t>
      </w:r>
      <w:r w:rsidRPr="00E13C40">
        <w:rPr>
          <w:b/>
          <w:lang w:val="bg-BG"/>
        </w:rPr>
        <w:t>N&gt;1.</w:t>
      </w:r>
    </w:p>
    <w:p w:rsidR="00F914D2" w:rsidRDefault="00F914D2" w:rsidP="00F914D2">
      <w:pPr>
        <w:spacing w:after="0" w:line="240" w:lineRule="auto"/>
        <w:ind w:left="1080"/>
        <w:jc w:val="both"/>
        <w:rPr>
          <w:lang w:val="bg-BG"/>
        </w:rPr>
      </w:pPr>
    </w:p>
    <w:p w:rsidR="001E6AA0" w:rsidRPr="00F914D2" w:rsidRDefault="001E6AA0" w:rsidP="001E6AA0">
      <w:pPr>
        <w:pStyle w:val="PlainText"/>
        <w:rPr>
          <w:rFonts w:asciiTheme="minorHAnsi" w:hAnsiTheme="minorHAnsi"/>
          <w:sz w:val="22"/>
          <w:lang w:val="bg-BG"/>
        </w:rPr>
      </w:pPr>
      <w:r w:rsidRPr="00F914D2">
        <w:rPr>
          <w:rFonts w:asciiTheme="minorHAnsi" w:hAnsiTheme="minorHAnsi"/>
          <w:sz w:val="22"/>
          <w:lang w:val="bg-BG"/>
        </w:rPr>
        <w:t>Т. е., можем да сведем задачата до следните два случая:</w:t>
      </w:r>
    </w:p>
    <w:p w:rsidR="00F914D2" w:rsidRPr="00E13C40" w:rsidRDefault="00F914D2" w:rsidP="00F914D2">
      <w:pPr>
        <w:pStyle w:val="PlainText"/>
        <w:ind w:firstLine="720"/>
        <w:rPr>
          <w:noProof/>
        </w:rPr>
      </w:pPr>
      <w:r w:rsidRPr="00E13C40">
        <w:rPr>
          <w:noProof/>
        </w:rPr>
        <w:t>Функция HANOJ (A,C,B,n)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  <w:t>{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</w:r>
      <w:r w:rsidRPr="00E13C40">
        <w:rPr>
          <w:noProof/>
        </w:rPr>
        <w:tab/>
        <w:t>Ако n=1, то ПРЕМЕСТВАНЕ(А,С);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</w:r>
      <w:r w:rsidRPr="00E13C40">
        <w:rPr>
          <w:noProof/>
        </w:rPr>
        <w:tab/>
        <w:t>Иначе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  <w:t>ПРЕМЕСТВАНЕ при n&gt;1;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  <w:t>}</w:t>
      </w:r>
    </w:p>
    <w:p w:rsidR="00F914D2" w:rsidRDefault="00F914D2" w:rsidP="00F914D2">
      <w:pPr>
        <w:pStyle w:val="PlainText"/>
        <w:jc w:val="both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 xml:space="preserve">За </w:t>
      </w:r>
      <w:r>
        <w:rPr>
          <w:rFonts w:ascii="Times New Roman" w:hAnsi="Times New Roman"/>
          <w:b/>
          <w:sz w:val="22"/>
          <w:lang w:val="bg-BG"/>
        </w:rPr>
        <w:t>n=1</w:t>
      </w:r>
      <w:r>
        <w:rPr>
          <w:rFonts w:ascii="Times New Roman" w:hAnsi="Times New Roman"/>
          <w:sz w:val="22"/>
          <w:lang w:val="bg-BG"/>
        </w:rPr>
        <w:t xml:space="preserve"> процедурата работи, това е очевидно.</w:t>
      </w:r>
    </w:p>
    <w:p w:rsidR="00F914D2" w:rsidRDefault="00F914D2" w:rsidP="00F914D2">
      <w:pPr>
        <w:pStyle w:val="PlainText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  <w:lang w:val="bg-BG"/>
        </w:rPr>
        <w:t xml:space="preserve">Преместването при </w:t>
      </w:r>
      <w:r>
        <w:rPr>
          <w:rFonts w:ascii="Times New Roman" w:hAnsi="Times New Roman"/>
          <w:b/>
          <w:sz w:val="22"/>
          <w:lang w:val="bg-BG"/>
        </w:rPr>
        <w:t>n&gt;1</w:t>
      </w:r>
      <w:r>
        <w:rPr>
          <w:rFonts w:ascii="Times New Roman" w:hAnsi="Times New Roman"/>
          <w:sz w:val="22"/>
          <w:lang w:val="bg-BG"/>
        </w:rPr>
        <w:t xml:space="preserve"> може да се сведе рекурсивно до преместване на </w:t>
      </w:r>
      <w:r>
        <w:rPr>
          <w:rFonts w:ascii="Times New Roman" w:hAnsi="Times New Roman"/>
          <w:b/>
          <w:sz w:val="22"/>
          <w:lang w:val="bg-BG"/>
        </w:rPr>
        <w:t>(n-1)</w:t>
      </w:r>
      <w:r>
        <w:rPr>
          <w:rFonts w:ascii="Times New Roman" w:hAnsi="Times New Roman"/>
          <w:sz w:val="22"/>
          <w:lang w:val="bg-BG"/>
        </w:rPr>
        <w:t xml:space="preserve"> диска от </w:t>
      </w:r>
      <w:r>
        <w:rPr>
          <w:rFonts w:ascii="Times New Roman" w:hAnsi="Times New Roman"/>
          <w:b/>
          <w:sz w:val="22"/>
          <w:lang w:val="bg-BG"/>
        </w:rPr>
        <w:t>А</w:t>
      </w:r>
      <w:r>
        <w:rPr>
          <w:rFonts w:ascii="Times New Roman" w:hAnsi="Times New Roman"/>
          <w:sz w:val="22"/>
          <w:lang w:val="bg-BG"/>
        </w:rPr>
        <w:t xml:space="preserve"> на </w:t>
      </w:r>
      <w:r>
        <w:rPr>
          <w:rFonts w:ascii="Times New Roman" w:hAnsi="Times New Roman"/>
          <w:b/>
          <w:sz w:val="22"/>
          <w:lang w:val="bg-BG"/>
        </w:rPr>
        <w:t>В</w:t>
      </w:r>
      <w:r>
        <w:rPr>
          <w:rFonts w:ascii="Times New Roman" w:hAnsi="Times New Roman"/>
          <w:sz w:val="22"/>
          <w:lang w:val="bg-BG"/>
        </w:rPr>
        <w:t xml:space="preserve">, преместване на най-големия диск от </w:t>
      </w:r>
      <w:r>
        <w:rPr>
          <w:rFonts w:ascii="Times New Roman" w:hAnsi="Times New Roman"/>
          <w:b/>
          <w:sz w:val="22"/>
          <w:lang w:val="bg-BG"/>
        </w:rPr>
        <w:t>А</w:t>
      </w:r>
      <w:r>
        <w:rPr>
          <w:rFonts w:ascii="Times New Roman" w:hAnsi="Times New Roman"/>
          <w:sz w:val="22"/>
          <w:lang w:val="bg-BG"/>
        </w:rPr>
        <w:t xml:space="preserve"> на </w:t>
      </w:r>
      <w:r>
        <w:rPr>
          <w:rFonts w:ascii="Times New Roman" w:hAnsi="Times New Roman"/>
          <w:b/>
          <w:sz w:val="22"/>
          <w:lang w:val="bg-BG"/>
        </w:rPr>
        <w:t>С</w:t>
      </w:r>
      <w:r>
        <w:rPr>
          <w:rFonts w:ascii="Times New Roman" w:hAnsi="Times New Roman"/>
          <w:sz w:val="22"/>
          <w:lang w:val="bg-BG"/>
        </w:rPr>
        <w:t xml:space="preserve"> и преместване на </w:t>
      </w:r>
      <w:r>
        <w:rPr>
          <w:rFonts w:ascii="Times New Roman" w:hAnsi="Times New Roman"/>
          <w:b/>
          <w:sz w:val="22"/>
          <w:lang w:val="bg-BG"/>
        </w:rPr>
        <w:t>(n-1)</w:t>
      </w:r>
      <w:r>
        <w:rPr>
          <w:rFonts w:ascii="Times New Roman" w:hAnsi="Times New Roman"/>
          <w:sz w:val="22"/>
          <w:lang w:val="bg-BG"/>
        </w:rPr>
        <w:t xml:space="preserve"> диска от </w:t>
      </w:r>
      <w:r>
        <w:rPr>
          <w:rFonts w:ascii="Times New Roman" w:hAnsi="Times New Roman"/>
          <w:b/>
          <w:sz w:val="22"/>
          <w:lang w:val="bg-BG"/>
        </w:rPr>
        <w:t>В</w:t>
      </w:r>
      <w:r>
        <w:rPr>
          <w:rFonts w:ascii="Times New Roman" w:hAnsi="Times New Roman"/>
          <w:sz w:val="22"/>
          <w:lang w:val="bg-BG"/>
        </w:rPr>
        <w:t xml:space="preserve"> на </w:t>
      </w:r>
      <w:r>
        <w:rPr>
          <w:rFonts w:ascii="Times New Roman" w:hAnsi="Times New Roman"/>
          <w:b/>
          <w:sz w:val="22"/>
          <w:lang w:val="bg-BG"/>
        </w:rPr>
        <w:t>С</w:t>
      </w:r>
      <w:r>
        <w:rPr>
          <w:rFonts w:ascii="Times New Roman" w:hAnsi="Times New Roman"/>
          <w:sz w:val="22"/>
          <w:lang w:val="bg-BG"/>
        </w:rPr>
        <w:t xml:space="preserve">. Т.е. функцията </w:t>
      </w:r>
      <w:r w:rsidRPr="00E13C40">
        <w:rPr>
          <w:rFonts w:ascii="Times New Roman" w:hAnsi="Times New Roman"/>
          <w:b/>
          <w:noProof/>
          <w:sz w:val="22"/>
        </w:rPr>
        <w:t>HANOJ</w:t>
      </w:r>
      <w:r>
        <w:rPr>
          <w:rFonts w:ascii="Times New Roman" w:hAnsi="Times New Roman"/>
          <w:sz w:val="22"/>
          <w:lang w:val="bg-BG"/>
        </w:rPr>
        <w:t xml:space="preserve"> ще има следния вид:</w:t>
      </w:r>
    </w:p>
    <w:p w:rsidR="00F01B61" w:rsidRPr="00F01B61" w:rsidRDefault="00F01B61" w:rsidP="00F914D2">
      <w:pPr>
        <w:pStyle w:val="PlainText"/>
        <w:jc w:val="both"/>
        <w:rPr>
          <w:rFonts w:ascii="Times New Roman" w:hAnsi="Times New Roman"/>
          <w:sz w:val="22"/>
        </w:rPr>
      </w:pPr>
    </w:p>
    <w:p w:rsidR="00F914D2" w:rsidRPr="00E13C40" w:rsidRDefault="00F914D2" w:rsidP="00F914D2">
      <w:pPr>
        <w:pStyle w:val="PlainText"/>
        <w:rPr>
          <w:noProof/>
        </w:rPr>
      </w:pPr>
      <w:r>
        <w:rPr>
          <w:lang w:val="bg-BG"/>
        </w:rPr>
        <w:tab/>
        <w:t xml:space="preserve">Функция  </w:t>
      </w:r>
      <w:r w:rsidRPr="00E13C40">
        <w:rPr>
          <w:noProof/>
        </w:rPr>
        <w:t>HANOJ (A,C,B,n)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  <w:t>{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</w:r>
      <w:r w:rsidRPr="00E13C40">
        <w:rPr>
          <w:noProof/>
        </w:rPr>
        <w:tab/>
        <w:t>Aко n=1 то ПРЕМЕСТВАНЕ(А,С)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  <w:t>Иначе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  <w:t xml:space="preserve">    {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  <w:t>HANOJ(A,B,C,n-1);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  <w:t>ПРЕМЕСТВАНЕ(A,C);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  <w:t>HANOJ(B,</w:t>
      </w:r>
      <w:r w:rsidR="004C6D4A">
        <w:rPr>
          <w:noProof/>
        </w:rPr>
        <w:t>C</w:t>
      </w:r>
      <w:r w:rsidRPr="00E13C40">
        <w:rPr>
          <w:noProof/>
        </w:rPr>
        <w:t>,</w:t>
      </w:r>
      <w:r w:rsidR="004C6D4A">
        <w:rPr>
          <w:noProof/>
        </w:rPr>
        <w:t>A</w:t>
      </w:r>
      <w:r w:rsidRPr="00E13C40">
        <w:rPr>
          <w:noProof/>
        </w:rPr>
        <w:t>,n-1)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</w:r>
      <w:r w:rsidRPr="00E13C40">
        <w:rPr>
          <w:noProof/>
        </w:rPr>
        <w:tab/>
        <w:t xml:space="preserve">    }</w:t>
      </w:r>
    </w:p>
    <w:p w:rsidR="00F914D2" w:rsidRPr="00E13C40" w:rsidRDefault="00F914D2" w:rsidP="00F914D2">
      <w:pPr>
        <w:pStyle w:val="PlainText"/>
        <w:rPr>
          <w:noProof/>
        </w:rPr>
      </w:pPr>
      <w:r w:rsidRPr="00E13C40">
        <w:rPr>
          <w:noProof/>
        </w:rPr>
        <w:tab/>
        <w:t>end;</w:t>
      </w:r>
    </w:p>
    <w:p w:rsidR="001E6AA0" w:rsidRDefault="001E6AA0">
      <w:pPr>
        <w:rPr>
          <w:lang w:val="bg-BG"/>
        </w:rPr>
      </w:pPr>
    </w:p>
    <w:p w:rsidR="00302998" w:rsidRDefault="00302998" w:rsidP="00302998">
      <w:pPr>
        <w:pStyle w:val="PlainText"/>
        <w:ind w:firstLine="360"/>
        <w:rPr>
          <w:rFonts w:ascii="Times New Roman" w:hAnsi="Times New Roman"/>
          <w:sz w:val="22"/>
          <w:lang w:val="bg-BG"/>
        </w:rPr>
      </w:pPr>
      <w:r w:rsidRPr="00D45A99">
        <w:rPr>
          <w:rFonts w:ascii="Times New Roman" w:hAnsi="Times New Roman"/>
          <w:sz w:val="22"/>
          <w:lang w:val="ru-RU"/>
        </w:rPr>
        <w:lastRenderedPageBreak/>
        <w:t xml:space="preserve">За </w:t>
      </w:r>
      <w:r>
        <w:rPr>
          <w:rFonts w:ascii="Times New Roman" w:hAnsi="Times New Roman"/>
          <w:b/>
          <w:sz w:val="22"/>
          <w:lang w:val="bg-BG"/>
        </w:rPr>
        <w:t>n=2</w:t>
      </w:r>
      <w:r>
        <w:rPr>
          <w:rFonts w:ascii="Times New Roman" w:hAnsi="Times New Roman"/>
          <w:sz w:val="22"/>
          <w:lang w:val="bg-BG"/>
        </w:rPr>
        <w:t xml:space="preserve"> алгоритмът работи както следва: от </w:t>
      </w:r>
      <w:r>
        <w:rPr>
          <w:rFonts w:ascii="Times New Roman" w:hAnsi="Times New Roman"/>
          <w:b/>
          <w:sz w:val="22"/>
          <w:lang w:val="bg-BG"/>
        </w:rPr>
        <w:t>А</w:t>
      </w:r>
      <w:r>
        <w:rPr>
          <w:rFonts w:ascii="Times New Roman" w:hAnsi="Times New Roman"/>
          <w:sz w:val="22"/>
          <w:lang w:val="bg-BG"/>
        </w:rPr>
        <w:t xml:space="preserve"> на </w:t>
      </w:r>
      <w:r w:rsidRPr="00873BF0">
        <w:rPr>
          <w:rFonts w:ascii="Times New Roman" w:hAnsi="Times New Roman"/>
          <w:b/>
          <w:sz w:val="22"/>
          <w:lang w:val="bg-BG"/>
        </w:rPr>
        <w:t>В</w:t>
      </w:r>
      <w:r>
        <w:rPr>
          <w:rFonts w:ascii="Times New Roman" w:hAnsi="Times New Roman"/>
          <w:sz w:val="22"/>
          <w:lang w:val="bg-BG"/>
        </w:rPr>
        <w:t xml:space="preserve">, от </w:t>
      </w:r>
      <w:r>
        <w:rPr>
          <w:rFonts w:ascii="Times New Roman" w:hAnsi="Times New Roman"/>
          <w:b/>
          <w:sz w:val="22"/>
          <w:lang w:val="bg-BG"/>
        </w:rPr>
        <w:t>А</w:t>
      </w:r>
      <w:r>
        <w:rPr>
          <w:rFonts w:ascii="Times New Roman" w:hAnsi="Times New Roman"/>
          <w:sz w:val="22"/>
          <w:lang w:val="bg-BG"/>
        </w:rPr>
        <w:t xml:space="preserve"> на </w:t>
      </w:r>
      <w:r>
        <w:rPr>
          <w:rFonts w:ascii="Times New Roman" w:hAnsi="Times New Roman"/>
          <w:b/>
          <w:sz w:val="22"/>
          <w:lang w:val="bg-BG"/>
        </w:rPr>
        <w:t>С</w:t>
      </w:r>
      <w:r>
        <w:rPr>
          <w:rFonts w:ascii="Times New Roman" w:hAnsi="Times New Roman"/>
          <w:sz w:val="22"/>
          <w:lang w:val="bg-BG"/>
        </w:rPr>
        <w:t xml:space="preserve"> и от </w:t>
      </w:r>
      <w:r>
        <w:rPr>
          <w:rFonts w:ascii="Times New Roman" w:hAnsi="Times New Roman"/>
          <w:b/>
          <w:sz w:val="22"/>
          <w:lang w:val="bg-BG"/>
        </w:rPr>
        <w:t>В</w:t>
      </w:r>
      <w:r>
        <w:rPr>
          <w:rFonts w:ascii="Times New Roman" w:hAnsi="Times New Roman"/>
          <w:sz w:val="22"/>
          <w:lang w:val="bg-BG"/>
        </w:rPr>
        <w:t xml:space="preserve"> на </w:t>
      </w:r>
      <w:r>
        <w:rPr>
          <w:rFonts w:ascii="Times New Roman" w:hAnsi="Times New Roman"/>
          <w:b/>
          <w:sz w:val="22"/>
          <w:lang w:val="bg-BG"/>
        </w:rPr>
        <w:t>С</w:t>
      </w:r>
      <w:r>
        <w:rPr>
          <w:rFonts w:ascii="Times New Roman" w:hAnsi="Times New Roman"/>
          <w:sz w:val="22"/>
          <w:lang w:val="bg-BG"/>
        </w:rPr>
        <w:t xml:space="preserve"> – общо 3 премествания. Нека да проследим преместванията при </w:t>
      </w:r>
      <w:r>
        <w:rPr>
          <w:rFonts w:ascii="Times New Roman" w:hAnsi="Times New Roman"/>
          <w:b/>
          <w:sz w:val="22"/>
          <w:lang w:val="bg-BG"/>
        </w:rPr>
        <w:t>n=3</w:t>
      </w:r>
      <w:r>
        <w:rPr>
          <w:rFonts w:ascii="Times New Roman" w:hAnsi="Times New Roman"/>
          <w:sz w:val="22"/>
          <w:lang w:val="bg-BG"/>
        </w:rPr>
        <w:t>:</w:t>
      </w:r>
    </w:p>
    <w:p w:rsidR="00302998" w:rsidRPr="00E13C40" w:rsidRDefault="00302998" w:rsidP="00302998">
      <w:pPr>
        <w:pStyle w:val="PlainText"/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Times New Roman" w:hAnsi="Times New Roman"/>
          <w:sz w:val="22"/>
          <w:lang w:val="bg-BG"/>
        </w:rPr>
      </w:pPr>
      <w:r w:rsidRPr="00E13C40">
        <w:rPr>
          <w:rFonts w:ascii="Times New Roman" w:hAnsi="Times New Roman"/>
          <w:sz w:val="22"/>
          <w:lang w:val="bg-BG"/>
        </w:rPr>
        <w:t>от А на С</w:t>
      </w:r>
    </w:p>
    <w:p w:rsidR="00302998" w:rsidRDefault="00302998" w:rsidP="00302998">
      <w:pPr>
        <w:pStyle w:val="PlainText"/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от А на В</w:t>
      </w:r>
    </w:p>
    <w:p w:rsidR="00302998" w:rsidRDefault="00302998" w:rsidP="00302998">
      <w:pPr>
        <w:pStyle w:val="PlainText"/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от С на В</w:t>
      </w:r>
    </w:p>
    <w:p w:rsidR="00302998" w:rsidRDefault="00302998" w:rsidP="00302998">
      <w:pPr>
        <w:pStyle w:val="PlainText"/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от А на С</w:t>
      </w:r>
    </w:p>
    <w:p w:rsidR="00302998" w:rsidRDefault="00302998" w:rsidP="00302998">
      <w:pPr>
        <w:pStyle w:val="PlainText"/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от В на А</w:t>
      </w:r>
    </w:p>
    <w:p w:rsidR="00302998" w:rsidRDefault="00302998" w:rsidP="00302998">
      <w:pPr>
        <w:pStyle w:val="PlainText"/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от В на С</w:t>
      </w:r>
    </w:p>
    <w:p w:rsidR="00302998" w:rsidRDefault="00302998" w:rsidP="00302998">
      <w:pPr>
        <w:pStyle w:val="PlainText"/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>от А на С – общо 7 премествания</w:t>
      </w:r>
    </w:p>
    <w:p w:rsidR="00302998" w:rsidRDefault="00302998" w:rsidP="00302998">
      <w:pPr>
        <w:pStyle w:val="PlainText"/>
        <w:tabs>
          <w:tab w:val="num" w:pos="709"/>
        </w:tabs>
        <w:ind w:left="709"/>
        <w:rPr>
          <w:rFonts w:ascii="Times New Roman" w:hAnsi="Times New Roman"/>
          <w:sz w:val="22"/>
          <w:lang w:val="bg-BG"/>
        </w:rPr>
      </w:pPr>
    </w:p>
    <w:p w:rsidR="00302998" w:rsidRDefault="00302998" w:rsidP="00302998">
      <w:pPr>
        <w:pStyle w:val="PlainText"/>
        <w:ind w:firstLine="360"/>
        <w:jc w:val="both"/>
        <w:rPr>
          <w:rFonts w:ascii="Times New Roman" w:hAnsi="Times New Roman"/>
          <w:sz w:val="22"/>
          <w:lang w:val="bg-BG"/>
        </w:rPr>
      </w:pPr>
      <w:r>
        <w:rPr>
          <w:rFonts w:ascii="Times New Roman" w:hAnsi="Times New Roman"/>
          <w:sz w:val="22"/>
          <w:lang w:val="bg-BG"/>
        </w:rPr>
        <w:t xml:space="preserve">За </w:t>
      </w:r>
      <w:r>
        <w:rPr>
          <w:rFonts w:ascii="Times New Roman" w:hAnsi="Times New Roman"/>
          <w:b/>
          <w:sz w:val="22"/>
        </w:rPr>
        <w:t>n</w:t>
      </w:r>
      <w:r>
        <w:rPr>
          <w:rFonts w:ascii="Times New Roman" w:hAnsi="Times New Roman"/>
          <w:b/>
          <w:sz w:val="22"/>
          <w:lang w:val="bg-BG"/>
        </w:rPr>
        <w:t>=4</w:t>
      </w:r>
      <w:r>
        <w:rPr>
          <w:rFonts w:ascii="Times New Roman" w:hAnsi="Times New Roman"/>
          <w:sz w:val="22"/>
          <w:lang w:val="bg-BG"/>
        </w:rPr>
        <w:t xml:space="preserve"> – общо 15 премествания; за </w:t>
      </w:r>
      <w:r>
        <w:rPr>
          <w:rFonts w:ascii="Times New Roman" w:hAnsi="Times New Roman"/>
          <w:b/>
          <w:sz w:val="22"/>
        </w:rPr>
        <w:t>n</w:t>
      </w:r>
      <w:r>
        <w:rPr>
          <w:rFonts w:ascii="Times New Roman" w:hAnsi="Times New Roman"/>
          <w:b/>
          <w:sz w:val="22"/>
          <w:lang w:val="bg-BG"/>
        </w:rPr>
        <w:t>=5</w:t>
      </w:r>
      <w:r>
        <w:rPr>
          <w:rFonts w:ascii="Times New Roman" w:hAnsi="Times New Roman"/>
          <w:sz w:val="22"/>
          <w:lang w:val="bg-BG"/>
        </w:rPr>
        <w:t xml:space="preserve"> – 31, за</w:t>
      </w:r>
      <w:r w:rsidRPr="00D45A99">
        <w:rPr>
          <w:rFonts w:ascii="Times New Roman" w:hAnsi="Times New Roman"/>
          <w:sz w:val="22"/>
          <w:lang w:val="ru-RU"/>
        </w:rPr>
        <w:t xml:space="preserve"> </w:t>
      </w:r>
      <w:r>
        <w:rPr>
          <w:rFonts w:ascii="Times New Roman" w:hAnsi="Times New Roman"/>
          <w:b/>
          <w:sz w:val="22"/>
        </w:rPr>
        <w:t>n</w:t>
      </w:r>
      <w:r>
        <w:rPr>
          <w:rFonts w:ascii="Times New Roman" w:hAnsi="Times New Roman"/>
          <w:b/>
          <w:sz w:val="22"/>
          <w:lang w:val="bg-BG"/>
        </w:rPr>
        <w:t>=6</w:t>
      </w:r>
      <w:r>
        <w:rPr>
          <w:rFonts w:ascii="Times New Roman" w:hAnsi="Times New Roman"/>
          <w:sz w:val="22"/>
          <w:lang w:val="bg-BG"/>
        </w:rPr>
        <w:t xml:space="preserve"> – 63 и т.н. Това е типичен експоненциален алгоритъм. Сложността му се оценява като </w:t>
      </w:r>
      <w:r>
        <w:rPr>
          <w:rFonts w:ascii="Times New Roman" w:hAnsi="Times New Roman"/>
          <w:b/>
          <w:sz w:val="22"/>
          <w:lang w:val="bg-BG"/>
        </w:rPr>
        <w:t>О(2</w:t>
      </w:r>
      <w:r>
        <w:rPr>
          <w:rFonts w:ascii="Times New Roman" w:hAnsi="Times New Roman"/>
          <w:b/>
          <w:sz w:val="22"/>
          <w:vertAlign w:val="superscript"/>
          <w:lang w:val="bg-BG"/>
        </w:rPr>
        <w:t>n</w:t>
      </w:r>
      <w:r>
        <w:rPr>
          <w:rFonts w:ascii="Times New Roman" w:hAnsi="Times New Roman"/>
          <w:b/>
          <w:sz w:val="22"/>
          <w:lang w:val="bg-BG"/>
        </w:rPr>
        <w:t>-1)</w:t>
      </w:r>
      <w:r>
        <w:rPr>
          <w:rFonts w:ascii="Times New Roman" w:hAnsi="Times New Roman"/>
          <w:sz w:val="22"/>
          <w:lang w:val="bg-BG"/>
        </w:rPr>
        <w:t>, по броя на основната операция – “преместване на диск”. Тя се получава като решение на рекурентната зависимост:</w:t>
      </w:r>
    </w:p>
    <w:p w:rsidR="00302998" w:rsidRDefault="00302998" w:rsidP="00302998">
      <w:pPr>
        <w:pStyle w:val="PlainText"/>
        <w:ind w:firstLine="360"/>
        <w:jc w:val="both"/>
        <w:rPr>
          <w:rFonts w:ascii="Times New Roman" w:hAnsi="Times New Roman"/>
          <w:sz w:val="22"/>
          <w:lang w:val="bg-BG"/>
        </w:rPr>
      </w:pPr>
    </w:p>
    <w:p w:rsidR="00302998" w:rsidRDefault="00302998" w:rsidP="00302998">
      <w:pPr>
        <w:pStyle w:val="PlainText"/>
        <w:jc w:val="center"/>
        <w:rPr>
          <w:rFonts w:ascii="Times New Roman" w:hAnsi="Times New Roman"/>
          <w:b/>
          <w:sz w:val="22"/>
          <w:lang w:val="bg-BG"/>
        </w:rPr>
      </w:pPr>
      <w:r>
        <w:rPr>
          <w:rFonts w:ascii="Times New Roman" w:hAnsi="Times New Roman"/>
          <w:b/>
          <w:sz w:val="22"/>
        </w:rPr>
        <w:t>O</w:t>
      </w:r>
      <w:r w:rsidRPr="00D45A99">
        <w:rPr>
          <w:rFonts w:ascii="Times New Roman" w:hAnsi="Times New Roman"/>
          <w:b/>
          <w:sz w:val="22"/>
          <w:lang w:val="ru-RU"/>
        </w:rPr>
        <w:t>(</w:t>
      </w:r>
      <w:r>
        <w:rPr>
          <w:rFonts w:ascii="Times New Roman" w:hAnsi="Times New Roman"/>
          <w:b/>
          <w:sz w:val="22"/>
        </w:rPr>
        <w:t>n</w:t>
      </w:r>
      <w:r w:rsidRPr="00D45A99">
        <w:rPr>
          <w:rFonts w:ascii="Times New Roman" w:hAnsi="Times New Roman"/>
          <w:b/>
          <w:sz w:val="22"/>
          <w:lang w:val="ru-RU"/>
        </w:rPr>
        <w:t>)=2*</w:t>
      </w:r>
      <w:r>
        <w:rPr>
          <w:rFonts w:ascii="Times New Roman" w:hAnsi="Times New Roman"/>
          <w:b/>
          <w:sz w:val="22"/>
        </w:rPr>
        <w:t>O</w:t>
      </w:r>
      <w:r w:rsidRPr="00D45A99">
        <w:rPr>
          <w:rFonts w:ascii="Times New Roman" w:hAnsi="Times New Roman"/>
          <w:b/>
          <w:sz w:val="22"/>
          <w:lang w:val="ru-RU"/>
        </w:rPr>
        <w:t>(</w:t>
      </w:r>
      <w:r>
        <w:rPr>
          <w:rFonts w:ascii="Times New Roman" w:hAnsi="Times New Roman"/>
          <w:b/>
          <w:sz w:val="22"/>
        </w:rPr>
        <w:t>n</w:t>
      </w:r>
      <w:r w:rsidRPr="00D45A99">
        <w:rPr>
          <w:rFonts w:ascii="Times New Roman" w:hAnsi="Times New Roman"/>
          <w:b/>
          <w:sz w:val="22"/>
          <w:lang w:val="ru-RU"/>
        </w:rPr>
        <w:t>-1)+1;</w:t>
      </w:r>
      <w:r>
        <w:rPr>
          <w:rFonts w:ascii="Times New Roman" w:hAnsi="Times New Roman"/>
          <w:b/>
          <w:sz w:val="22"/>
          <w:lang w:val="ru-RU"/>
        </w:rPr>
        <w:tab/>
      </w:r>
      <w:r>
        <w:rPr>
          <w:rFonts w:ascii="Times New Roman" w:hAnsi="Times New Roman"/>
          <w:b/>
          <w:sz w:val="22"/>
        </w:rPr>
        <w:t>O</w:t>
      </w:r>
      <w:r w:rsidRPr="00D45A99">
        <w:rPr>
          <w:rFonts w:ascii="Times New Roman" w:hAnsi="Times New Roman"/>
          <w:b/>
          <w:sz w:val="22"/>
          <w:lang w:val="ru-RU"/>
        </w:rPr>
        <w:t>(0)=0</w:t>
      </w:r>
    </w:p>
    <w:p w:rsidR="00302998" w:rsidRDefault="00302998">
      <w:pPr>
        <w:rPr>
          <w:lang w:val="bg-BG"/>
        </w:rPr>
      </w:pPr>
    </w:p>
    <w:p w:rsidR="00302998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bg-BG"/>
        </w:rPr>
      </w:pPr>
      <w:r w:rsidRPr="00873BF0">
        <w:rPr>
          <w:rFonts w:ascii="Courier New" w:hAnsi="Courier New"/>
          <w:noProof/>
          <w:lang w:val="en-US"/>
        </w:rPr>
        <w:t>#include &lt;iostream&gt;</w:t>
      </w:r>
    </w:p>
    <w:p w:rsidR="00A90A6E" w:rsidRDefault="00A90A6E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  <w:lang w:val="en-US"/>
        </w:rPr>
        <w:t>using namespace std;</w:t>
      </w:r>
    </w:p>
    <w:p w:rsidR="00A90A6E" w:rsidRPr="00A90A6E" w:rsidRDefault="00A90A6E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>void hanoj(char A, char C, char B, int n);</w:t>
      </w:r>
    </w:p>
    <w:p w:rsidR="00302998" w:rsidRPr="00873BF0" w:rsidRDefault="008F15EB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  <w:lang w:val="en-US"/>
        </w:rPr>
        <w:t xml:space="preserve">void </w:t>
      </w:r>
      <w:r w:rsidR="00302998" w:rsidRPr="00873BF0">
        <w:rPr>
          <w:rFonts w:ascii="Courier New" w:hAnsi="Courier New"/>
          <w:noProof/>
          <w:lang w:val="en-US"/>
        </w:rPr>
        <w:t>main()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>{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 xml:space="preserve">  char A='A',B='B',C='C';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 xml:space="preserve">  int n;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 xml:space="preserve">  do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 xml:space="preserve">  {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 xml:space="preserve">    cout&lt;&lt;"Enter the disk's number n:";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 xml:space="preserve">    cin&gt;&gt;n;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 xml:space="preserve">  }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 xml:space="preserve">  while (n&lt;=0||n&gt;10);</w:t>
      </w:r>
    </w:p>
    <w:p w:rsidR="00302998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bg-BG"/>
        </w:rPr>
      </w:pPr>
      <w:r w:rsidRPr="00873BF0">
        <w:rPr>
          <w:rFonts w:ascii="Courier New" w:hAnsi="Courier New"/>
          <w:noProof/>
          <w:lang w:val="en-US"/>
        </w:rPr>
        <w:t xml:space="preserve">  hanoj(A,C,B,n);</w:t>
      </w:r>
    </w:p>
    <w:p w:rsidR="00A21F01" w:rsidRPr="00A34D37" w:rsidRDefault="00A21F01" w:rsidP="00A21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A34D37">
        <w:rPr>
          <w:rFonts w:ascii="Consolas" w:hAnsi="Consolas" w:cs="Consolas"/>
          <w:noProof/>
          <w:lang w:val="en-US"/>
        </w:rPr>
        <w:t xml:space="preserve">  </w:t>
      </w:r>
      <w:bookmarkStart w:id="0" w:name="_GoBack"/>
      <w:bookmarkEnd w:id="0"/>
      <w:r w:rsidRPr="00A34D37">
        <w:rPr>
          <w:rFonts w:ascii="Courier New" w:hAnsi="Courier New" w:cs="Courier New"/>
          <w:noProof/>
          <w:lang w:val="en-US"/>
        </w:rPr>
        <w:t>system(</w:t>
      </w:r>
      <w:r w:rsidRPr="00A34D37">
        <w:rPr>
          <w:rFonts w:ascii="Courier New" w:hAnsi="Courier New" w:cs="Courier New"/>
          <w:noProof/>
          <w:color w:val="A31515"/>
          <w:lang w:val="en-US"/>
        </w:rPr>
        <w:t>"pause"</w:t>
      </w:r>
      <w:r w:rsidRPr="00A34D37">
        <w:rPr>
          <w:rFonts w:ascii="Courier New" w:hAnsi="Courier New" w:cs="Courier New"/>
          <w:noProof/>
          <w:lang w:val="en-US"/>
        </w:rPr>
        <w:t>);</w:t>
      </w:r>
    </w:p>
    <w:p w:rsidR="00A21F01" w:rsidRPr="00A21F01" w:rsidRDefault="00A21F01" w:rsidP="00302998">
      <w:pPr>
        <w:spacing w:after="0" w:line="240" w:lineRule="auto"/>
        <w:jc w:val="both"/>
        <w:rPr>
          <w:rFonts w:ascii="Courier New" w:hAnsi="Courier New"/>
          <w:noProof/>
          <w:lang w:val="bg-BG"/>
        </w:rPr>
      </w:pP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>}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>void hanoj(char A, char C, char B, int n)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>{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 xml:space="preserve"> if (n==1)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 xml:space="preserve">   cout&lt;&lt; "Move the disk 1 from "&lt;&lt;A&lt;&lt;" to "&lt;&lt;C &lt;&lt; endl;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  <w:lang w:val="en-US"/>
        </w:rPr>
        <w:t xml:space="preserve">   </w:t>
      </w:r>
      <w:r w:rsidRPr="00873BF0">
        <w:rPr>
          <w:rFonts w:ascii="Courier New" w:hAnsi="Courier New"/>
          <w:noProof/>
          <w:lang w:val="en-US"/>
        </w:rPr>
        <w:t>else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  <w:lang w:val="en-US"/>
        </w:rPr>
        <w:t xml:space="preserve">   </w:t>
      </w:r>
      <w:r w:rsidR="00A90A6E">
        <w:rPr>
          <w:rFonts w:ascii="Courier New" w:hAnsi="Courier New"/>
          <w:noProof/>
          <w:lang w:val="en-US"/>
        </w:rPr>
        <w:t xml:space="preserve"> </w:t>
      </w:r>
      <w:r w:rsidRPr="00873BF0">
        <w:rPr>
          <w:rFonts w:ascii="Courier New" w:hAnsi="Courier New"/>
          <w:noProof/>
          <w:lang w:val="en-US"/>
        </w:rPr>
        <w:t>{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  <w:lang w:val="en-US"/>
        </w:rPr>
        <w:t xml:space="preserve">    </w:t>
      </w:r>
      <w:r w:rsidR="00A90A6E">
        <w:rPr>
          <w:rFonts w:ascii="Courier New" w:hAnsi="Courier New"/>
          <w:noProof/>
          <w:lang w:val="en-US"/>
        </w:rPr>
        <w:t xml:space="preserve">  </w:t>
      </w:r>
      <w:r w:rsidRPr="00873BF0">
        <w:rPr>
          <w:rFonts w:ascii="Courier New" w:hAnsi="Courier New"/>
          <w:noProof/>
          <w:lang w:val="en-US"/>
        </w:rPr>
        <w:t>hanoj(A,B,C,n-1);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  <w:lang w:val="en-US"/>
        </w:rPr>
        <w:t xml:space="preserve">    </w:t>
      </w:r>
      <w:r w:rsidR="00A90A6E">
        <w:rPr>
          <w:rFonts w:ascii="Courier New" w:hAnsi="Courier New"/>
          <w:noProof/>
          <w:lang w:val="en-US"/>
        </w:rPr>
        <w:t xml:space="preserve">  </w:t>
      </w:r>
      <w:r>
        <w:rPr>
          <w:rFonts w:ascii="Courier New" w:hAnsi="Courier New"/>
          <w:noProof/>
          <w:lang w:val="en-US"/>
        </w:rPr>
        <w:t>cout&lt;&lt;"Move the disk"&lt;&lt;n&lt;&lt;"from"&lt;&lt;A&lt;&lt;"to"&lt;&lt;C&lt;&lt;</w:t>
      </w:r>
      <w:r w:rsidRPr="00873BF0">
        <w:rPr>
          <w:rFonts w:ascii="Courier New" w:hAnsi="Courier New"/>
          <w:noProof/>
          <w:lang w:val="en-US"/>
        </w:rPr>
        <w:t>endl;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  <w:lang w:val="en-US"/>
        </w:rPr>
        <w:t xml:space="preserve">    </w:t>
      </w:r>
      <w:r w:rsidR="00A90A6E">
        <w:rPr>
          <w:rFonts w:ascii="Courier New" w:hAnsi="Courier New"/>
          <w:noProof/>
          <w:lang w:val="en-US"/>
        </w:rPr>
        <w:t xml:space="preserve">  </w:t>
      </w:r>
      <w:r w:rsidRPr="00873BF0">
        <w:rPr>
          <w:rFonts w:ascii="Courier New" w:hAnsi="Courier New"/>
          <w:noProof/>
          <w:lang w:val="en-US"/>
        </w:rPr>
        <w:t>hanoj(B,C,A,n-1);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>
        <w:rPr>
          <w:rFonts w:ascii="Courier New" w:hAnsi="Courier New"/>
          <w:noProof/>
          <w:lang w:val="en-US"/>
        </w:rPr>
        <w:t xml:space="preserve">    </w:t>
      </w:r>
      <w:r w:rsidRPr="00873BF0">
        <w:rPr>
          <w:rFonts w:ascii="Courier New" w:hAnsi="Courier New"/>
          <w:noProof/>
          <w:lang w:val="en-US"/>
        </w:rPr>
        <w:t>}</w:t>
      </w:r>
    </w:p>
    <w:p w:rsidR="00302998" w:rsidRPr="00873BF0" w:rsidRDefault="00302998" w:rsidP="00302998">
      <w:pPr>
        <w:spacing w:after="0" w:line="240" w:lineRule="auto"/>
        <w:jc w:val="both"/>
        <w:rPr>
          <w:rFonts w:ascii="Courier New" w:hAnsi="Courier New"/>
          <w:noProof/>
          <w:lang w:val="en-US"/>
        </w:rPr>
      </w:pPr>
      <w:r w:rsidRPr="00873BF0">
        <w:rPr>
          <w:rFonts w:ascii="Courier New" w:hAnsi="Courier New"/>
          <w:noProof/>
          <w:lang w:val="en-US"/>
        </w:rPr>
        <w:t>}</w:t>
      </w:r>
    </w:p>
    <w:p w:rsidR="00302998" w:rsidRDefault="00302998" w:rsidP="00302998">
      <w:pPr>
        <w:spacing w:after="0" w:line="240" w:lineRule="auto"/>
        <w:rPr>
          <w:lang w:val="bg-BG"/>
        </w:rPr>
      </w:pPr>
    </w:p>
    <w:p w:rsidR="00F914D2" w:rsidRPr="00F914D2" w:rsidRDefault="00F914D2" w:rsidP="00302998">
      <w:pPr>
        <w:spacing w:after="0" w:line="240" w:lineRule="auto"/>
        <w:rPr>
          <w:lang w:val="bg-BG"/>
        </w:rPr>
      </w:pPr>
    </w:p>
    <w:sectPr w:rsidR="00F914D2" w:rsidRPr="00F914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6CDB"/>
    <w:multiLevelType w:val="singleLevel"/>
    <w:tmpl w:val="A58211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B1E1C7A"/>
    <w:multiLevelType w:val="hybridMultilevel"/>
    <w:tmpl w:val="0C84990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185192"/>
    <w:multiLevelType w:val="hybridMultilevel"/>
    <w:tmpl w:val="7640DC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0C"/>
    <w:rsid w:val="00026C78"/>
    <w:rsid w:val="001E6AA0"/>
    <w:rsid w:val="00302998"/>
    <w:rsid w:val="004C6D4A"/>
    <w:rsid w:val="004E46B6"/>
    <w:rsid w:val="00525321"/>
    <w:rsid w:val="008A73B8"/>
    <w:rsid w:val="008F15EB"/>
    <w:rsid w:val="00A21F01"/>
    <w:rsid w:val="00A34D37"/>
    <w:rsid w:val="00A90A6E"/>
    <w:rsid w:val="00AE17EF"/>
    <w:rsid w:val="00B92174"/>
    <w:rsid w:val="00CC0018"/>
    <w:rsid w:val="00D501BA"/>
    <w:rsid w:val="00E13C40"/>
    <w:rsid w:val="00F01B61"/>
    <w:rsid w:val="00F47E74"/>
    <w:rsid w:val="00F914D2"/>
    <w:rsid w:val="00FB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1E6AA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1E6AA0"/>
    <w:rPr>
      <w:rFonts w:ascii="Courier New" w:eastAsia="Times New Roman" w:hAnsi="Courier New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1E6AA0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1E6AA0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AACC34B9084B40A2F227213345D09B" ma:contentTypeVersion="5" ma:contentTypeDescription="Create a new document." ma:contentTypeScope="" ma:versionID="b01c031e3fcb1eed86dbc841d65cc026">
  <xsd:schema xmlns:xsd="http://www.w3.org/2001/XMLSchema" xmlns:xs="http://www.w3.org/2001/XMLSchema" xmlns:p="http://schemas.microsoft.com/office/2006/metadata/properties" xmlns:ns2="38410d0e-8354-4cbe-add2-d143775c493f" targetNamespace="http://schemas.microsoft.com/office/2006/metadata/properties" ma:root="true" ma:fieldsID="27118214a70c64422ed02db95aba4ee3" ns2:_="">
    <xsd:import namespace="38410d0e-8354-4cbe-add2-d143775c4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10d0e-8354-4cbe-add2-d143775c4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AA9D40-AAC5-434D-9ACC-E87FCC47295D}"/>
</file>

<file path=customXml/itemProps2.xml><?xml version="1.0" encoding="utf-8"?>
<ds:datastoreItem xmlns:ds="http://schemas.openxmlformats.org/officeDocument/2006/customXml" ds:itemID="{0A19F125-A337-4220-A0C7-3BEE605D4719}"/>
</file>

<file path=customXml/itemProps3.xml><?xml version="1.0" encoding="utf-8"?>
<ds:datastoreItem xmlns:ds="http://schemas.openxmlformats.org/officeDocument/2006/customXml" ds:itemID="{95D92F0B-1F40-4645-824C-F89C5AC4AA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Рачева</dc:creator>
  <cp:lastModifiedBy>Елена Рачева</cp:lastModifiedBy>
  <cp:revision>10</cp:revision>
  <dcterms:created xsi:type="dcterms:W3CDTF">2021-02-25T15:14:00Z</dcterms:created>
  <dcterms:modified xsi:type="dcterms:W3CDTF">2021-03-25T09:31:00Z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0x0101004DAACC34B9084B40A2F227213345D09B</vt:lpwstr>
  </property>
</Properties>
</file>