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0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Detect Obstacle</w:t>
            </w:r>
          </w:p>
        </w:tc>
      </w:tr>
    </w:tbl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600"/>
        <w:gridCol w:w="1980"/>
        <w:gridCol w:w="2205"/>
        <w:tblGridChange w:id="0">
          <w:tblGrid>
            <w:gridCol w:w="1728"/>
            <w:gridCol w:w="3600"/>
            <w:gridCol w:w="1980"/>
            <w:gridCol w:w="22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TC-2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Joshua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12/1/2018 1:30 PM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5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Requirements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 must be able to detect obstacles</w:t>
            </w:r>
          </w:p>
        </w:tc>
      </w:tr>
    </w:tbl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8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Purpose of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test will make sure the car can detect the obstacle and then stop to avoid it.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C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Input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 black tape on a surface about 5 feet long, then place a box on the line.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0"/>
              <w:gridCol w:w="5145"/>
              <w:gridCol w:w="3810"/>
              <w:tblGridChange w:id="0">
                <w:tblGrid>
                  <w:gridCol w:w="390"/>
                  <w:gridCol w:w="5145"/>
                  <w:gridCol w:w="3810"/>
                </w:tblGrid>
              </w:tblGridChange>
            </w:tblGrid>
            <w:tr>
              <w:tc>
                <w:tcPr>
                  <w:shd w:fill="e5e8f9" w:val="clear"/>
                </w:tcPr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#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Expected Outcome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Place the car on the line while it is off.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Turn on the car.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Will follow the line.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Have the car detect the obstacle.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stop.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c83a4" w:val="clear"/>
          </w:tcPr>
          <w:p w:rsidR="00000000" w:rsidDel="00000000" w:rsidP="00000000" w:rsidRDefault="00000000" w:rsidRPr="00000000" w14:paraId="0000003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Overall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Follow the line and avoid the obstacle on the line, stop in front of the obstacle.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588" w:top="1438" w:left="158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16"/>
        <w:szCs w:val="16"/>
      </w:rPr>
    </w:pPr>
    <w:r w:rsidDel="00000000" w:rsidR="00000000" w:rsidRPr="00000000">
      <w:rPr>
        <w:rtl w:val="0"/>
      </w:rPr>
      <w:t xml:space="preserve">CONFIDENTIAL</w:t>
      <w:tab/>
      <w:tab/>
      <w:tab/>
      <w:tab/>
      <w:t xml:space="preserve">Template </w:t>
    </w:r>
    <w:r w:rsidDel="00000000" w:rsidR="00000000" w:rsidRPr="00000000">
      <w:rPr>
        <w:sz w:val="16"/>
        <w:szCs w:val="16"/>
        <w:rtl w:val="0"/>
      </w:rPr>
      <w:t xml:space="preserve">© Copyright Henshuu Limited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9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40" w:lineRule="auto"/>
      <w:ind w:left="432" w:hanging="432"/>
    </w:pPr>
    <w:rPr>
      <w:b w:val="1"/>
      <w:color w:val="550d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left" w:pos="794"/>
      </w:tabs>
      <w:spacing w:after="320" w:before="640" w:lineRule="auto"/>
      <w:ind w:left="1224" w:hanging="504.00000000000006"/>
    </w:pPr>
    <w:rPr>
      <w:b w:val="1"/>
      <w:color w:val="9098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4"/>
      </w:tabs>
      <w:spacing w:after="280" w:before="320" w:lineRule="auto"/>
      <w:ind w:left="1728" w:hanging="648"/>
    </w:pPr>
    <w:rPr>
      <w:b w:val="1"/>
      <w:color w:val="550d2a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280" w:before="320" w:lineRule="auto"/>
      <w:ind w:left="1728" w:hanging="648"/>
    </w:pPr>
    <w:rPr>
      <w:b w:val="1"/>
    </w:rPr>
  </w:style>
  <w:style w:type="paragraph" w:styleId="Heading5">
    <w:name w:val="heading 5"/>
    <w:basedOn w:val="Normal"/>
    <w:next w:val="Normal"/>
    <w:pPr>
      <w:spacing w:after="280" w:before="32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