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360" w:lineRule="auto"/>
        <w:rPr>
          <w:b w:val="1"/>
        </w:rPr>
      </w:pPr>
      <w:r w:rsidDel="00000000" w:rsidR="00000000" w:rsidRPr="00000000">
        <w:rPr>
          <w:b w:val="1"/>
          <w:rtl w:val="0"/>
        </w:rPr>
        <w:t xml:space="preserve">Test Strategy:</w:t>
      </w:r>
    </w:p>
    <w:p w:rsidR="00000000" w:rsidDel="00000000" w:rsidP="00000000" w:rsidRDefault="00000000" w:rsidRPr="00000000" w14:paraId="00000001">
      <w:pPr>
        <w:spacing w:line="360" w:lineRule="auto"/>
        <w:rPr/>
      </w:pPr>
      <w:r w:rsidDel="00000000" w:rsidR="00000000" w:rsidRPr="00000000">
        <w:rPr>
          <w:rtl w:val="0"/>
        </w:rPr>
        <w:t xml:space="preserve">Our project will utilize both proactive and reactive testing, where our proactive test strategies will have the developers test design process is initiated as early as possible in order to find and fix the defects before the build is created. Then at the end we will use reactive test strategies an approach in which the testing is not started until after design and coding are completed, this is our last line of defence to make sure everything will work together as designed.</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