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79551" w14:textId="77777777" w:rsidR="00A3102F" w:rsidRDefault="00000000">
      <w:pPr>
        <w:pStyle w:val="Ttulo"/>
      </w:pPr>
      <w:r>
        <w:t>1. Diagrama de Arquitectura del Sistema</w:t>
      </w:r>
    </w:p>
    <w:p w14:paraId="58881C64" w14:textId="50FDAC88" w:rsidR="00A3102F" w:rsidRDefault="00000000">
      <w:pPr>
        <w:shd w:val="clear" w:color="auto" w:fill="EEF2FF"/>
      </w:pPr>
      <w:r>
        <w:rPr>
          <w:sz w:val="18"/>
        </w:rPr>
        <w:t xml:space="preserve">Workflow: </w:t>
      </w:r>
      <w:r>
        <w:rPr>
          <w:b/>
          <w:sz w:val="18"/>
        </w:rPr>
        <w:t>Entrega Final Ecosistema de Automatización IA Autónomo para Negocios v2</w:t>
      </w:r>
      <w:r>
        <w:rPr>
          <w:sz w:val="18"/>
        </w:rPr>
        <w:t xml:space="preserve"> (id 7MXK8IqjaeBPQbMK) · Base </w:t>
      </w:r>
      <w:proofErr w:type="spellStart"/>
      <w:r>
        <w:rPr>
          <w:sz w:val="18"/>
        </w:rPr>
        <w:t>Airtable</w:t>
      </w:r>
      <w:proofErr w:type="spellEnd"/>
      <w:r>
        <w:rPr>
          <w:sz w:val="18"/>
        </w:rPr>
        <w:t xml:space="preserve"> appPVM4XKVBRPqG4q</w:t>
      </w:r>
    </w:p>
    <w:p w14:paraId="78B60B9B" w14:textId="3AD935D0" w:rsidR="00A3102F" w:rsidRDefault="003E43DA">
      <w:pPr>
        <w:jc w:val="center"/>
      </w:pPr>
      <w:r>
        <w:rPr>
          <w:noProof/>
        </w:rPr>
        <w:drawing>
          <wp:inline distT="0" distB="0" distL="0" distR="0" wp14:anchorId="1F6DABF2" wp14:editId="09702045">
            <wp:extent cx="6230035" cy="2809875"/>
            <wp:effectExtent l="0" t="0" r="0" b="0"/>
            <wp:docPr id="1185375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029" cy="2813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82CFF" w14:textId="77777777" w:rsidR="00A3102F" w:rsidRDefault="00000000">
      <w:pPr>
        <w:pStyle w:val="Ttulo1"/>
      </w:pPr>
      <w:r>
        <w:t>Componentes por capa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4"/>
        <w:gridCol w:w="2454"/>
        <w:gridCol w:w="2489"/>
        <w:gridCol w:w="2479"/>
      </w:tblGrid>
      <w:tr w:rsidR="00A3102F" w14:paraId="5336121C" w14:textId="77777777">
        <w:tc>
          <w:tcPr>
            <w:tcW w:w="2550" w:type="dxa"/>
            <w:shd w:val="clear" w:color="auto" w:fill="1F2937"/>
          </w:tcPr>
          <w:p w14:paraId="38131DDC" w14:textId="77777777" w:rsidR="00A3102F" w:rsidRDefault="00000000"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w="2550" w:type="dxa"/>
            <w:shd w:val="clear" w:color="auto" w:fill="1F2937"/>
          </w:tcPr>
          <w:p w14:paraId="506D5810" w14:textId="77777777" w:rsidR="00A3102F" w:rsidRDefault="00000000">
            <w:r>
              <w:rPr>
                <w:b/>
                <w:color w:val="FFFFFF"/>
                <w:sz w:val="18"/>
              </w:rPr>
              <w:t>Nodo n8n</w:t>
            </w:r>
          </w:p>
        </w:tc>
        <w:tc>
          <w:tcPr>
            <w:tcW w:w="2550" w:type="dxa"/>
            <w:shd w:val="clear" w:color="auto" w:fill="1F2937"/>
          </w:tcPr>
          <w:p w14:paraId="0DD8412C" w14:textId="77777777" w:rsidR="00A3102F" w:rsidRDefault="00000000">
            <w:r>
              <w:rPr>
                <w:b/>
                <w:color w:val="FFFFFF"/>
                <w:sz w:val="18"/>
              </w:rPr>
              <w:t>Tipo / Servicio</w:t>
            </w:r>
          </w:p>
        </w:tc>
        <w:tc>
          <w:tcPr>
            <w:tcW w:w="2550" w:type="dxa"/>
            <w:shd w:val="clear" w:color="auto" w:fill="1F2937"/>
          </w:tcPr>
          <w:p w14:paraId="3C48E2EA" w14:textId="77777777" w:rsidR="00A3102F" w:rsidRDefault="00000000">
            <w:r>
              <w:rPr>
                <w:b/>
                <w:color w:val="FFFFFF"/>
                <w:sz w:val="18"/>
              </w:rPr>
              <w:t>Función</w:t>
            </w:r>
          </w:p>
        </w:tc>
      </w:tr>
      <w:tr w:rsidR="00A3102F" w14:paraId="05201058" w14:textId="77777777">
        <w:tc>
          <w:tcPr>
            <w:tcW w:w="2550" w:type="dxa"/>
          </w:tcPr>
          <w:p w14:paraId="5C61939D" w14:textId="77777777" w:rsidR="00A3102F" w:rsidRDefault="00000000">
            <w:r>
              <w:rPr>
                <w:sz w:val="18"/>
              </w:rPr>
              <w:t>Trigger</w:t>
            </w:r>
          </w:p>
        </w:tc>
        <w:tc>
          <w:tcPr>
            <w:tcW w:w="2550" w:type="dxa"/>
          </w:tcPr>
          <w:p w14:paraId="2668C6E7" w14:textId="77777777" w:rsidR="00A3102F" w:rsidRDefault="00000000">
            <w:r>
              <w:rPr>
                <w:sz w:val="18"/>
              </w:rPr>
              <w:t>Gmail Trigger</w:t>
            </w:r>
          </w:p>
        </w:tc>
        <w:tc>
          <w:tcPr>
            <w:tcW w:w="2550" w:type="dxa"/>
          </w:tcPr>
          <w:p w14:paraId="1CA34FBB" w14:textId="77777777" w:rsidR="00A3102F" w:rsidRDefault="00000000">
            <w:r>
              <w:rPr>
                <w:sz w:val="18"/>
              </w:rPr>
              <w:t>gmailTrigger v1.4 (polling 15 min, simple=false)</w:t>
            </w:r>
          </w:p>
        </w:tc>
        <w:tc>
          <w:tcPr>
            <w:tcW w:w="2550" w:type="dxa"/>
          </w:tcPr>
          <w:p w14:paraId="40367B2C" w14:textId="77777777" w:rsidR="00A3102F" w:rsidRDefault="00000000">
            <w:r>
              <w:rPr>
                <w:sz w:val="18"/>
              </w:rPr>
              <w:t>Detecta emails nuevos de clientes (consultas, pedidos, reclamos).</w:t>
            </w:r>
          </w:p>
        </w:tc>
      </w:tr>
      <w:tr w:rsidR="00A3102F" w14:paraId="5EBDCCED" w14:textId="77777777">
        <w:tc>
          <w:tcPr>
            <w:tcW w:w="2550" w:type="dxa"/>
          </w:tcPr>
          <w:p w14:paraId="3A1FACC7" w14:textId="77777777" w:rsidR="00A3102F" w:rsidRDefault="00000000">
            <w:r>
              <w:rPr>
                <w:sz w:val="18"/>
              </w:rPr>
              <w:t>Destino datos</w:t>
            </w:r>
          </w:p>
        </w:tc>
        <w:tc>
          <w:tcPr>
            <w:tcW w:w="2550" w:type="dxa"/>
          </w:tcPr>
          <w:p w14:paraId="6C341998" w14:textId="77777777" w:rsidR="00A3102F" w:rsidRDefault="00000000">
            <w:r>
              <w:rPr>
                <w:sz w:val="18"/>
              </w:rPr>
              <w:t>Registro del Pedido</w:t>
            </w:r>
          </w:p>
        </w:tc>
        <w:tc>
          <w:tcPr>
            <w:tcW w:w="2550" w:type="dxa"/>
          </w:tcPr>
          <w:p w14:paraId="25C6CB1D" w14:textId="77777777" w:rsidR="00A3102F" w:rsidRDefault="00000000">
            <w:r>
              <w:rPr>
                <w:sz w:val="18"/>
              </w:rPr>
              <w:t>Airtable create → Pedidos</w:t>
            </w:r>
          </w:p>
        </w:tc>
        <w:tc>
          <w:tcPr>
            <w:tcW w:w="2550" w:type="dxa"/>
          </w:tcPr>
          <w:p w14:paraId="566AEAC8" w14:textId="77777777" w:rsidR="00A3102F" w:rsidRDefault="00000000">
            <w:r>
              <w:rPr>
                <w:sz w:val="18"/>
              </w:rPr>
              <w:t xml:space="preserve">Crea el pedido con estado </w:t>
            </w:r>
            <w:r>
              <w:rPr>
                <w:i/>
                <w:sz w:val="18"/>
              </w:rPr>
              <w:t>Pendiente</w:t>
            </w:r>
            <w:r>
              <w:rPr>
                <w:sz w:val="18"/>
              </w:rPr>
              <w:t xml:space="preserve"> antes de invocar la IA (trazabilidad desde el minuto 0).</w:t>
            </w:r>
          </w:p>
        </w:tc>
      </w:tr>
      <w:tr w:rsidR="00A3102F" w14:paraId="18208D08" w14:textId="77777777">
        <w:tc>
          <w:tcPr>
            <w:tcW w:w="2550" w:type="dxa"/>
          </w:tcPr>
          <w:p w14:paraId="326B8ADF" w14:textId="77777777" w:rsidR="00A3102F" w:rsidRDefault="00000000">
            <w:r>
              <w:rPr>
                <w:sz w:val="18"/>
              </w:rPr>
              <w:t>IA</w:t>
            </w:r>
          </w:p>
        </w:tc>
        <w:tc>
          <w:tcPr>
            <w:tcW w:w="2550" w:type="dxa"/>
          </w:tcPr>
          <w:p w14:paraId="62BB60A1" w14:textId="77777777" w:rsidR="00A3102F" w:rsidRDefault="00000000">
            <w:r>
              <w:rPr>
                <w:sz w:val="18"/>
              </w:rPr>
              <w:t>Agente IA - Asistente de Pedidos</w:t>
            </w:r>
          </w:p>
        </w:tc>
        <w:tc>
          <w:tcPr>
            <w:tcW w:w="2550" w:type="dxa"/>
          </w:tcPr>
          <w:p w14:paraId="4976F59A" w14:textId="77777777" w:rsidR="00A3102F" w:rsidRDefault="00000000">
            <w:r>
              <w:rPr>
                <w:sz w:val="18"/>
              </w:rPr>
              <w:t>LangChain Agent v3.1</w:t>
            </w:r>
          </w:p>
        </w:tc>
        <w:tc>
          <w:tcPr>
            <w:tcW w:w="2550" w:type="dxa"/>
          </w:tcPr>
          <w:p w14:paraId="73B8EB1C" w14:textId="77777777" w:rsidR="00A3102F" w:rsidRDefault="00000000">
            <w:r>
              <w:rPr>
                <w:sz w:val="18"/>
              </w:rPr>
              <w:t>Redacta respuesta ≤ 250 caracteres indicando que pasa a verificación humana.</w:t>
            </w:r>
          </w:p>
        </w:tc>
      </w:tr>
      <w:tr w:rsidR="00A3102F" w14:paraId="6CFAB9AC" w14:textId="77777777">
        <w:tc>
          <w:tcPr>
            <w:tcW w:w="2550" w:type="dxa"/>
          </w:tcPr>
          <w:p w14:paraId="33CF2920" w14:textId="77777777" w:rsidR="00A3102F" w:rsidRDefault="00000000">
            <w:r>
              <w:rPr>
                <w:sz w:val="18"/>
              </w:rPr>
              <w:t>IA (sub-nodo)</w:t>
            </w:r>
          </w:p>
        </w:tc>
        <w:tc>
          <w:tcPr>
            <w:tcW w:w="2550" w:type="dxa"/>
          </w:tcPr>
          <w:p w14:paraId="2D697376" w14:textId="77777777" w:rsidR="00A3102F" w:rsidRDefault="00000000">
            <w:r>
              <w:rPr>
                <w:sz w:val="18"/>
              </w:rPr>
              <w:t>OpenRouter Chat Model</w:t>
            </w:r>
          </w:p>
        </w:tc>
        <w:tc>
          <w:tcPr>
            <w:tcW w:w="2550" w:type="dxa"/>
          </w:tcPr>
          <w:p w14:paraId="417F509B" w14:textId="77777777" w:rsidR="00A3102F" w:rsidRDefault="00000000">
            <w:r>
              <w:rPr>
                <w:sz w:val="18"/>
              </w:rPr>
              <w:t>OpenRouter → openai/gpt-4.1-mini</w:t>
            </w:r>
          </w:p>
        </w:tc>
        <w:tc>
          <w:tcPr>
            <w:tcW w:w="2550" w:type="dxa"/>
          </w:tcPr>
          <w:p w14:paraId="4C4422E0" w14:textId="77777777" w:rsidR="00A3102F" w:rsidRDefault="00000000">
            <w:r>
              <w:rPr>
                <w:sz w:val="18"/>
              </w:rPr>
              <w:t xml:space="preserve">LLM fijado explícitamente a </w:t>
            </w:r>
            <w:r>
              <w:rPr>
                <w:rFonts w:ascii="Consolas" w:hAnsi="Consolas"/>
                <w:sz w:val="17"/>
              </w:rPr>
              <w:t>openai/gpt-4.1-mini</w:t>
            </w:r>
            <w:r>
              <w:rPr>
                <w:sz w:val="18"/>
              </w:rPr>
              <w:t>; límite 1000 tokens; ruteo solo a proveedores que no recolectan datos.</w:t>
            </w:r>
          </w:p>
        </w:tc>
      </w:tr>
      <w:tr w:rsidR="00A3102F" w14:paraId="5F3C6D12" w14:textId="77777777">
        <w:tc>
          <w:tcPr>
            <w:tcW w:w="2550" w:type="dxa"/>
          </w:tcPr>
          <w:p w14:paraId="69B1F491" w14:textId="77777777" w:rsidR="00A3102F" w:rsidRDefault="00000000">
            <w:r>
              <w:rPr>
                <w:sz w:val="18"/>
              </w:rPr>
              <w:t>IA (sub-nodo)</w:t>
            </w:r>
          </w:p>
        </w:tc>
        <w:tc>
          <w:tcPr>
            <w:tcW w:w="2550" w:type="dxa"/>
          </w:tcPr>
          <w:p w14:paraId="6B004CE5" w14:textId="77777777" w:rsidR="00A3102F" w:rsidRDefault="00000000">
            <w:r>
              <w:rPr>
                <w:sz w:val="18"/>
              </w:rPr>
              <w:t>Simple Memory</w:t>
            </w:r>
          </w:p>
        </w:tc>
        <w:tc>
          <w:tcPr>
            <w:tcW w:w="2550" w:type="dxa"/>
          </w:tcPr>
          <w:p w14:paraId="0592CE74" w14:textId="77777777" w:rsidR="00A3102F" w:rsidRDefault="00000000">
            <w:r>
              <w:rPr>
                <w:sz w:val="18"/>
              </w:rPr>
              <w:t>Buffer window, 10 mensajes</w:t>
            </w:r>
          </w:p>
        </w:tc>
        <w:tc>
          <w:tcPr>
            <w:tcW w:w="2550" w:type="dxa"/>
          </w:tcPr>
          <w:p w14:paraId="6C06E2EC" w14:textId="77777777" w:rsidR="00A3102F" w:rsidRDefault="00000000">
            <w:r>
              <w:rPr>
                <w:sz w:val="18"/>
              </w:rPr>
              <w:t>Contexto por cliente (clave = email del remitente).</w:t>
            </w:r>
          </w:p>
        </w:tc>
      </w:tr>
      <w:tr w:rsidR="00A3102F" w14:paraId="70E3E75D" w14:textId="77777777">
        <w:tc>
          <w:tcPr>
            <w:tcW w:w="2550" w:type="dxa"/>
          </w:tcPr>
          <w:p w14:paraId="2C3136C3" w14:textId="77777777" w:rsidR="00A3102F" w:rsidRDefault="00000000">
            <w:r>
              <w:rPr>
                <w:sz w:val="18"/>
              </w:rPr>
              <w:t>Destino datos</w:t>
            </w:r>
          </w:p>
        </w:tc>
        <w:tc>
          <w:tcPr>
            <w:tcW w:w="2550" w:type="dxa"/>
          </w:tcPr>
          <w:p w14:paraId="770EADE7" w14:textId="77777777" w:rsidR="00A3102F" w:rsidRDefault="00000000">
            <w:r>
              <w:rPr>
                <w:sz w:val="18"/>
              </w:rPr>
              <w:t>Actualizo Respuesta Agente IA</w:t>
            </w:r>
          </w:p>
        </w:tc>
        <w:tc>
          <w:tcPr>
            <w:tcW w:w="2550" w:type="dxa"/>
          </w:tcPr>
          <w:p w14:paraId="093279AC" w14:textId="77777777" w:rsidR="00A3102F" w:rsidRDefault="00000000">
            <w:r>
              <w:rPr>
                <w:sz w:val="18"/>
              </w:rPr>
              <w:t>Airtable update</w:t>
            </w:r>
          </w:p>
        </w:tc>
        <w:tc>
          <w:tcPr>
            <w:tcW w:w="2550" w:type="dxa"/>
          </w:tcPr>
          <w:p w14:paraId="70726D9C" w14:textId="77777777" w:rsidR="00A3102F" w:rsidRDefault="00000000">
            <w:r>
              <w:rPr>
                <w:sz w:val="18"/>
              </w:rPr>
              <w:t xml:space="preserve">Guarda </w:t>
            </w:r>
            <w:r>
              <w:rPr>
                <w:rFonts w:ascii="Consolas" w:hAnsi="Consolas"/>
                <w:sz w:val="17"/>
              </w:rPr>
              <w:t>llm_respuesta</w:t>
            </w:r>
            <w:r>
              <w:rPr>
                <w:sz w:val="18"/>
              </w:rPr>
              <w:t xml:space="preserve">, estado </w:t>
            </w:r>
            <w:r>
              <w:rPr>
                <w:i/>
                <w:sz w:val="18"/>
              </w:rPr>
              <w:t>Procesado por IA</w:t>
            </w:r>
            <w:r>
              <w:rPr>
                <w:sz w:val="18"/>
              </w:rPr>
              <w:t>.</w:t>
            </w:r>
          </w:p>
        </w:tc>
      </w:tr>
      <w:tr w:rsidR="00A3102F" w14:paraId="1912F5BC" w14:textId="77777777">
        <w:tc>
          <w:tcPr>
            <w:tcW w:w="2550" w:type="dxa"/>
          </w:tcPr>
          <w:p w14:paraId="722FD7FD" w14:textId="77777777" w:rsidR="00A3102F" w:rsidRDefault="00000000">
            <w:r>
              <w:rPr>
                <w:sz w:val="18"/>
              </w:rPr>
              <w:t>Human-in-the-loop</w:t>
            </w:r>
          </w:p>
        </w:tc>
        <w:tc>
          <w:tcPr>
            <w:tcW w:w="2550" w:type="dxa"/>
          </w:tcPr>
          <w:p w14:paraId="307DF2D5" w14:textId="77777777" w:rsidR="00A3102F" w:rsidRDefault="00000000">
            <w:r>
              <w:rPr>
                <w:sz w:val="18"/>
              </w:rPr>
              <w:t>Send message and wait for response</w:t>
            </w:r>
          </w:p>
        </w:tc>
        <w:tc>
          <w:tcPr>
            <w:tcW w:w="2550" w:type="dxa"/>
          </w:tcPr>
          <w:p w14:paraId="6AD99AD6" w14:textId="77777777" w:rsidR="00A3102F" w:rsidRDefault="00000000">
            <w:r>
              <w:rPr>
                <w:sz w:val="18"/>
              </w:rPr>
              <w:t>Gmail sendAndWait (Aceptar/Rechazar)</w:t>
            </w:r>
          </w:p>
        </w:tc>
        <w:tc>
          <w:tcPr>
            <w:tcW w:w="2550" w:type="dxa"/>
          </w:tcPr>
          <w:p w14:paraId="3915EC31" w14:textId="77777777" w:rsidR="00A3102F" w:rsidRDefault="00000000">
            <w:r>
              <w:rPr>
                <w:sz w:val="18"/>
              </w:rPr>
              <w:t>Pausa la ejecución hasta que el operador aprueba o rechaza; se reanuda sola a las 48 h si no hay respuesta.</w:t>
            </w:r>
          </w:p>
        </w:tc>
      </w:tr>
      <w:tr w:rsidR="00A3102F" w14:paraId="2F029FBB" w14:textId="77777777">
        <w:tc>
          <w:tcPr>
            <w:tcW w:w="2550" w:type="dxa"/>
          </w:tcPr>
          <w:p w14:paraId="0769F049" w14:textId="77777777" w:rsidR="00A3102F" w:rsidRDefault="00000000">
            <w:r>
              <w:rPr>
                <w:sz w:val="18"/>
              </w:rPr>
              <w:t>Router</w:t>
            </w:r>
          </w:p>
        </w:tc>
        <w:tc>
          <w:tcPr>
            <w:tcW w:w="2550" w:type="dxa"/>
          </w:tcPr>
          <w:p w14:paraId="0633E2D6" w14:textId="77777777" w:rsidR="00A3102F" w:rsidRDefault="00000000">
            <w:r>
              <w:rPr>
                <w:sz w:val="18"/>
              </w:rPr>
              <w:t>If</w:t>
            </w:r>
          </w:p>
        </w:tc>
        <w:tc>
          <w:tcPr>
            <w:tcW w:w="2550" w:type="dxa"/>
          </w:tcPr>
          <w:p w14:paraId="0F91D5B5" w14:textId="77777777" w:rsidR="00A3102F" w:rsidRDefault="00000000">
            <w:r>
              <w:rPr>
                <w:sz w:val="18"/>
              </w:rPr>
              <w:t>If v2.3</w:t>
            </w:r>
          </w:p>
        </w:tc>
        <w:tc>
          <w:tcPr>
            <w:tcW w:w="2550" w:type="dxa"/>
          </w:tcPr>
          <w:p w14:paraId="68C02970" w14:textId="77777777" w:rsidR="00A3102F" w:rsidRDefault="00000000">
            <w:r>
              <w:rPr>
                <w:sz w:val="18"/>
              </w:rPr>
              <w:t xml:space="preserve">Bifurca según </w:t>
            </w:r>
            <w:r>
              <w:rPr>
                <w:rFonts w:ascii="Consolas" w:hAnsi="Consolas"/>
                <w:sz w:val="17"/>
              </w:rPr>
              <w:t>data.approved</w:t>
            </w:r>
            <w:r>
              <w:rPr>
                <w:sz w:val="18"/>
              </w:rPr>
              <w:t>; sin respuesta (timeout) va a la rama falsa.</w:t>
            </w:r>
          </w:p>
        </w:tc>
      </w:tr>
      <w:tr w:rsidR="00A3102F" w14:paraId="7C03074D" w14:textId="77777777">
        <w:tc>
          <w:tcPr>
            <w:tcW w:w="2550" w:type="dxa"/>
          </w:tcPr>
          <w:p w14:paraId="12B68DF2" w14:textId="77777777" w:rsidR="00A3102F" w:rsidRDefault="00000000">
            <w:r>
              <w:rPr>
                <w:sz w:val="18"/>
              </w:rPr>
              <w:t>Destino datos</w:t>
            </w:r>
          </w:p>
        </w:tc>
        <w:tc>
          <w:tcPr>
            <w:tcW w:w="2550" w:type="dxa"/>
          </w:tcPr>
          <w:p w14:paraId="00703B8F" w14:textId="77777777" w:rsidR="00A3102F" w:rsidRDefault="00000000">
            <w:r>
              <w:rPr>
                <w:sz w:val="18"/>
              </w:rPr>
              <w:t>Pedido Aprobado / Pedido Rechazado</w:t>
            </w:r>
          </w:p>
        </w:tc>
        <w:tc>
          <w:tcPr>
            <w:tcW w:w="2550" w:type="dxa"/>
          </w:tcPr>
          <w:p w14:paraId="6CA98ABA" w14:textId="77777777" w:rsidR="00A3102F" w:rsidRDefault="00000000">
            <w:r>
              <w:rPr>
                <w:sz w:val="18"/>
              </w:rPr>
              <w:t>Airtable update</w:t>
            </w:r>
          </w:p>
        </w:tc>
        <w:tc>
          <w:tcPr>
            <w:tcW w:w="2550" w:type="dxa"/>
          </w:tcPr>
          <w:p w14:paraId="3F3C011A" w14:textId="77777777" w:rsidR="00A3102F" w:rsidRDefault="00000000">
            <w:r>
              <w:rPr>
                <w:sz w:val="18"/>
              </w:rPr>
              <w:t>Estado final: Aprobado por Humano / Rechazado por Humano / Sin respuesta (timeout).</w:t>
            </w:r>
          </w:p>
        </w:tc>
      </w:tr>
      <w:tr w:rsidR="00A3102F" w14:paraId="0E603331" w14:textId="77777777">
        <w:tc>
          <w:tcPr>
            <w:tcW w:w="2550" w:type="dxa"/>
          </w:tcPr>
          <w:p w14:paraId="1B3C1268" w14:textId="77777777" w:rsidR="00A3102F" w:rsidRDefault="00000000">
            <w:r>
              <w:rPr>
                <w:sz w:val="18"/>
              </w:rPr>
              <w:t>API salida</w:t>
            </w:r>
          </w:p>
        </w:tc>
        <w:tc>
          <w:tcPr>
            <w:tcW w:w="2550" w:type="dxa"/>
          </w:tcPr>
          <w:p w14:paraId="6A9AD5F4" w14:textId="77777777" w:rsidR="00A3102F" w:rsidRDefault="00000000">
            <w:r>
              <w:rPr>
                <w:sz w:val="18"/>
              </w:rPr>
              <w:t>Send a message</w:t>
            </w:r>
          </w:p>
        </w:tc>
        <w:tc>
          <w:tcPr>
            <w:tcW w:w="2550" w:type="dxa"/>
          </w:tcPr>
          <w:p w14:paraId="510ED7FE" w14:textId="77777777" w:rsidR="00A3102F" w:rsidRDefault="00000000">
            <w:r>
              <w:rPr>
                <w:sz w:val="18"/>
              </w:rPr>
              <w:t>Gmail send</w:t>
            </w:r>
          </w:p>
        </w:tc>
        <w:tc>
          <w:tcPr>
            <w:tcW w:w="2550" w:type="dxa"/>
          </w:tcPr>
          <w:p w14:paraId="418109C2" w14:textId="77777777" w:rsidR="00A3102F" w:rsidRDefault="00000000">
            <w:r>
              <w:rPr>
                <w:sz w:val="18"/>
              </w:rPr>
              <w:t>Notifica al cliente la aprobación.</w:t>
            </w:r>
          </w:p>
        </w:tc>
      </w:tr>
      <w:tr w:rsidR="00A3102F" w14:paraId="78ABA1A7" w14:textId="77777777">
        <w:tc>
          <w:tcPr>
            <w:tcW w:w="2550" w:type="dxa"/>
          </w:tcPr>
          <w:p w14:paraId="1B989EDE" w14:textId="77777777" w:rsidR="00A3102F" w:rsidRDefault="00000000">
            <w:r>
              <w:rPr>
                <w:sz w:val="18"/>
              </w:rPr>
              <w:lastRenderedPageBreak/>
              <w:t>Error handler</w:t>
            </w:r>
          </w:p>
        </w:tc>
        <w:tc>
          <w:tcPr>
            <w:tcW w:w="2550" w:type="dxa"/>
          </w:tcPr>
          <w:p w14:paraId="491369BD" w14:textId="77777777" w:rsidR="00A3102F" w:rsidRDefault="00000000">
            <w:r>
              <w:rPr>
                <w:sz w:val="18"/>
              </w:rPr>
              <w:t>Error Log</w:t>
            </w:r>
          </w:p>
        </w:tc>
        <w:tc>
          <w:tcPr>
            <w:tcW w:w="2550" w:type="dxa"/>
          </w:tcPr>
          <w:p w14:paraId="08CC4F41" w14:textId="77777777" w:rsidR="00A3102F" w:rsidRDefault="00000000">
            <w:r>
              <w:rPr>
                <w:sz w:val="18"/>
              </w:rPr>
              <w:t>Airtable create → Errores</w:t>
            </w:r>
          </w:p>
        </w:tc>
        <w:tc>
          <w:tcPr>
            <w:tcW w:w="2550" w:type="dxa"/>
          </w:tcPr>
          <w:p w14:paraId="2109310E" w14:textId="77777777" w:rsidR="00A3102F" w:rsidRDefault="00000000">
            <w:r>
              <w:rPr>
                <w:sz w:val="18"/>
              </w:rPr>
              <w:t>Registra fallos del Agente IA (salida de error del nodo) con remitente, asunto y mensaje de error.</w:t>
            </w:r>
          </w:p>
        </w:tc>
      </w:tr>
      <w:tr w:rsidR="00A3102F" w14:paraId="08E223AA" w14:textId="77777777">
        <w:tc>
          <w:tcPr>
            <w:tcW w:w="2550" w:type="dxa"/>
          </w:tcPr>
          <w:p w14:paraId="6B656D04" w14:textId="77777777" w:rsidR="00A3102F" w:rsidRDefault="00000000">
            <w:r>
              <w:rPr>
                <w:sz w:val="18"/>
              </w:rPr>
              <w:t>Error handler</w:t>
            </w:r>
          </w:p>
        </w:tc>
        <w:tc>
          <w:tcPr>
            <w:tcW w:w="2550" w:type="dxa"/>
          </w:tcPr>
          <w:p w14:paraId="2D141B47" w14:textId="77777777" w:rsidR="00A3102F" w:rsidRDefault="00000000">
            <w:r>
              <w:rPr>
                <w:sz w:val="18"/>
              </w:rPr>
              <w:t>Marcar Pedido con Error</w:t>
            </w:r>
          </w:p>
        </w:tc>
        <w:tc>
          <w:tcPr>
            <w:tcW w:w="2550" w:type="dxa"/>
          </w:tcPr>
          <w:p w14:paraId="77675120" w14:textId="77777777" w:rsidR="00A3102F" w:rsidRDefault="00000000">
            <w:r>
              <w:rPr>
                <w:sz w:val="18"/>
              </w:rPr>
              <w:t>Airtable update → Pedidos</w:t>
            </w:r>
          </w:p>
        </w:tc>
        <w:tc>
          <w:tcPr>
            <w:tcW w:w="2550" w:type="dxa"/>
          </w:tcPr>
          <w:p w14:paraId="51A02CC3" w14:textId="77777777" w:rsidR="00A3102F" w:rsidRDefault="00000000">
            <w:r>
              <w:rPr>
                <w:sz w:val="18"/>
              </w:rPr>
              <w:t xml:space="preserve">Pone el pedido en estado </w:t>
            </w:r>
            <w:r>
              <w:rPr>
                <w:i/>
                <w:sz w:val="18"/>
              </w:rPr>
              <w:t>Error IA</w:t>
            </w:r>
            <w:r>
              <w:rPr>
                <w:sz w:val="18"/>
              </w:rPr>
              <w:t xml:space="preserve"> para que no quede como Pendiente.</w:t>
            </w:r>
          </w:p>
        </w:tc>
      </w:tr>
    </w:tbl>
    <w:p w14:paraId="667ED6AB" w14:textId="77777777" w:rsidR="00A3102F" w:rsidRDefault="00A3102F"/>
    <w:p w14:paraId="2AFE5AE1" w14:textId="77777777" w:rsidR="00A3102F" w:rsidRDefault="00000000">
      <w:pPr>
        <w:pStyle w:val="Ttulo1"/>
      </w:pPr>
      <w:r>
        <w:t>APIs externas e integraciones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87"/>
        <w:gridCol w:w="3281"/>
        <w:gridCol w:w="3288"/>
      </w:tblGrid>
      <w:tr w:rsidR="00A3102F" w14:paraId="1CEEE25C" w14:textId="77777777">
        <w:tc>
          <w:tcPr>
            <w:tcW w:w="3400" w:type="dxa"/>
            <w:shd w:val="clear" w:color="auto" w:fill="1F2937"/>
          </w:tcPr>
          <w:p w14:paraId="7AF12DC5" w14:textId="77777777" w:rsidR="00A3102F" w:rsidRDefault="00000000"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w="3400" w:type="dxa"/>
            <w:shd w:val="clear" w:color="auto" w:fill="1F2937"/>
          </w:tcPr>
          <w:p w14:paraId="1175DC13" w14:textId="77777777" w:rsidR="00A3102F" w:rsidRDefault="00000000">
            <w:r>
              <w:rPr>
                <w:b/>
                <w:color w:val="FFFFFF"/>
                <w:sz w:val="18"/>
              </w:rPr>
              <w:t>Credencial</w:t>
            </w:r>
          </w:p>
        </w:tc>
        <w:tc>
          <w:tcPr>
            <w:tcW w:w="3400" w:type="dxa"/>
            <w:shd w:val="clear" w:color="auto" w:fill="1F2937"/>
          </w:tcPr>
          <w:p w14:paraId="718881F7" w14:textId="77777777" w:rsidR="00A3102F" w:rsidRDefault="00000000"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A3102F" w14:paraId="5DC2B73C" w14:textId="77777777">
        <w:tc>
          <w:tcPr>
            <w:tcW w:w="3400" w:type="dxa"/>
          </w:tcPr>
          <w:p w14:paraId="136EA031" w14:textId="77777777" w:rsidR="00A3102F" w:rsidRDefault="00000000">
            <w:r>
              <w:rPr>
                <w:sz w:val="18"/>
              </w:rPr>
              <w:t>Gmail API (Google)</w:t>
            </w:r>
          </w:p>
        </w:tc>
        <w:tc>
          <w:tcPr>
            <w:tcW w:w="3400" w:type="dxa"/>
          </w:tcPr>
          <w:p w14:paraId="16043731" w14:textId="77777777" w:rsidR="00A3102F" w:rsidRDefault="00000000">
            <w:r>
              <w:rPr>
                <w:sz w:val="18"/>
              </w:rPr>
              <w:t>OAuth2</w:t>
            </w:r>
          </w:p>
        </w:tc>
        <w:tc>
          <w:tcPr>
            <w:tcW w:w="3400" w:type="dxa"/>
          </w:tcPr>
          <w:p w14:paraId="3AC61FE7" w14:textId="77777777" w:rsidR="00A3102F" w:rsidRDefault="00000000">
            <w:r>
              <w:rPr>
                <w:sz w:val="18"/>
              </w:rPr>
              <w:t>Lectura (trigger), envío de aprobación, notificación al cliente</w:t>
            </w:r>
          </w:p>
        </w:tc>
      </w:tr>
      <w:tr w:rsidR="00A3102F" w14:paraId="372B4ABD" w14:textId="77777777">
        <w:tc>
          <w:tcPr>
            <w:tcW w:w="3400" w:type="dxa"/>
          </w:tcPr>
          <w:p w14:paraId="11FC5C3B" w14:textId="77777777" w:rsidR="00A3102F" w:rsidRDefault="00000000">
            <w:r>
              <w:rPr>
                <w:sz w:val="18"/>
              </w:rPr>
              <w:t>OpenRouter API</w:t>
            </w:r>
          </w:p>
        </w:tc>
        <w:tc>
          <w:tcPr>
            <w:tcW w:w="3400" w:type="dxa"/>
          </w:tcPr>
          <w:p w14:paraId="196AF856" w14:textId="77777777" w:rsidR="00A3102F" w:rsidRDefault="00000000">
            <w:r>
              <w:rPr>
                <w:sz w:val="18"/>
              </w:rPr>
              <w:t>API Key</w:t>
            </w:r>
          </w:p>
        </w:tc>
        <w:tc>
          <w:tcPr>
            <w:tcW w:w="3400" w:type="dxa"/>
          </w:tcPr>
          <w:p w14:paraId="37C5B7DC" w14:textId="77777777" w:rsidR="00A3102F" w:rsidRDefault="00000000">
            <w:r>
              <w:rPr>
                <w:sz w:val="18"/>
              </w:rPr>
              <w:t>Inferencia LLM (gpt-4.1-mini)</w:t>
            </w:r>
          </w:p>
        </w:tc>
      </w:tr>
      <w:tr w:rsidR="00A3102F" w14:paraId="2579B7F0" w14:textId="77777777">
        <w:tc>
          <w:tcPr>
            <w:tcW w:w="3400" w:type="dxa"/>
          </w:tcPr>
          <w:p w14:paraId="12DF0A02" w14:textId="77777777" w:rsidR="00A3102F" w:rsidRDefault="00000000">
            <w:r>
              <w:rPr>
                <w:sz w:val="18"/>
              </w:rPr>
              <w:t>Airtable Web API</w:t>
            </w:r>
          </w:p>
        </w:tc>
        <w:tc>
          <w:tcPr>
            <w:tcW w:w="3400" w:type="dxa"/>
          </w:tcPr>
          <w:p w14:paraId="118F9DEF" w14:textId="77777777" w:rsidR="00A3102F" w:rsidRDefault="00000000">
            <w:r>
              <w:rPr>
                <w:sz w:val="18"/>
              </w:rPr>
              <w:t>OAuth2 ("Airtable account")</w:t>
            </w:r>
          </w:p>
        </w:tc>
        <w:tc>
          <w:tcPr>
            <w:tcW w:w="3400" w:type="dxa"/>
          </w:tcPr>
          <w:p w14:paraId="4DAA9DEF" w14:textId="79BE6022" w:rsidR="00A3102F" w:rsidRDefault="00000000">
            <w:proofErr w:type="spellStart"/>
            <w:r>
              <w:rPr>
                <w:sz w:val="18"/>
              </w:rPr>
              <w:t>Persistencia</w:t>
            </w:r>
            <w:proofErr w:type="spellEnd"/>
            <w:r>
              <w:rPr>
                <w:sz w:val="18"/>
              </w:rPr>
              <w:t xml:space="preserve">: </w:t>
            </w:r>
            <w:proofErr w:type="spellStart"/>
            <w:r>
              <w:rPr>
                <w:sz w:val="18"/>
              </w:rPr>
              <w:t>Pedidos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Errores</w:t>
            </w:r>
            <w:proofErr w:type="spellEnd"/>
          </w:p>
        </w:tc>
      </w:tr>
    </w:tbl>
    <w:p w14:paraId="49922B0F" w14:textId="77777777" w:rsidR="00A3102F" w:rsidRDefault="00A3102F"/>
    <w:sectPr w:rsidR="00A3102F" w:rsidSect="00557B74">
      <w:pgSz w:w="11906" w:h="16838" w:code="9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5504613">
    <w:abstractNumId w:val="8"/>
  </w:num>
  <w:num w:numId="2" w16cid:durableId="1904221211">
    <w:abstractNumId w:val="6"/>
  </w:num>
  <w:num w:numId="3" w16cid:durableId="951787534">
    <w:abstractNumId w:val="5"/>
  </w:num>
  <w:num w:numId="4" w16cid:durableId="1749183939">
    <w:abstractNumId w:val="4"/>
  </w:num>
  <w:num w:numId="5" w16cid:durableId="936135620">
    <w:abstractNumId w:val="7"/>
  </w:num>
  <w:num w:numId="6" w16cid:durableId="863177249">
    <w:abstractNumId w:val="3"/>
  </w:num>
  <w:num w:numId="7" w16cid:durableId="549456599">
    <w:abstractNumId w:val="2"/>
  </w:num>
  <w:num w:numId="8" w16cid:durableId="19858541">
    <w:abstractNumId w:val="1"/>
  </w:num>
  <w:num w:numId="9" w16cid:durableId="27073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2547"/>
    <w:rsid w:val="003E43DA"/>
    <w:rsid w:val="00557B74"/>
    <w:rsid w:val="005B6E64"/>
    <w:rsid w:val="00A3102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AF965A8"/>
  <w14:defaultImageDpi w14:val="300"/>
  <w15:docId w15:val="{253FB828-BF0F-47C6-B3CF-8CBF84286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329</Words>
  <Characters>1814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LUIS SALINAS</dc:creator>
  <cp:keywords/>
  <dc:description>generated by python-docx</dc:description>
  <cp:lastModifiedBy>JORGE LUIS SALINAS</cp:lastModifiedBy>
  <cp:revision>3</cp:revision>
  <dcterms:created xsi:type="dcterms:W3CDTF">2013-12-23T23:15:00Z</dcterms:created>
  <dcterms:modified xsi:type="dcterms:W3CDTF">2026-10-02T14:21:00Z</dcterms:modified>
  <cp:category/>
</cp:coreProperties>
</file>