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r>
        <w:t xml:space="preserve"/>
      </w:r>
    </w:p>
    <w:p>
      <w:pPr>
        <w:spacing w:before="0" w:after="80"/>
        <w:jc w:val="center"/>
      </w:pPr>
      <w:r>
        <w:rPr>
          <w:rFonts w:ascii="Arial" w:cs="Arial" w:eastAsia="Arial" w:hAnsi="Arial"/>
          <w:b/>
          <w:bCs/>
          <w:color w:val="1E3A5F"/>
          <w:sz w:val="52"/>
          <w:szCs w:val="52"/>
        </w:rPr>
        <w:t xml:space="preserve">SMART BUSINESS OS</w:t>
      </w:r>
    </w:p>
    <w:p>
      <w:pPr>
        <w:spacing w:before="0" w:after="40"/>
        <w:jc w:val="center"/>
      </w:pPr>
      <w:r>
        <w:rPr>
          <w:rFonts w:ascii="Arial" w:cs="Arial" w:eastAsia="Arial" w:hAnsi="Arial"/>
          <w:color w:val="2563EB"/>
          <w:sz w:val="36"/>
          <w:szCs w:val="36"/>
        </w:rPr>
        <w:t xml:space="preserve">Plan de Estabilización y Proceso</w:t>
      </w:r>
    </w:p>
    <w:p>
      <w:pPr>
        <w:spacing w:before="0" w:after="200"/>
        <w:jc w:val="center"/>
      </w:pPr>
      <w:r>
        <w:rPr>
          <w:rFonts w:ascii="Arial" w:cs="Arial" w:eastAsia="Arial" w:hAnsi="Arial"/>
          <w:color w:val="94A3B8"/>
          <w:sz w:val="22"/>
          <w:szCs w:val="22"/>
        </w:rPr>
        <w:t xml:space="preserve">Versión 1.0  ·  Marzo 2026</w:t>
      </w:r>
    </w:p>
    <w:p>
      <w:pPr>
        <w:pBdr>
          <w:bottom w:val="single" w:color="CBD5E1" w:sz="4" w:space="1"/>
        </w:pBdr>
        <w:spacing w:before="160" w:after="160"/>
      </w:pPr>
      <w:r>
        <w:t xml:space="preserve"/>
      </w:r>
    </w:p>
    <w:p>
      <w:pPr>
        <w:spacing w:before="160" w:after="80"/>
        <w:jc w:val="center"/>
      </w:pPr>
      <w:r>
        <w:rPr>
          <w:rFonts w:ascii="Arial" w:cs="Arial" w:eastAsia="Arial" w:hAnsi="Arial"/>
          <w:i/>
          <w:iCs/>
          <w:color w:val="475569"/>
          <w:sz w:val="20"/>
          <w:szCs w:val="20"/>
        </w:rPr>
        <w:t xml:space="preserve">Documento para Antigravity + Equipo de Desarrollo</w:t>
      </w:r>
    </w:p>
    <w:p>
      <w:pPr>
        <w:spacing w:before="480" w:after="0"/>
      </w:pPr>
      <w:r>
        <w:t xml:space="preserve"/>
      </w:r>
    </w:p>
    <w:p>
      <w:pPr>
        <w:pStyle w:val="Heading1"/>
        <w:spacing w:before="320" w:after="160"/>
      </w:pPr>
      <w:r>
        <w:rPr>
          <w:rFonts w:ascii="Arial" w:cs="Arial" w:eastAsia="Arial" w:hAnsi="Arial"/>
          <w:b/>
          <w:bCs/>
          <w:color w:val="1E3A5F"/>
          <w:sz w:val="32"/>
          <w:szCs w:val="32"/>
        </w:rPr>
        <w:t xml:space="preserve">1. Contexto y Diagnóstico</w:t>
      </w:r>
    </w:p>
    <w:p>
      <w:pPr>
        <w:spacing w:before="80" w:after="80"/>
      </w:pPr>
      <w:r>
        <w:rPr>
          <w:rFonts w:ascii="Arial" w:cs="Arial" w:eastAsia="Arial" w:hAnsi="Arial"/>
          <w:sz w:val="20"/>
          <w:szCs w:val="20"/>
        </w:rPr>
        <w:t xml:space="preserve">El proyecto tiene una base técnica sólida pero acumuló deuda de proceso durante el desarrollo acelerado de las primeras 14 fases. Este plan establece el proceso correcto para llegar al primer cliente real con confianza.</w:t>
      </w:r>
    </w:p>
    <w:p>
      <w:pPr>
        <w:spacing w:before="80" w:after="0"/>
      </w:pPr>
      <w:r>
        <w:t xml:space="preserve"/>
      </w:r>
    </w:p>
    <w:p>
      <w:pPr>
        <w:pStyle w:val="Heading2"/>
        <w:spacing w:before="240" w:after="120"/>
      </w:pPr>
      <w:r>
        <w:rPr>
          <w:rFonts w:ascii="Arial" w:cs="Arial" w:eastAsia="Arial" w:hAnsi="Arial"/>
          <w:b/>
          <w:bCs/>
          <w:color w:val="1E3A5F"/>
          <w:sz w:val="26"/>
          <w:szCs w:val="26"/>
        </w:rPr>
        <w:t xml:space="preserve">1.1 Lo que está bien — no tocar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Activo</w:t>
            </w:r>
          </w:p>
        </w:tc>
        <w:tc>
          <w:tcPr>
            <w:tcW w:type="dxa" w:w="5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Valor</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30,324 líneas de código TypeScript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Lógica de negocio real, no scaffolding</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13 módulos completos</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Sales, Inventory, Billing, CRM, etc.</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Sistema multi-tenant con RLS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Aislamiento verificado y funcional</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Integración MercadoPago</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Webhooks, SDK, handler implementados</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Documentación técnica</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API Spec, Permissions Matrix, Business Flows</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Motor de industrias</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Flexible para retail, hostelería, talleres</w:t>
            </w:r>
          </w:p>
        </w:tc>
      </w:tr>
    </w:tbl>
    <w:p>
      <w:pPr>
        <w:spacing w:before="80" w:after="0"/>
      </w:pPr>
      <w:r>
        <w:t xml:space="preserve"/>
      </w:r>
    </w:p>
    <w:p>
      <w:pPr>
        <w:pStyle w:val="Heading2"/>
        <w:spacing w:before="240" w:after="120"/>
      </w:pPr>
      <w:r>
        <w:rPr>
          <w:rFonts w:ascii="Arial" w:cs="Arial" w:eastAsia="Arial" w:hAnsi="Arial"/>
          <w:b/>
          <w:bCs/>
          <w:color w:val="1E3A5F"/>
          <w:sz w:val="26"/>
          <w:szCs w:val="26"/>
        </w:rPr>
        <w:t xml:space="preserve">1.2 Lo que falló — causa raíz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8"/>
              <w:left w:val="single" w:color="DC2626" w:sz="8"/>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DC2626"/>
                <w:sz w:val="20"/>
                <w:szCs w:val="20"/>
              </w:rPr>
              <w:t xml:space="preserve">Causa raíz: velocidad sin proceso</w:t>
            </w:r>
          </w:p>
          <w:p>
            <w:pPr>
              <w:spacing w:before="40"/>
            </w:pPr>
            <w:r>
              <w:rPr>
                <w:rFonts w:ascii="Arial" w:cs="Arial" w:eastAsia="Arial" w:hAnsi="Arial"/>
                <w:color w:val="374151"/>
                <w:sz w:val="18"/>
                <w:szCs w:val="18"/>
              </w:rPr>
              <w:t xml:space="preserve">102 migraciones en 2 meses = 1.5 por día hábil</w:t>
            </w:r>
          </w:p>
          <w:p>
            <w:pPr>
              <w:spacing w:before="40"/>
            </w:pPr>
            <w:r>
              <w:rPr>
                <w:rFonts w:ascii="Arial" w:cs="Arial" w:eastAsia="Arial" w:hAnsi="Arial"/>
                <w:color w:val="374151"/>
                <w:sz w:val="18"/>
                <w:szCs w:val="18"/>
              </w:rPr>
              <w:t xml:space="preserve">Migraciones aplicadas sin aprobación explícita</w:t>
            </w:r>
          </w:p>
          <w:p>
            <w:pPr>
              <w:spacing w:before="40"/>
            </w:pPr>
            <w:r>
              <w:rPr>
                <w:rFonts w:ascii="Arial" w:cs="Arial" w:eastAsia="Arial" w:hAnsi="Arial"/>
                <w:color w:val="374151"/>
                <w:sz w:val="18"/>
                <w:szCs w:val="18"/>
              </w:rPr>
              <w:t xml:space="preserve">Brecha IDOR activa: v_sales_tracking con GRANT a anon</w:t>
            </w:r>
          </w:p>
          <w:p>
            <w:pPr>
              <w:spacing w:before="40"/>
            </w:pPr>
            <w:r>
              <w:rPr>
                <w:rFonts w:ascii="Arial" w:cs="Arial" w:eastAsia="Arial" w:hAnsi="Arial"/>
                <w:color w:val="374151"/>
                <w:sz w:val="18"/>
                <w:szCs w:val="18"/>
              </w:rPr>
              <w:t xml:space="preserve">Roles duplicados en 4 capas distintas (ya corregido)</w:t>
            </w:r>
          </w:p>
          <w:p>
            <w:pPr>
              <w:spacing w:before="40"/>
            </w:pPr>
            <w:r>
              <w:rPr>
                <w:rFonts w:ascii="Arial" w:cs="Arial" w:eastAsia="Arial" w:hAnsi="Arial"/>
                <w:color w:val="374151"/>
                <w:sz w:val="18"/>
                <w:szCs w:val="18"/>
              </w:rPr>
              <w:t xml:space="preserve">Schema creciendo sin Definition of Done</w:t>
            </w:r>
          </w:p>
        </w:tc>
      </w:tr>
    </w:tbl>
    <w:p>
      <w:pPr>
        <w:spacing w:before="80" w:after="0"/>
      </w:pPr>
      <w:r>
        <w:t xml:space="preserve"/>
      </w:r>
    </w:p>
    <w:p>
      <w:pPr>
        <w:spacing w:before="80" w:after="80"/>
      </w:pPr>
      <w:r>
        <w:rPr>
          <w:rFonts w:ascii="Arial" w:cs="Arial" w:eastAsia="Arial" w:hAnsi="Arial"/>
          <w:sz w:val="20"/>
          <w:szCs w:val="20"/>
        </w:rPr>
        <w:t xml:space="preserve">La buena noticia: no hay clientes reales. Esto significa margen para limpiar sin riesgo de pérdida de datos. El código es el activo — el proceso es lo que hay que cambiar.</w:t>
      </w:r>
    </w:p>
    <w:p>
      <w:pPr>
        <w:pBdr>
          <w:bottom w:val="single" w:color="CBD5E1" w:sz="4" w:space="1"/>
        </w:pBdr>
        <w:spacing w:before="160" w:after="160"/>
      </w:pPr>
      <w:r>
        <w:t xml:space="preserve"/>
      </w:r>
    </w:p>
    <w:p>
      <w:pPr>
        <w:pStyle w:val="Heading1"/>
        <w:spacing w:before="320" w:after="160"/>
      </w:pPr>
      <w:r>
        <w:rPr>
          <w:rFonts w:ascii="Arial" w:cs="Arial" w:eastAsia="Arial" w:hAnsi="Arial"/>
          <w:b/>
          <w:bCs/>
          <w:color w:val="1E3A5F"/>
          <w:sz w:val="32"/>
          <w:szCs w:val="32"/>
        </w:rPr>
        <w:t xml:space="preserve">2. Protocolo Inmutable con Antigravity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8"/>
              <w:left w:val="single" w:color="DC2626" w:sz="8"/>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DC2626"/>
                <w:sz w:val="20"/>
                <w:szCs w:val="20"/>
              </w:rPr>
              <w:t xml:space="preserve">REGLA #0 — Nunca autoejecutar</w:t>
            </w:r>
          </w:p>
          <w:p>
            <w:pPr>
              <w:spacing w:before="40"/>
            </w:pPr>
            <w:r>
              <w:rPr>
                <w:rFonts w:ascii="Arial" w:cs="Arial" w:eastAsia="Arial" w:hAnsi="Arial"/>
                <w:color w:val="374151"/>
                <w:sz w:val="18"/>
                <w:szCs w:val="18"/>
              </w:rPr>
              <w:t xml:space="preserve">Antigravity NUNCA puede darse APROBADO a sí mismo.</w:t>
            </w:r>
          </w:p>
          <w:p>
            <w:pPr>
              <w:spacing w:before="40"/>
            </w:pPr>
            <w:r>
              <w:rPr>
                <w:rFonts w:ascii="Arial" w:cs="Arial" w:eastAsia="Arial" w:hAnsi="Arial"/>
                <w:color w:val="374151"/>
                <w:sz w:val="18"/>
                <w:szCs w:val="18"/>
              </w:rPr>
              <w:t xml:space="preserve">La única aprobación válida es que el usuario escriba literalmente 'APROBADO'.</w:t>
            </w:r>
          </w:p>
          <w:p>
            <w:pPr>
              <w:spacing w:before="40"/>
            </w:pPr>
            <w:r>
              <w:rPr>
                <w:rFonts w:ascii="Arial" w:cs="Arial" w:eastAsia="Arial" w:hAnsi="Arial"/>
                <w:color w:val="374151"/>
                <w:sz w:val="18"/>
                <w:szCs w:val="18"/>
              </w:rPr>
              <w:t xml:space="preserve">Si hay duda: PREGUNTAR, nunca ejecutar.</w:t>
            </w:r>
          </w:p>
          <w:p>
            <w:pPr>
              <w:spacing w:before="40"/>
            </w:pPr>
            <w:r>
              <w:rPr>
                <w:rFonts w:ascii="Arial" w:cs="Arial" w:eastAsia="Arial" w:hAnsi="Arial"/>
                <w:color w:val="374151"/>
                <w:sz w:val="18"/>
                <w:szCs w:val="18"/>
              </w:rPr>
              <w:t xml:space="preserve">Violación = detener sesión y reportar.</w:t>
            </w:r>
          </w:p>
        </w:tc>
      </w:tr>
    </w:tbl>
    <w:p>
      <w:pPr>
        <w:spacing w:before="80" w:after="0"/>
      </w:pPr>
      <w:r>
        <w:t xml:space="preserve"/>
      </w:r>
    </w:p>
    <w:p>
      <w:pPr>
        <w:pStyle w:val="Heading2"/>
        <w:spacing w:before="240" w:after="120"/>
      </w:pPr>
      <w:r>
        <w:rPr>
          <w:rFonts w:ascii="Arial" w:cs="Arial" w:eastAsia="Arial" w:hAnsi="Arial"/>
          <w:b/>
          <w:bCs/>
          <w:color w:val="1E3A5F"/>
          <w:sz w:val="26"/>
          <w:szCs w:val="26"/>
        </w:rPr>
        <w:t xml:space="preserve">2.1 Flujo obligatorio para cada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Paso</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Responsable</w:t>
            </w:r>
          </w:p>
        </w:tc>
        <w:tc>
          <w:tcPr>
            <w:tcW w:type="dxa" w:w="5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Acción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 Leer contexto</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Antigravity</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Leer PROGRESS_TRACKER.md antes de empezar</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2. Proponer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Antigravity</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Mostrar SQL o código completo sin ejecutar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3. Aprobar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Usuario</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Escribir APROBADO explícitamente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4. Ejecutar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Antigravity</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Solo después del APROBADO del usuario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5. Verificar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Ambos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Query de verificación en Supabase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6. Documentar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Antigravity</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Actualizar PROGRESS_TRACKER + CHANGELOG</w:t>
            </w:r>
          </w:p>
        </w:tc>
      </w:tr>
    </w:tbl>
    <w:p>
      <w:pPr>
        <w:spacing w:before="80" w:after="0"/>
      </w:pPr>
      <w:r>
        <w:t xml:space="preserve"/>
      </w:r>
    </w:p>
    <w:p>
      <w:pPr>
        <w:pStyle w:val="Heading2"/>
        <w:spacing w:before="240" w:after="120"/>
      </w:pPr>
      <w:r>
        <w:rPr>
          <w:rFonts w:ascii="Arial" w:cs="Arial" w:eastAsia="Arial" w:hAnsi="Arial"/>
          <w:b/>
          <w:bCs/>
          <w:color w:val="1E3A5F"/>
          <w:sz w:val="26"/>
          <w:szCs w:val="26"/>
        </w:rPr>
        <w:t xml:space="preserve">2.2 Una sesión = una tarea</w:t>
      </w:r>
    </w:p>
    <w:p>
      <w:pPr>
        <w:pStyle w:val="ListParagraph"/>
        <w:numPr>
          <w:ilvl w:val="0"/>
          <w:numId w:val="2"/>
        </w:numPr>
        <w:spacing w:before="60" w:after="60"/>
      </w:pPr>
      <w:r>
        <w:rPr>
          <w:rFonts w:ascii="Arial" w:cs="Arial" w:eastAsia="Arial" w:hAnsi="Arial"/>
          <w:b w:val="false"/>
          <w:bCs w:val="false"/>
          <w:sz w:val="20"/>
          <w:szCs w:val="20"/>
        </w:rPr>
        <w:t xml:space="preserve">Una sesión tiene exactamente un objetivo definido antes de empezar</w:t>
      </w:r>
    </w:p>
    <w:p>
      <w:pPr>
        <w:pStyle w:val="ListParagraph"/>
        <w:numPr>
          <w:ilvl w:val="0"/>
          <w:numId w:val="2"/>
        </w:numPr>
        <w:spacing w:before="60" w:after="60"/>
      </w:pPr>
      <w:r>
        <w:rPr>
          <w:rFonts w:ascii="Arial" w:cs="Arial" w:eastAsia="Arial" w:hAnsi="Arial"/>
          <w:b w:val="false"/>
          <w:bCs w:val="false"/>
          <w:sz w:val="20"/>
          <w:szCs w:val="20"/>
        </w:rPr>
        <w:t xml:space="preserve">Cero 'migraciones de emergencia' — si algo se rompe: parar y reportar</w:t>
      </w:r>
    </w:p>
    <w:p>
      <w:pPr>
        <w:pStyle w:val="ListParagraph"/>
        <w:numPr>
          <w:ilvl w:val="0"/>
          <w:numId w:val="2"/>
        </w:numPr>
        <w:spacing w:before="60" w:after="60"/>
      </w:pPr>
      <w:r>
        <w:rPr>
          <w:rFonts w:ascii="Arial" w:cs="Arial" w:eastAsia="Arial" w:hAnsi="Arial"/>
          <w:b w:val="false"/>
          <w:bCs w:val="false"/>
          <w:sz w:val="20"/>
          <w:szCs w:val="20"/>
        </w:rPr>
        <w:t xml:space="preserve">Máximo una migración por sesión, nunca en batch sin pausa</w:t>
      </w:r>
    </w:p>
    <w:p>
      <w:pPr>
        <w:pStyle w:val="ListParagraph"/>
        <w:numPr>
          <w:ilvl w:val="0"/>
          <w:numId w:val="2"/>
        </w:numPr>
        <w:spacing w:before="60" w:after="60"/>
      </w:pPr>
      <w:r>
        <w:rPr>
          <w:rFonts w:ascii="Arial" w:cs="Arial" w:eastAsia="Arial" w:hAnsi="Arial"/>
          <w:b w:val="false"/>
          <w:bCs w:val="false"/>
          <w:sz w:val="20"/>
          <w:szCs w:val="20"/>
        </w:rPr>
        <w:t xml:space="preserve">npm run type-check debe pasar con 0 errores antes de cerrar</w:t>
      </w:r>
    </w:p>
    <w:p>
      <w:pPr>
        <w:pStyle w:val="ListParagraph"/>
        <w:numPr>
          <w:ilvl w:val="0"/>
          <w:numId w:val="2"/>
        </w:numPr>
        <w:spacing w:before="60" w:after="60"/>
      </w:pPr>
      <w:r>
        <w:rPr>
          <w:rFonts w:ascii="Arial" w:cs="Arial" w:eastAsia="Arial" w:hAnsi="Arial"/>
          <w:b w:val="false"/>
          <w:bCs w:val="false"/>
          <w:sz w:val="20"/>
          <w:szCs w:val="20"/>
        </w:rPr>
        <w:t xml:space="preserve">Query de verificación en Supabase antes de marcar como done</w:t>
      </w:r>
    </w:p>
    <w:p>
      <w:pPr>
        <w:pBdr>
          <w:bottom w:val="single" w:color="CBD5E1" w:sz="4" w:space="1"/>
        </w:pBdr>
        <w:spacing w:before="160" w:after="160"/>
      </w:pPr>
      <w:r>
        <w:t xml:space="preserve"/>
      </w:r>
    </w:p>
    <w:p>
      <w:pPr>
        <w:pStyle w:val="Heading1"/>
        <w:spacing w:before="320" w:after="160"/>
      </w:pPr>
      <w:r>
        <w:rPr>
          <w:rFonts w:ascii="Arial" w:cs="Arial" w:eastAsia="Arial" w:hAnsi="Arial"/>
          <w:b/>
          <w:bCs/>
          <w:color w:val="1E3A5F"/>
          <w:sz w:val="32"/>
          <w:szCs w:val="32"/>
        </w:rPr>
        <w:t xml:space="preserve">3. Plan de 3 Semanas hacia Producción</w:t>
      </w:r>
    </w:p>
    <w:p>
      <w:pPr>
        <w:pStyle w:val="Heading2"/>
        <w:spacing w:before="240" w:after="120"/>
      </w:pPr>
      <w:r>
        <w:rPr>
          <w:rFonts w:ascii="Arial" w:cs="Arial" w:eastAsia="Arial" w:hAnsi="Arial"/>
          <w:b/>
          <w:bCs/>
          <w:color w:val="1E3A5F"/>
          <w:sz w:val="26"/>
          <w:szCs w:val="26"/>
        </w:rPr>
        <w:t xml:space="preserve">Semana 1 — Freeze y Limpieza (Hoy al 6 de abril)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8"/>
              <w:left w:val="single" w:color="D97706" w:sz="8"/>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D97706"/>
                <w:sz w:val="20"/>
                <w:szCs w:val="20"/>
              </w:rPr>
              <w:t xml:space="preserve">Regla de la semana 1</w:t>
            </w:r>
          </w:p>
          <w:p>
            <w:pPr>
              <w:spacing w:before="40"/>
            </w:pPr>
            <w:r>
              <w:rPr>
                <w:rFonts w:ascii="Arial" w:cs="Arial" w:eastAsia="Arial" w:hAnsi="Arial"/>
                <w:color w:val="374151"/>
                <w:sz w:val="18"/>
                <w:szCs w:val="18"/>
              </w:rPr>
              <w:t xml:space="preserve">CERO features nuevas. Solo estabilizar lo existente.</w:t>
            </w:r>
          </w:p>
          <w:p>
            <w:pPr>
              <w:spacing w:before="40"/>
            </w:pPr>
            <w:r>
              <w:rPr>
                <w:rFonts w:ascii="Arial" w:cs="Arial" w:eastAsia="Arial" w:hAnsi="Arial"/>
                <w:color w:val="374151"/>
                <w:sz w:val="18"/>
                <w:szCs w:val="18"/>
              </w:rPr>
              <w:t xml:space="preserve">El schema debe quedar determinístico: supabase db reset produce siempre el mismo resultado.</w:t>
            </w:r>
          </w:p>
        </w:tc>
      </w:tr>
    </w:tbl>
    <w:p>
      <w:pPr>
        <w:spacing w:before="80" w:after="0"/>
      </w:pPr>
      <w:r>
        <w:t xml:space="preserve"/>
      </w:r>
    </w:p>
    <w:p>
      <w:pPr>
        <w:pStyle w:val="Heading3"/>
        <w:spacing w:before="200" w:after="100"/>
      </w:pPr>
      <w:r>
        <w:rPr>
          <w:rFonts w:ascii="Arial" w:cs="Arial" w:eastAsia="Arial" w:hAnsi="Arial"/>
          <w:b/>
          <w:bCs/>
          <w:color w:val="2563EB"/>
          <w:sz w:val="22"/>
          <w:szCs w:val="22"/>
        </w:rPr>
        <w:t xml:space="preserve">Sesiones pendientes esta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Sesión</w:t>
            </w:r>
          </w:p>
        </w:tc>
        <w:tc>
          <w:tcPr>
            <w:tcW w:type="dxa" w:w="3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Tarea</w:t>
            </w:r>
          </w:p>
        </w:tc>
        <w:tc>
          <w:tcPr>
            <w:tcW w:type="dxa" w:w="4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Entregable verificable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S1 — Auditoria DB</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Revisar todas las funciones SECURITY DEFINER del inventario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Lista aprobada/eliminada por función</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S2 — Tracking</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Verificar get_safe_tracking_data sin dependencia de vista</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Test de URL de tracking real funcionando</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S3 — Schema limpio</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Resolver webhook_logs, feature_flags no aprobado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supabase db reset sin errores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S4 — Indices FK</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Crear índices en FKs críticas (sales, customers, payments)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Query de explain sin Seq Scan en JOINs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S5 — RLS performance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Convertir policies con auth.*() a funciones LANGUAGE sql</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Advisor de Supabase sin warnings de auth por fila</w:t>
            </w:r>
          </w:p>
        </w:tc>
      </w:tr>
    </w:tbl>
    <w:p>
      <w:pPr>
        <w:spacing w:before="80" w:after="0"/>
      </w:pPr>
      <w:r>
        <w:t xml:space="preserve"/>
      </w:r>
    </w:p>
    <w:p>
      <w:pPr>
        <w:pStyle w:val="Heading2"/>
        <w:spacing w:before="240" w:after="120"/>
      </w:pPr>
      <w:r>
        <w:rPr>
          <w:rFonts w:ascii="Arial" w:cs="Arial" w:eastAsia="Arial" w:hAnsi="Arial"/>
          <w:b/>
          <w:bCs/>
          <w:color w:val="1E3A5F"/>
          <w:sz w:val="26"/>
          <w:szCs w:val="26"/>
        </w:rPr>
        <w:t xml:space="preserve">Semana 2 — Deuda Técnica Planificada (7-13 de abril)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200"/>
        <w:gridCol w:w="3060"/>
      </w:tblGrid>
      <w:tr>
        <w:trPr>
          <w:tblHeader/>
        </w:trPr>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Prioridad</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Tarea</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Principio</w:t>
            </w:r>
          </w:p>
        </w:tc>
        <w:tc>
          <w:tcPr>
            <w:tcW w:type="dxa" w:w="30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Impacto</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Unificar tenants.plan → subscriptions como fuente única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Uncle Bob DRY</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Billing correcto al cancelar</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P2</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Deprecar tenants.active_modules → tenant_modules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Uncle Bob SRP</w:t>
            </w:r>
          </w:p>
        </w:tc>
        <w:tc>
          <w:tcPr>
            <w:tcW w:type="dxa" w:w="3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Una fuente de verdad para módulos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Agregar tenant_id a sale_items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Clean Architecture</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RLS simple, performance a escala</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P4</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Tests de integración billing y onboarding</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Cohn — pirámide correcta</w:t>
            </w:r>
          </w:p>
        </w:tc>
        <w:tc>
          <w:tcPr>
            <w:tcW w:type="dxa" w:w="3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Detectar regresiones antes de deploy</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Eliminar profiles.role (columna legacy)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Uncle Bob DRY</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Un sistema de roles, sin ambigüedad</w:t>
            </w:r>
          </w:p>
        </w:tc>
      </w:tr>
    </w:tbl>
    <w:p>
      <w:pPr>
        <w:spacing w:before="80" w:after="0"/>
      </w:pPr>
      <w:r>
        <w:t xml:space="preserve"/>
      </w:r>
    </w:p>
    <w:p>
      <w:pPr>
        <w:pStyle w:val="Heading2"/>
        <w:spacing w:before="240" w:after="120"/>
      </w:pPr>
      <w:r>
        <w:rPr>
          <w:rFonts w:ascii="Arial" w:cs="Arial" w:eastAsia="Arial" w:hAnsi="Arial"/>
          <w:b/>
          <w:bCs/>
          <w:color w:val="1E3A5F"/>
          <w:sz w:val="26"/>
          <w:szCs w:val="26"/>
        </w:rPr>
        <w:t xml:space="preserve">Semana 3 — Primer Cliente Real (14-20 de abril)</w:t>
      </w:r>
    </w:p>
    <w:p>
      <w:pPr>
        <w:pStyle w:val="ListParagraph"/>
        <w:numPr>
          <w:ilvl w:val="0"/>
          <w:numId w:val="2"/>
        </w:numPr>
        <w:spacing w:before="60" w:after="60"/>
      </w:pPr>
      <w:r>
        <w:rPr>
          <w:rFonts w:ascii="Arial" w:cs="Arial" w:eastAsia="Arial" w:hAnsi="Arial"/>
          <w:b w:val="false"/>
          <w:bCs w:val="false"/>
          <w:sz w:val="20"/>
          <w:szCs w:val="20"/>
        </w:rPr>
        <w:t xml:space="preserve">Smoke test completo del flujo: registro → onboarding → primer tenant → primera venta</w:t>
      </w:r>
    </w:p>
    <w:p>
      <w:pPr>
        <w:pStyle w:val="ListParagraph"/>
        <w:numPr>
          <w:ilvl w:val="0"/>
          <w:numId w:val="2"/>
        </w:numPr>
        <w:spacing w:before="60" w:after="60"/>
      </w:pPr>
      <w:r>
        <w:rPr>
          <w:rFonts w:ascii="Arial" w:cs="Arial" w:eastAsia="Arial" w:hAnsi="Arial"/>
          <w:b w:val="false"/>
          <w:bCs w:val="false"/>
          <w:sz w:val="20"/>
          <w:szCs w:val="20"/>
        </w:rPr>
        <w:t xml:space="preserve">Pruebas E2E con sandbox de MercadoPago (Fase 11e del roadmap)</w:t>
      </w:r>
    </w:p>
    <w:p>
      <w:pPr>
        <w:pStyle w:val="ListParagraph"/>
        <w:numPr>
          <w:ilvl w:val="0"/>
          <w:numId w:val="2"/>
        </w:numPr>
        <w:spacing w:before="60" w:after="60"/>
      </w:pPr>
      <w:r>
        <w:rPr>
          <w:rFonts w:ascii="Arial" w:cs="Arial" w:eastAsia="Arial" w:hAnsi="Arial"/>
          <w:b w:val="false"/>
          <w:bCs w:val="false"/>
          <w:sz w:val="20"/>
          <w:szCs w:val="20"/>
        </w:rPr>
        <w:t xml:space="preserve">Revisión de seguridad final con el agente de Supabase</w:t>
      </w:r>
    </w:p>
    <w:p>
      <w:pPr>
        <w:pStyle w:val="ListParagraph"/>
        <w:numPr>
          <w:ilvl w:val="0"/>
          <w:numId w:val="2"/>
        </w:numPr>
        <w:spacing w:before="60" w:after="60"/>
      </w:pPr>
      <w:r>
        <w:rPr>
          <w:rFonts w:ascii="Arial" w:cs="Arial" w:eastAsia="Arial" w:hAnsi="Arial"/>
          <w:b w:val="false"/>
          <w:bCs w:val="false"/>
          <w:sz w:val="20"/>
          <w:szCs w:val="20"/>
        </w:rPr>
        <w:t xml:space="preserve">Definition of Done para 'listo para producción' firmado por el equipo</w:t>
      </w:r>
    </w:p>
    <w:p>
      <w:pPr>
        <w:pBdr>
          <w:bottom w:val="single" w:color="CBD5E1" w:sz="4" w:space="1"/>
        </w:pBdr>
        <w:spacing w:before="160" w:after="160"/>
      </w:pPr>
      <w:r>
        <w:t xml:space="preserve"/>
      </w:r>
    </w:p>
    <w:p>
      <w:pPr>
        <w:pStyle w:val="Heading1"/>
        <w:spacing w:before="320" w:after="160"/>
      </w:pPr>
      <w:r>
        <w:rPr>
          <w:rFonts w:ascii="Arial" w:cs="Arial" w:eastAsia="Arial" w:hAnsi="Arial"/>
          <w:b/>
          <w:bCs/>
          <w:color w:val="1E3A5F"/>
          <w:sz w:val="32"/>
          <w:szCs w:val="32"/>
        </w:rPr>
        <w:t xml:space="preserve">4. Definition of Done (Cohn)</w:t>
      </w:r>
    </w:p>
    <w:p>
      <w:pPr>
        <w:spacing w:before="80" w:after="80"/>
      </w:pPr>
      <w:r>
        <w:rPr>
          <w:rFonts w:ascii="Arial" w:cs="Arial" w:eastAsia="Arial" w:hAnsi="Arial"/>
          <w:sz w:val="20"/>
          <w:szCs w:val="20"/>
        </w:rPr>
        <w:t xml:space="preserve">Una tarea NO está terminada hasta que cumple TODOS estos criterios: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Criterio</w:t>
            </w:r>
          </w:p>
        </w:tc>
        <w:tc>
          <w:tcPr>
            <w:tcW w:type="dxa" w:w="5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Verificación</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SQL revisado antes de ejecutar</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Usuario escribió APROBADO en el chat</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Migración tiene query de verificación</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Query ejecutada y resultado pasado al consultor</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npm run type-check pasa con 0 errores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Output mostrado en el cierre de sesión</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PROGRESS_TRACKER.md actualizado</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Fecha, logros y próximo paso registrados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CHANGELOG.md con entrada descriptiva</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Versión incrementada y cambios listados</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No se crearon archivos fuera del plan</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Inventario de archivos nuevos revisado</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No hay migraciones no aprobadas en supabase_migrations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Query a schema_migrations verificada</w:t>
            </w:r>
          </w:p>
        </w:tc>
      </w:tr>
    </w:tbl>
    <w:p>
      <w:pPr>
        <w:pBdr>
          <w:bottom w:val="single" w:color="CBD5E1" w:sz="4" w:space="1"/>
        </w:pBdr>
        <w:spacing w:before="160" w:after="160"/>
      </w:pPr>
      <w:r>
        <w:t xml:space="preserve"/>
      </w:r>
    </w:p>
    <w:p>
      <w:pPr>
        <w:pStyle w:val="Heading1"/>
        <w:spacing w:before="320" w:after="160"/>
      </w:pPr>
      <w:r>
        <w:rPr>
          <w:rFonts w:ascii="Arial" w:cs="Arial" w:eastAsia="Arial" w:hAnsi="Arial"/>
          <w:b/>
          <w:bCs/>
          <w:color w:val="1E3A5F"/>
          <w:sz w:val="32"/>
          <w:szCs w:val="32"/>
        </w:rPr>
        <w:t xml:space="preserve">5. Cómo Documentar Este Plan</w:t>
      </w:r>
    </w:p>
    <w:p>
      <w:pPr>
        <w:spacing w:before="80" w:after="80"/>
      </w:pPr>
      <w:r>
        <w:rPr>
          <w:rFonts w:ascii="Arial" w:cs="Arial" w:eastAsia="Arial" w:hAnsi="Arial"/>
          <w:sz w:val="20"/>
          <w:szCs w:val="20"/>
        </w:rPr>
        <w:t xml:space="preserve">Antigravity debe mantener estos documentos vivos. Cada uno tiene un propósito específico — no duplicar información entre ellos.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Archivo</w:t>
            </w:r>
          </w:p>
        </w:tc>
        <w:tc>
          <w:tcPr>
            <w:tcW w:type="dxa" w:w="3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Propósito</w:t>
            </w:r>
          </w:p>
        </w:tc>
        <w:tc>
          <w:tcPr>
            <w:tcW w:type="dxa" w:w="3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Cuándo actualizar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docs/PROGRESS_TRACKER.md</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Estado actual, última sesión, próximo paso</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 cerrar cada sesión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CHANGELOG.md</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Historial de versiones con cambios técnicos</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Al cerrar cada sesión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docs/strategy/ROADMAP_12M.md</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Fases del producto a 12 meses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 completar una fase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docs/technical/DATABASE_SCHEMA.md</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Schema actualizado de la DB</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Al aplicar una migración nueva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docs/security/SECURITY_CHECKLIST.md</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Estado de controles de seguridad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 cerrar cada semana</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.antigravity/rules/database-rules.md</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Protocolo inmutable de migraciones</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Solo con aprobación explícita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docs/operations/TASK_HANDOFF_TEMPLATE.md</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Template de cierre de sesión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Referencia — no modificar</w:t>
            </w:r>
          </w:p>
        </w:tc>
      </w:tr>
    </w:tbl>
    <w:p>
      <w:pPr>
        <w:spacing w:before="80" w:after="0"/>
      </w:pPr>
      <w:r>
        <w:t xml:space="preserve"/>
      </w:r>
    </w:p>
    <w:p>
      <w:pPr>
        <w:pStyle w:val="Heading2"/>
        <w:spacing w:before="240" w:after="120"/>
      </w:pPr>
      <w:r>
        <w:rPr>
          <w:rFonts w:ascii="Arial" w:cs="Arial" w:eastAsia="Arial" w:hAnsi="Arial"/>
          <w:b/>
          <w:bCs/>
          <w:color w:val="1E3A5F"/>
          <w:sz w:val="26"/>
          <w:szCs w:val="26"/>
        </w:rPr>
        <w:t xml:space="preserve">5.1 Template de cierre de sesión</w:t>
      </w:r>
    </w:p>
    <w:p>
      <w:pPr>
        <w:spacing w:before="80" w:after="80"/>
      </w:pPr>
      <w:r>
        <w:rPr>
          <w:rFonts w:ascii="Arial" w:cs="Arial" w:eastAsia="Arial" w:hAnsi="Arial"/>
          <w:sz w:val="20"/>
          <w:szCs w:val="20"/>
        </w:rPr>
        <w:t xml:space="preserve">Al finalizar cada sesión, Antigravity debe actualizar PROGRESS_TRACKER.md con esta estructura: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8"/>
              <w:left w:val="single" w:color="16A34A" w:sz="8"/>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6A34A"/>
                <w:sz w:val="20"/>
                <w:szCs w:val="20"/>
              </w:rPr>
              <w:t xml:space="preserve">Template obligatorio de cierre</w:t>
            </w:r>
          </w:p>
          <w:p>
            <w:pPr>
              <w:spacing w:before="40"/>
            </w:pPr>
            <w:r>
              <w:rPr>
                <w:rFonts w:ascii="Arial" w:cs="Arial" w:eastAsia="Arial" w:hAnsi="Arial"/>
                <w:color w:val="374151"/>
                <w:sz w:val="18"/>
                <w:szCs w:val="18"/>
              </w:rPr>
              <w:t xml:space="preserve">Fecha: [fecha]</w:t>
            </w:r>
          </w:p>
          <w:p>
            <w:pPr>
              <w:spacing w:before="40"/>
            </w:pPr>
            <w:r>
              <w:rPr>
                <w:rFonts w:ascii="Arial" w:cs="Arial" w:eastAsia="Arial" w:hAnsi="Arial"/>
                <w:color w:val="374151"/>
                <w:sz w:val="18"/>
                <w:szCs w:val="18"/>
              </w:rPr>
              <w:t xml:space="preserve">Sesión: [número y nombre]</w:t>
            </w:r>
          </w:p>
          <w:p>
            <w:pPr>
              <w:spacing w:before="40"/>
            </w:pPr>
            <w:r>
              <w:rPr>
                <w:rFonts w:ascii="Arial" w:cs="Arial" w:eastAsia="Arial" w:hAnsi="Arial"/>
                <w:color w:val="374151"/>
                <w:sz w:val="18"/>
                <w:szCs w:val="18"/>
              </w:rPr>
              <w:t xml:space="preserve">Logros: [lista de cambios aplicados con verificación]</w:t>
            </w:r>
          </w:p>
          <w:p>
            <w:pPr>
              <w:spacing w:before="40"/>
            </w:pPr>
            <w:r>
              <w:rPr>
                <w:rFonts w:ascii="Arial" w:cs="Arial" w:eastAsia="Arial" w:hAnsi="Arial"/>
                <w:color w:val="374151"/>
                <w:sz w:val="18"/>
                <w:szCs w:val="18"/>
              </w:rPr>
              <w:t xml:space="preserve">Migraciones aplicadas: [lista con timestamps]</w:t>
            </w:r>
          </w:p>
          <w:p>
            <w:pPr>
              <w:spacing w:before="40"/>
            </w:pPr>
            <w:r>
              <w:rPr>
                <w:rFonts w:ascii="Arial" w:cs="Arial" w:eastAsia="Arial" w:hAnsi="Arial"/>
                <w:color w:val="374151"/>
                <w:sz w:val="18"/>
                <w:szCs w:val="18"/>
              </w:rPr>
              <w:t xml:space="preserve">Verificaciones en Supabase: [queries ejecutadas y resultado]</w:t>
            </w:r>
          </w:p>
          <w:p>
            <w:pPr>
              <w:spacing w:before="40"/>
            </w:pPr>
            <w:r>
              <w:rPr>
                <w:rFonts w:ascii="Arial" w:cs="Arial" w:eastAsia="Arial" w:hAnsi="Arial"/>
                <w:color w:val="374151"/>
                <w:sz w:val="18"/>
                <w:szCs w:val="18"/>
              </w:rPr>
              <w:t xml:space="preserve">npm run type-check: [número de errores]</w:t>
            </w:r>
          </w:p>
          <w:p>
            <w:pPr>
              <w:spacing w:before="40"/>
            </w:pPr>
            <w:r>
              <w:rPr>
                <w:rFonts w:ascii="Arial" w:cs="Arial" w:eastAsia="Arial" w:hAnsi="Arial"/>
                <w:color w:val="374151"/>
                <w:sz w:val="18"/>
                <w:szCs w:val="18"/>
              </w:rPr>
              <w:t xml:space="preserve">Próximo paso: [tarea específica, no vaga]</w:t>
            </w:r>
          </w:p>
          <w:p>
            <w:pPr>
              <w:spacing w:before="40"/>
            </w:pPr>
            <w:r>
              <w:rPr>
                <w:rFonts w:ascii="Arial" w:cs="Arial" w:eastAsia="Arial" w:hAnsi="Arial"/>
                <w:color w:val="374151"/>
                <w:sz w:val="18"/>
                <w:szCs w:val="18"/>
              </w:rPr>
              <w:t xml:space="preserve">Deuda identificada: [problemas vistos pero no resueltos esta sesión]</w:t>
            </w:r>
          </w:p>
        </w:tc>
      </w:tr>
    </w:tbl>
    <w:p>
      <w:pPr>
        <w:spacing w:before="80" w:after="0"/>
      </w:pPr>
      <w:r>
        <w:t xml:space="preserve"/>
      </w:r>
    </w:p>
    <w:p>
      <w:pPr>
        <w:pStyle w:val="Heading2"/>
        <w:spacing w:before="240" w:after="120"/>
      </w:pPr>
      <w:r>
        <w:rPr>
          <w:rFonts w:ascii="Arial" w:cs="Arial" w:eastAsia="Arial" w:hAnsi="Arial"/>
          <w:b/>
          <w:bCs/>
          <w:color w:val="1E3A5F"/>
          <w:sz w:val="26"/>
          <w:szCs w:val="26"/>
        </w:rPr>
        <w:t xml:space="preserve">5.2 Cómo nombrar migraciones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66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Patrón</w:t>
            </w:r>
          </w:p>
        </w:tc>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Ejemplo</w:t>
            </w:r>
          </w:p>
        </w:tc>
        <w:tc>
          <w:tcPr>
            <w:tcW w:type="dxa" w:w="26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Uso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7C3AED"/>
                <w:sz w:val="18"/>
                <w:szCs w:val="18"/>
              </w:rPr>
              <w:t xml:space="preserve">YYYYMMDDNNNNNN_verbo_entidad.sql</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7C3AED"/>
                <w:sz w:val="18"/>
                <w:szCs w:val="18"/>
              </w:rPr>
              <w:t xml:space="preserve">20260401000001_add_tenant_id_sale_items.sql</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Cambio planificado</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7C3AED"/>
                <w:sz w:val="18"/>
                <w:szCs w:val="18"/>
              </w:rPr>
              <w:t xml:space="preserve">YYYYMMDDNNNNNN_fix_descripcion.sql</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ourier New" w:cs="Courier New" w:eastAsia="Courier New" w:hAnsi="Courier New"/>
                <w:color w:val="7C3AED"/>
                <w:sz w:val="18"/>
                <w:szCs w:val="18"/>
              </w:rPr>
              <w:t xml:space="preserve">20260401000002_fix_products_sku_unique.sql</w:t>
            </w:r>
          </w:p>
        </w:tc>
        <w:tc>
          <w:tcPr>
            <w:tcW w:type="dxa" w:w="2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Corrección de bug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7C3AED"/>
                <w:sz w:val="18"/>
                <w:szCs w:val="18"/>
              </w:rPr>
              <w:t xml:space="preserve">YYYYMMDDNNNNNN_drop_tabla.sql</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7C3AED"/>
                <w:sz w:val="18"/>
                <w:szCs w:val="18"/>
              </w:rPr>
              <w:t xml:space="preserve">20260401000003_drop_webhook_events.sql</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Eliminación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8"/>
              <w:left w:val="single" w:color="DC2626" w:sz="8"/>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DC2626"/>
                <w:sz w:val="20"/>
                <w:szCs w:val="20"/>
              </w:rPr>
              <w:t xml:space="preserve">Prohibido</w:t>
            </w:r>
          </w:p>
          <w:p>
            <w:pPr>
              <w:spacing w:before="40"/>
            </w:pPr>
            <w:r>
              <w:rPr>
                <w:rFonts w:ascii="Arial" w:cs="Arial" w:eastAsia="Arial" w:hAnsi="Arial"/>
                <w:color w:val="374151"/>
                <w:sz w:val="18"/>
                <w:szCs w:val="18"/>
              </w:rPr>
              <w:t xml:space="preserve">Nombres como: emergency_fix, total_reset, master_repair, nuke_conflict</w:t>
            </w:r>
          </w:p>
          <w:p>
            <w:pPr>
              <w:spacing w:before="40"/>
            </w:pPr>
            <w:r>
              <w:rPr>
                <w:rFonts w:ascii="Arial" w:cs="Arial" w:eastAsia="Arial" w:hAnsi="Arial"/>
                <w:color w:val="374151"/>
                <w:sz w:val="18"/>
                <w:szCs w:val="18"/>
              </w:rPr>
              <w:t xml:space="preserve">Timestamps duplicados en el mismo día</w:t>
            </w:r>
          </w:p>
          <w:p>
            <w:pPr>
              <w:spacing w:before="40"/>
            </w:pPr>
            <w:r>
              <w:rPr>
                <w:rFonts w:ascii="Arial" w:cs="Arial" w:eastAsia="Arial" w:hAnsi="Arial"/>
                <w:color w:val="374151"/>
                <w:sz w:val="18"/>
                <w:szCs w:val="18"/>
              </w:rPr>
              <w:t xml:space="preserve">Más de una migración por sesión sin pausa de revisión</w:t>
            </w:r>
          </w:p>
        </w:tc>
      </w:tr>
    </w:tbl>
    <w:p>
      <w:pPr>
        <w:pBdr>
          <w:bottom w:val="single" w:color="CBD5E1" w:sz="4" w:space="1"/>
        </w:pBdr>
        <w:spacing w:before="160" w:after="160"/>
      </w:pPr>
      <w:r>
        <w:t xml:space="preserve"/>
      </w:r>
    </w:p>
    <w:p>
      <w:pPr>
        <w:pStyle w:val="Heading1"/>
        <w:spacing w:before="320" w:after="160"/>
      </w:pPr>
      <w:r>
        <w:rPr>
          <w:rFonts w:ascii="Arial" w:cs="Arial" w:eastAsia="Arial" w:hAnsi="Arial"/>
          <w:b/>
          <w:bCs/>
          <w:color w:val="1E3A5F"/>
          <w:sz w:val="32"/>
          <w:szCs w:val="32"/>
        </w:rPr>
        <w:t xml:space="preserve">6. Métricas de Salud del Proyecto</w:t>
      </w:r>
    </w:p>
    <w:p>
      <w:pPr>
        <w:spacing w:before="80" w:after="80"/>
      </w:pPr>
      <w:r>
        <w:rPr>
          <w:rFonts w:ascii="Arial" w:cs="Arial" w:eastAsia="Arial" w:hAnsi="Arial"/>
          <w:sz w:val="20"/>
          <w:szCs w:val="20"/>
        </w:rPr>
        <w:t xml:space="preserve">Estas métricas deben revisarse al inicio de cada semana. Si alguna está en rojo, es prioridad antes de avanzar features.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000"/>
        <w:gridCol w:w="23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Métrica</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Objetivo</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Cómo verificar</w:t>
            </w:r>
          </w:p>
        </w:tc>
        <w:tc>
          <w:tcPr>
            <w:tcW w:type="dxa" w:w="2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Estado hoy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TypeScript errors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npm run type-check</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6A34A"/>
                <w:sz w:val="18"/>
                <w:szCs w:val="18"/>
              </w:rPr>
              <w:t xml:space="default">0 ✓</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Migraciones con timestamp duplicado</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0</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ls migrations/ | sort | uniq -d</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6A34A"/>
                <w:sz w:val="18"/>
                <w:szCs w:val="18"/>
              </w:rPr>
              <w:t xml:space="default">0 ✓</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GRANT a anon en tablas operativas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pg_policies WHERE roles @&gt; '{anon}'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6A34A"/>
                <w:sz w:val="18"/>
                <w:szCs w:val="18"/>
              </w:rPr>
              <w:t xml:space="default">0 ✓</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Funciones SECURITY DEFINER sin search_path</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0</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pg_proc WHERE prosecdef AND proconfig IS NULL</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D97706"/>
                <w:sz w:val="18"/>
                <w:szCs w:val="18"/>
              </w:rPr>
              <w:t xml:space="default">Pendiente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Policies con auth.*() por fila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pg_policies WHERE qual LIKE '%auth.uid()%'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D97706"/>
                <w:sz w:val="18"/>
                <w:szCs w:val="18"/>
              </w:rPr>
              <w:t xml:space="default">Pendiente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Cobertura de tests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&gt;20%</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npm run test -- --coverage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DC2626"/>
                <w:sz w:val="18"/>
                <w:szCs w:val="18"/>
              </w:rPr>
              <w:t xml:space="default">~5%</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FKs sin índice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0 críticas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Supabase advisor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D97706"/>
                <w:sz w:val="18"/>
                <w:szCs w:val="18"/>
              </w:rPr>
              <w:t xml:space="default">Pendiente</w:t>
            </w:r>
          </w:p>
        </w:tc>
      </w:tr>
    </w:tbl>
    <w:p>
      <w:pPr>
        <w:pBdr>
          <w:bottom w:val="single" w:color="CBD5E1" w:sz="4" w:space="1"/>
        </w:pBdr>
        <w:spacing w:before="160" w:after="160"/>
      </w:pPr>
      <w:r>
        <w:t xml:space="preserve"/>
      </w:r>
    </w:p>
    <w:p>
      <w:pPr>
        <w:pStyle w:val="Heading1"/>
        <w:spacing w:before="320" w:after="160"/>
      </w:pPr>
      <w:r>
        <w:rPr>
          <w:rFonts w:ascii="Arial" w:cs="Arial" w:eastAsia="Arial" w:hAnsi="Arial"/>
          <w:b/>
          <w:bCs/>
          <w:color w:val="1E3A5F"/>
          <w:sz w:val="32"/>
          <w:szCs w:val="32"/>
        </w:rPr>
        <w:t xml:space="preserve">7. Prompt de Inicio para Antigravity</w:t>
      </w:r>
    </w:p>
    <w:p>
      <w:pPr>
        <w:spacing w:before="80" w:after="80"/>
      </w:pPr>
      <w:r>
        <w:rPr>
          <w:rFonts w:ascii="Arial" w:cs="Arial" w:eastAsia="Arial" w:hAnsi="Arial"/>
          <w:sz w:val="20"/>
          <w:szCs w:val="20"/>
        </w:rPr>
        <w:t xml:space="preserve">Pega este prompt al inicio de cada sesión de trabajo: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8"/>
              <w:left w:val="single" w:color="2563EB" w:sz="8"/>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2563EB"/>
                <w:sz w:val="20"/>
                <w:szCs w:val="20"/>
              </w:rPr>
              <w:t xml:space="preserve">Prompt de inicio de sesión (copiar y pegar)</w:t>
            </w:r>
          </w:p>
          <w:p>
            <w:pPr>
              <w:spacing w:before="40"/>
            </w:pPr>
            <w:r>
              <w:rPr>
                <w:rFonts w:ascii="Arial" w:cs="Arial" w:eastAsia="Arial" w:hAnsi="Arial"/>
                <w:color w:val="374151"/>
                <w:sz w:val="18"/>
                <w:szCs w:val="18"/>
              </w:rPr>
              <w:t xml:space="preserve">Lee docs/PROGRESS_TRACKER.md completo.</w:t>
            </w:r>
          </w:p>
          <w:p>
            <w:pPr>
              <w:spacing w:before="40"/>
            </w:pPr>
            <w:r>
              <w:rPr>
                <w:rFonts w:ascii="Arial" w:cs="Arial" w:eastAsia="Arial" w:hAnsi="Arial"/>
                <w:color w:val="374151"/>
                <w:sz w:val="18"/>
                <w:szCs w:val="18"/>
              </w:rPr>
              <w:t xml:space="preserve">Lee .antigravity/rules/database-rules.md completo.</w:t>
            </w:r>
          </w:p>
          <w:p>
            <w:pPr>
              <w:spacing w:before="40"/>
            </w:pPr>
            <w:r>
              <w:rPr>
                <w:rFonts w:ascii="Arial" w:cs="Arial" w:eastAsia="Arial" w:hAnsi="Arial"/>
                <w:color w:val="374151"/>
                <w:sz w:val="18"/>
                <w:szCs w:val="18"/>
              </w:rPr>
              <w:t xml:space="preserve">Reporta: (1) qué se hizo en la última sesión, (2) cuál es el próximo paso, (3) si hay deuda crítica pendiente.</w:t>
            </w:r>
          </w:p>
          <w:p>
            <w:pPr>
              <w:spacing w:before="40"/>
            </w:pPr>
            <w:r>
              <w:rPr>
                <w:rFonts w:ascii="Arial" w:cs="Arial" w:eastAsia="Arial" w:hAnsi="Arial"/>
                <w:color w:val="374151"/>
                <w:sz w:val="18"/>
                <w:szCs w:val="18"/>
              </w:rPr>
              <w:t xml:space="preserve">No ejecutes nada hasta que yo confirme la tarea de esta sesión.</w:t>
            </w:r>
          </w:p>
          <w:p>
            <w:pPr>
              <w:spacing w:before="40"/>
            </w:pPr>
            <w:r>
              <w:rPr>
                <w:rFonts w:ascii="Arial" w:cs="Arial" w:eastAsia="Arial" w:hAnsi="Arial"/>
                <w:color w:val="374151"/>
                <w:sz w:val="18"/>
                <w:szCs w:val="18"/>
              </w:rPr>
              <w:t xml:space="preserve">Recuerda: APROBADO debe venir de mí, nunca de ti mismo.</w:t>
            </w:r>
          </w:p>
        </w:tc>
      </w:tr>
    </w:tbl>
    <w:p>
      <w:pPr>
        <w:spacing w:before="80" w:after="0"/>
      </w:pPr>
      <w:r>
        <w:t xml:space="preserve"/>
      </w:r>
    </w:p>
    <w:p>
      <w:pPr>
        <w:spacing w:before="80" w:after="80"/>
      </w:pPr>
      <w:r>
        <w:rPr>
          <w:rFonts w:ascii="Arial" w:cs="Arial" w:eastAsia="Arial" w:hAnsi="Arial"/>
          <w:b/>
          <w:bCs/>
          <w:sz w:val="20"/>
          <w:szCs w:val="20"/>
        </w:rPr>
        <w:t xml:space="preserve">Y este prompt al cerrar cada sesión: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8"/>
              <w:left w:val="single" w:color="16A34A" w:sz="8"/>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b/>
                <w:bCs/>
                <w:color w:val="16A34A"/>
                <w:sz w:val="20"/>
                <w:szCs w:val="20"/>
              </w:rPr>
              <w:t xml:space="preserve">Prompt de cierre de sesión (copiar y pegar)</w:t>
            </w:r>
          </w:p>
          <w:p>
            <w:pPr>
              <w:spacing w:before="40"/>
            </w:pPr>
            <w:r>
              <w:rPr>
                <w:rFonts w:ascii="Arial" w:cs="Arial" w:eastAsia="Arial" w:hAnsi="Arial"/>
                <w:color w:val="374151"/>
                <w:sz w:val="18"/>
                <w:szCs w:val="18"/>
              </w:rPr>
              <w:t xml:space="preserve">Actualiza docs/PROGRESS_TRACKER.md con el template de cierre.</w:t>
            </w:r>
          </w:p>
          <w:p>
            <w:pPr>
              <w:spacing w:before="40"/>
            </w:pPr>
            <w:r>
              <w:rPr>
                <w:rFonts w:ascii="Arial" w:cs="Arial" w:eastAsia="Arial" w:hAnsi="Arial"/>
                <w:color w:val="374151"/>
                <w:sz w:val="18"/>
                <w:szCs w:val="18"/>
              </w:rPr>
              <w:t xml:space="preserve">Actualiza CHANGELOG.md con los cambios de esta sesión.</w:t>
            </w:r>
          </w:p>
          <w:p>
            <w:pPr>
              <w:spacing w:before="40"/>
            </w:pPr>
            <w:r>
              <w:rPr>
                <w:rFonts w:ascii="Arial" w:cs="Arial" w:eastAsia="Arial" w:hAnsi="Arial"/>
                <w:color w:val="374151"/>
                <w:sz w:val="18"/>
                <w:szCs w:val="18"/>
              </w:rPr>
              <w:t xml:space="preserve">Muestra la lista de archivos nuevos o modificados.</w:t>
            </w:r>
          </w:p>
          <w:p>
            <w:pPr>
              <w:spacing w:before="40"/>
            </w:pPr>
            <w:r>
              <w:rPr>
                <w:rFonts w:ascii="Arial" w:cs="Arial" w:eastAsia="Arial" w:hAnsi="Arial"/>
                <w:color w:val="374151"/>
                <w:sz w:val="18"/>
                <w:szCs w:val="18"/>
              </w:rPr>
              <w:t xml:space="preserve">Muestra el output de npm run type-check.</w:t>
            </w:r>
          </w:p>
          <w:p>
            <w:pPr>
              <w:spacing w:before="40"/>
            </w:pPr>
            <w:r>
              <w:rPr>
                <w:rFonts w:ascii="Arial" w:cs="Arial" w:eastAsia="Arial" w:hAnsi="Arial"/>
                <w:color w:val="374151"/>
                <w:sz w:val="18"/>
                <w:szCs w:val="18"/>
              </w:rPr>
              <w:t xml:space="preserve">Si hubo migraciones, muestra la query de verificación y su resultado.</w:t>
            </w:r>
          </w:p>
          <w:p>
            <w:pPr>
              <w:spacing w:before="40"/>
            </w:pPr>
            <w:r>
              <w:rPr>
                <w:rFonts w:ascii="Arial" w:cs="Arial" w:eastAsia="Arial" w:hAnsi="Arial"/>
                <w:color w:val="374151"/>
                <w:sz w:val="18"/>
                <w:szCs w:val="18"/>
              </w:rPr>
              <w:t xml:space="preserve">No cierres la sesión hasta que yo confirme que el cierre está completo.</w:t>
            </w:r>
          </w:p>
        </w:tc>
      </w:tr>
    </w:tbl>
    <w:p>
      <w:pPr>
        <w:pBdr>
          <w:bottom w:val="single" w:color="CBD5E1" w:sz="4" w:space="1"/>
        </w:pBdr>
        <w:spacing w:before="160" w:after="160"/>
      </w:pPr>
      <w:r>
        <w:t xml:space="preserve"/>
      </w:r>
    </w:p>
    <w:p>
      <w:pPr>
        <w:spacing w:before="160" w:after="0"/>
      </w:pPr>
      <w:r>
        <w:t xml:space="preserve"/>
      </w:r>
    </w:p>
    <w:p>
      <w:pPr>
        <w:jc w:val="center"/>
      </w:pPr>
      <w:r>
        <w:rPr>
          <w:rFonts w:ascii="Arial" w:cs="Arial" w:eastAsia="Arial" w:hAnsi="Arial"/>
          <w:i/>
          <w:iCs/>
          <w:color w:val="94A3B8"/>
          <w:sz w:val="18"/>
          <w:szCs w:val="18"/>
        </w:rPr>
        <w:t xml:space="preserve">Smart Business OS — Plan de Estabilización v1.0</w:t>
      </w:r>
    </w:p>
    <w:p>
      <w:pPr>
        <w:jc w:val="center"/>
      </w:pPr>
      <w:r>
        <w:rPr>
          <w:rFonts w:ascii="Arial" w:cs="Arial" w:eastAsia="Arial" w:hAnsi="Arial"/>
          <w:i/>
          <w:iCs/>
          <w:color w:val="94A3B8"/>
          <w:sz w:val="16"/>
          <w:szCs w:val="16"/>
        </w:rPr>
        <w:t xml:space="preserve">Elaborado con base en principios de Robert C. Martin y Mike Cohn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Smart Business OS — Plan de Estabilización | Página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3A5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2026-03-30T19:41:19.816Z</dcterms:created>
  <dcterms:modified xsi:type="dcterms:W3CDTF">2026-03-30T19:41:19.818Z</dcterms:modified>
</cp:coreProperties>
</file>

<file path=docProps/custom.xml><?xml version="1.0" encoding="utf-8"?>
<Properties xmlns="http://schemas.openxmlformats.org/officeDocument/2006/custom-properties" xmlns:vt="http://schemas.openxmlformats.org/officeDocument/2006/docPropsVTypes"/>
</file>