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Mario </w:t>
        <w:tab/>
        <w:t xml:space="preserve">-</w:t>
        <w:tab/>
      </w: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Responsable de Inventario Hardware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</w:t>
        <w:tab/>
        <w:t xml:space="preserve">-</w:t>
        <w:tab/>
      </w: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Administrador/a de Sistemas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Mateo</w:t>
        <w:tab/>
        <w:t xml:space="preserve">-</w:t>
        <w:tab/>
      </w: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Jefe/a de Proyecto y Coordinador/a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Jorge</w:t>
        <w:tab/>
        <w:t xml:space="preserve">-</w:t>
        <w:tab/>
      </w: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Responsable de Documentación y Seguridad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Desmontar/Montar equipos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Apuntar/Identificar componentes: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de compatibilidad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Apuntar errores, soluciones, etc…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técnicos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Infografia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