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Software disasters - Hospital St. Mary’s Mercy.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888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2 de enero de 2003, el hospital St. Mary’s Mercy (Livona, Míchigan) envío por error 8500 cartas que confirmaban la muerte de sus receptores, quienes en realidad, estaban vivos.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 que pasó en realidad fue que tras un error en la actualización rutinaria de los archivos del hospital. Este fallo se debía a que la persona encargada de asignar el estado de los pacientes se equivocó en el número que correspondía a "fallecido" (el 20) y el que correspondía a "dado de alta" (el 01).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Sus consecuencias, además de una extraña anécdota, fueron también económicas. Esto fue debido a que no solamente los pacientes fueron notificados, sino que también lo fue la oficina local de la Seguridad Social, aunque no está registrada la cifra.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Fuentes: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http://www.baselinemag.com/c/a/Projects-Networks-and-Storage/Hospital-Revives-Its-QTEDeadQTE-Patients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baselinemag.com/c/a/Projects-Networks-and-Storage/Hospital-Revives-Its-QTEDeadQTE-Pat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