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TVF-F-11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Signalement citoyen d'un lieu ou d'une ressource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Signaler un logement vacant, commerce ferme, batiment abandonne, friche, terrain ou materiaux disponibles.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TVF-F-11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V1.0 - 11/07/2026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Citoyen, habitant, association locale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operationnel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Objet du formulaire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Information terrain utile a l'observatoire TVF, a verifier avant toute qualification publique.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Identification du dossier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Zone reservee a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TVF-____-____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reception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Canal d'entree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Site web   [ ] E-mail   [ ] Telephone   [ ] Rendez-vous   [ ] Autre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Standard   [ ] A qualifier vite   [ ] Urgent terrain   [ ] Institutionnel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Recu   [ ] Pieces demandees   [ ] En instruction   [ ] Rendez-vous   [ ] Classe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Informations a completer par le demandeur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Type de signalement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Adresse ou localisation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Description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Photos disponibles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Danger apparent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Source de l'information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facultatif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Autorisation d'etre recontacte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Description libre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Pieces a fournir ou a verifier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Checklist de recevabilite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Localisation precise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Adresse, rue, repere ou commune.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Description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Ce qui est observe, depuis quand si connu.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Photos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autorisees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Uniquement depuis l'espace public ou avec accord.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Informations de securite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signaler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Danger, acces interdit, risque apparent.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Contact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Facultatif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Permettre a TVF de demander des precisions.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Instruction TVF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Verifier la coherence de la demande et l'identite du demandeur.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Controler les pieces transmises et demander les elements manquants.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Evaluer l'interet territorial, la faisabilite, les risques et les partenaires a mobiliser.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Orienter vers le bon parcours : rendez-vous, visite, convention, classement ou reponse ecrite.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Enregistrer la decision et la prochaine action dans TVF 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 proposee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Verification prudente, qualification territoriale, aucune publication sans controle et sans base legale.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manquantes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Poursuivre   [ ] Rendez-vous   [ ] Visite   [ ] Convention   [ ] Classer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Prochaine action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Clauses et engagements adaptes a cette demande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Un signalement ne vaut pas preuve juridique de vacance, d'abandon ou de disponibilite.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TVF ne publie pas de donnee nominative ou sensible sans verification, base legale et autorisation lorsque necessaire.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 signalant ne doit pas entrer dans une propriete privee ni prendre de risque pour collecter l'information.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le demandeur / partenaire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