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TVF-COUR-01</w:t>
      </w:r>
    </w:p>
    <w:p>
      <w:pPr>
        <w:keepNext/>
        <w:spacing w:before="0" w:after="80" w:line="276" w:lineRule="auto"/>
      </w:pPr>
      <w:r>
        <w:rPr>
          <w:rFonts w:ascii="Calibri" w:hAnsi="Calibri"/>
          <w:b/>
          <w:i w:val="0"/>
          <w:color w:val="09223A"/>
          <w:sz w:val="40"/>
        </w:rPr>
        <w:t>Kit de courriers prets a remplir</w:t>
      </w:r>
    </w:p>
    <w:p>
      <w:pPr>
        <w:spacing w:before="0" w:after="240" w:line="276" w:lineRule="auto"/>
      </w:pPr>
      <w:r>
        <w:rPr>
          <w:rFonts w:ascii="Calibri" w:hAnsi="Calibri"/>
          <w:b w:val="0"/>
          <w:i w:val="0"/>
          <w:color w:val="5A646C"/>
          <w:sz w:val="22"/>
        </w:rPr>
        <w:t>Modeles de courriers pour contacter collectivites, entreprises, financeurs, structures d'insertion et partenaires.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TVF-COUR-01</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V1.0 - 11/07/2026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Equipe TVF</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operationnel pret a completer</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p>
      <w:pPr>
        <w:pStyle w:val="Heading1"/>
        <w:spacing w:before="0" w:after="120" w:line="276" w:lineRule="auto"/>
      </w:pPr>
      <w:r>
        <w:rPr>
          <w:rFonts w:ascii="Calibri" w:hAnsi="Calibri"/>
          <w:b w:val="0"/>
          <w:i w:val="0"/>
        </w:rPr>
        <w:t>Mode d'emploi</w:t>
      </w:r>
    </w:p>
    <w:p>
      <w:pPr>
        <w:pStyle w:val="ListBullet"/>
        <w:spacing w:after="60" w:line="276" w:lineRule="auto"/>
      </w:pPr>
      <w:r>
        <w:rPr>
          <w:rFonts w:ascii="Calibri" w:hAnsi="Calibri"/>
          <w:b w:val="0"/>
          <w:i w:val="0"/>
          <w:color w:val="1E272E"/>
        </w:rPr>
        <w:t>Remplacer les champs entre crochets avant envoi.</w:t>
      </w:r>
    </w:p>
    <w:p>
      <w:pPr>
        <w:pStyle w:val="ListBullet"/>
        <w:spacing w:after="60" w:line="276" w:lineRule="auto"/>
      </w:pPr>
      <w:r>
        <w:rPr>
          <w:rFonts w:ascii="Calibri" w:hAnsi="Calibri"/>
          <w:b w:val="0"/>
          <w:i w:val="0"/>
          <w:color w:val="1E272E"/>
        </w:rPr>
        <w:t>Joindre la fiche TVF adaptee au besoin si necessaire.</w:t>
      </w:r>
    </w:p>
    <w:p>
      <w:pPr>
        <w:pStyle w:val="ListBullet"/>
        <w:spacing w:after="60" w:line="276" w:lineRule="auto"/>
      </w:pPr>
      <w:r>
        <w:rPr>
          <w:rFonts w:ascii="Calibri" w:hAnsi="Calibri"/>
          <w:b w:val="0"/>
          <w:i w:val="0"/>
          <w:color w:val="1E272E"/>
        </w:rPr>
        <w:t>Eviter toute promesse de partenariat, financement ou resultat tant qu'aucun accord n'est signe.</w:t>
      </w:r>
    </w:p>
    <w:p>
      <w:pPr>
        <w:pStyle w:val="ListBullet"/>
        <w:spacing w:after="60" w:line="276" w:lineRule="auto"/>
      </w:pPr>
      <w:r>
        <w:rPr>
          <w:rFonts w:ascii="Calibri" w:hAnsi="Calibri"/>
          <w:b w:val="0"/>
          <w:i w:val="0"/>
          <w:color w:val="1E272E"/>
        </w:rPr>
        <w:t>Archiver le courrier envoye, la reponse et les pieces jointes dans TVF OS.</w:t>
      </w:r>
    </w:p>
    <w:p>
      <w:pPr>
        <w:pStyle w:val="Heading1"/>
        <w:spacing w:before="0" w:after="120" w:line="276" w:lineRule="auto"/>
      </w:pPr>
      <w:r>
        <w:rPr>
          <w:rFonts w:ascii="Calibri" w:hAnsi="Calibri"/>
          <w:b w:val="0"/>
          <w:i w:val="0"/>
        </w:rPr>
        <w:t>Modele 1 - Demande de rendez-vous institutionnel</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 EPCI</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Presenter TVF et solliciter un rendez-vous de cadrage territorial.</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rendez-vous institutionnel</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2 - Demande de local de stockage</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bailleur, entreprise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Obtenir une mise a disposition ou une visite d'un local compatible avec le stockage de materiaux.</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local de stockage</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3 - Demande de contribution materiaux</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Entreprise, artisan, promoteur, commerce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Proposer une filiere de valorisation pour surplus, invendus, deposes ou mobiliers.</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contribution materiaux</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4 - Demande de vehicule ou appui logistique</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Transporteur, loueur, entreprise, collectivite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Obtenir un appui ponctuel pour collecte, manutention ou livraison.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vehicule ou appui logistique</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5 - Demande de mecanat ou soutien financier</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Fondation, entreprise, financeur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Presenter une demande de soutien au lancement ou a un projet qualifie.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mecanat ou soutien financier</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6 - Demande de partenariat insertion</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SIAE, association, organisme formation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Construire une action encadree autour d'un chantier, d'une formation ou d'un parcours vers l'emploi.</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partenariat insertion</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7 - Relance pieces manquantes</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Tout demandeur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Demander les documents indispensables pour poursuivre l'instruction.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Relance pieces manquantes</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8 - Confirmation de rendez-vous</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Tout demandeur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Confirmer date, objet, pieces attendues et participants.</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Confirmation de rendez-vous</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- 06 22 03 93 24.</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