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800"/>
        <w:gridCol w:w="7920"/>
      </w:tblGrid>
      <w:tr>
        <w:tc>
          <w:tcPr>
            <w:tcW w:type="dxa" w:w="5328"/>
          </w:tcPr>
          <w:p>
            <w:pPr>
              <w:spacing w:after="0"/>
            </w:pPr>
            <w:r>
              <w:drawing>
                <wp:inline xmlns:a="http://schemas.openxmlformats.org/drawingml/2006/main" xmlns:pic="http://schemas.openxmlformats.org/drawingml/2006/picture">
                  <wp:extent cx="914400" cy="283888"/>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9"/>
                          <a:stretch>
                            <a:fillRect/>
                          </a:stretch>
                        </pic:blipFill>
                        <pic:spPr>
                          <a:xfrm>
                            <a:off x="0" y="0"/>
                            <a:ext cx="914400" cy="283888"/>
                          </a:xfrm>
                          <a:prstGeom prst="rect"/>
                        </pic:spPr>
                      </pic:pic>
                    </a:graphicData>
                  </a:graphic>
                </wp:inline>
              </w:drawing>
            </w:r>
          </w:p>
        </w:tc>
        <w:tc>
          <w:tcPr>
            <w:tcW w:type="dxa" w:w="5328"/>
          </w:tcPr>
          <w:p>
            <w:pPr>
              <w:spacing w:after="0"/>
              <w:jc w:val="right"/>
            </w:pPr>
            <w:r/>
            <w:r>
              <w:rPr>
                <w:rFonts w:ascii="Manrope" w:hAnsi="Manrope"/>
                <w:b/>
                <w:color w:val="18392F"/>
                <w:sz w:val="24"/>
              </w:rPr>
              <w:t>Territoires Vivants France</w:t>
              <w:br/>
            </w:r>
            <w:r>
              <w:rPr>
                <w:rFonts w:ascii="Inter" w:hAnsi="Inter"/>
                <w:color w:val="1F2937"/>
                <w:sz w:val="17"/>
              </w:rPr>
              <w:t>Agence Territoriale de Revitalisation Immobilière</w:t>
              <w:br/>
            </w:r>
            <w:r>
              <w:rPr>
                <w:rFonts w:ascii="Inter" w:hAnsi="Inter"/>
                <w:color w:val="667085"/>
                <w:sz w:val="14"/>
              </w:rPr>
              <w:t>25 rue Élise Gervais, 42000 Saint-Étienne | 04 65 81 54 69 | contact@territoiresvivantsfrance.fr</w:t>
              <w:br/>
              <w:t>RNA W922015538 | SIRET 897 226 138 00018</w:t>
            </w:r>
          </w:p>
        </w:tc>
      </w:tr>
    </w:tbl>
    <w:p>
      <w:pPr>
        <w:spacing w:before="120" w:after="40"/>
        <w:jc w:val="center"/>
      </w:pPr>
      <w:r>
        <w:rPr>
          <w:rFonts w:ascii="Manrope" w:hAnsi="Manrope"/>
          <w:b/>
          <w:color w:val="18392F"/>
          <w:sz w:val="29"/>
        </w:rPr>
        <w:t>FICHE INTERNE TVF — PREMIER CONTACT</w:t>
      </w:r>
    </w:p>
    <w:p>
      <w:pPr>
        <w:spacing w:after="80"/>
        <w:jc w:val="center"/>
      </w:pPr>
      <w:r>
        <w:rPr>
          <w:rFonts w:ascii="Inter" w:hAnsi="Inter"/>
          <w:color w:val="667085"/>
          <w:sz w:val="16"/>
        </w:rPr>
        <w:t>Traçabilité du premier échange — usage interne</w:t>
      </w:r>
    </w:p>
    <w:tbl>
      <w:tblPr>
        <w:tblW w:type="auto" w:w="0"/>
        <w:jc w:val="center"/>
        <w:tblLook w:firstColumn="1" w:firstRow="1" w:lastColumn="0" w:lastRow="0" w:noHBand="0" w:noVBand="1" w:val="04A0"/>
      </w:tblPr>
      <w:tblGrid>
        <w:gridCol w:w="10656"/>
      </w:tblGrid>
      <w:tr>
        <w:tc>
          <w:tcPr>
            <w:tcW w:type="dxa" w:w="10656"/>
            <w:shd w:fill="FBF8EF"/>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667085"/>
                <w:sz w:val="15"/>
              </w:rPr>
              <w:t>Cette fiche sert à tracer le premier échange avec un propriétaire, représentant ou interlocuteur. Elle ne vaut pas acceptation automatique d’un accompagnement, ouverture définitive de dossier ou engagement de TVF.</w:t>
            </w:r>
          </w:p>
        </w:tc>
      </w:tr>
    </w:tbl>
    <w:p>
      <w:pPr>
        <w:spacing w:before="160" w:after="60"/>
      </w:pPr>
      <w:r>
        <w:rPr>
          <w:rFonts w:ascii="Manrope" w:hAnsi="Manrope"/>
          <w:b/>
          <w:color w:val="18392F"/>
          <w:sz w:val="22"/>
        </w:rPr>
        <w:t>1. Référence interne</w:t>
      </w:r>
    </w:p>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Numéro demande / dossier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Date du contact</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Agent TVF</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Fiche bien liée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Fiche propriétaire liée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p>
      <w:pPr>
        <w:spacing w:before="160" w:after="60"/>
      </w:pPr>
      <w:r>
        <w:rPr>
          <w:rFonts w:ascii="Manrope" w:hAnsi="Manrope"/>
          <w:b/>
          <w:color w:val="18392F"/>
          <w:sz w:val="22"/>
        </w:rPr>
        <w:t>2. Personne contactée</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Propriétaire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Héritier</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Mandataire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Notaire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Agence / gestionnaire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Syndic</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Collectivité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Autre : ____________________</w:t>
            </w:r>
          </w:p>
        </w:tc>
      </w:tr>
    </w:tbl>
    <w:p>
      <w:pPr>
        <w:spacing w:before="160" w:after="60"/>
      </w:pPr>
      <w:r>
        <w:rPr>
          <w:rFonts w:ascii="Manrope" w:hAnsi="Manrope"/>
          <w:b/>
          <w:color w:val="18392F"/>
          <w:sz w:val="22"/>
        </w:rPr>
        <w:t>Identité de l’interlocuteur</w:t>
      </w:r>
    </w:p>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Nom / prénom</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Qualité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Téléphone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E-mail</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p>
      <w:pPr>
        <w:spacing w:before="160" w:after="60"/>
      </w:pPr>
      <w:r>
        <w:rPr>
          <w:rFonts w:ascii="Manrope" w:hAnsi="Manrope"/>
          <w:b/>
          <w:color w:val="18392F"/>
          <w:sz w:val="22"/>
        </w:rPr>
        <w:t>3. Mode de contact</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Téléphone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E-mail</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Courrier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Rendez-vous</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Réponse formulaire site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TVF Mobile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Accueil physique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Autre</w:t>
            </w:r>
          </w:p>
        </w:tc>
      </w:tr>
    </w:tbl>
    <w:p>
      <w:pPr>
        <w:spacing w:before="160" w:after="60"/>
      </w:pPr>
      <w:r>
        <w:rPr>
          <w:rFonts w:ascii="Manrope" w:hAnsi="Manrope"/>
          <w:b/>
          <w:color w:val="18392F"/>
          <w:sz w:val="22"/>
        </w:rPr>
        <w:t>4. Objet du contact</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Présenter TVF</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Vérifier la propriété</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Comprendre la situation du bien</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Proposer un rendez-vous</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Demander des documents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Présenter un accompagnement possible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Répondre à une demande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Autre</w:t>
            </w:r>
          </w:p>
        </w:tc>
      </w:tr>
    </w:tbl>
    <w:p>
      <w:pPr>
        <w:spacing w:before="160" w:after="60"/>
      </w:pPr>
      <w:r>
        <w:rPr>
          <w:rFonts w:ascii="Manrope" w:hAnsi="Manrope"/>
          <w:b/>
          <w:color w:val="18392F"/>
          <w:sz w:val="22"/>
        </w:rPr>
        <w:t>5. Résumé de l’échange</w:t>
      </w:r>
    </w:p>
    <w:tbl>
      <w:tblPr>
        <w:tblW w:type="auto" w:w="0"/>
        <w:jc w:val="center"/>
        <w:tblLook w:firstColumn="1" w:firstRow="1" w:lastColumn="0" w:lastRow="0" w:noHBand="0" w:noVBand="1" w:val="04A0"/>
      </w:tblPr>
      <w:tblGrid>
        <w:gridCol w:w="10656"/>
      </w:tblGrid>
      <w:tr>
        <w:trPr>
          <w:trHeight w:val="490"/>
        </w:trPr>
        <w:tc>
          <w:tcPr>
            <w:tcW w:type="dxa" w:w="10656"/>
            <w:tcBorders>
              <w:top w:val="single" w:sz="6" w:space="0" w:color="D9E0DC"/>
              <w:left w:val="single" w:sz="6" w:space="0" w:color="D9E0DC"/>
              <w:bottom w:val="single" w:sz="6" w:space="0" w:color="D9E0DC"/>
              <w:right w:val="single" w:sz="6" w:space="0" w:color="D9E0DC"/>
            </w:tcBorders>
          </w:tcPr>
          <w:p/>
        </w:tc>
      </w:tr>
      <w:tr>
        <w:trPr>
          <w:trHeight w:val="490"/>
        </w:trPr>
        <w:tc>
          <w:tcPr>
            <w:tcW w:type="dxa" w:w="10656"/>
            <w:tcBorders>
              <w:top w:val="single" w:sz="6" w:space="0" w:color="D9E0DC"/>
              <w:left w:val="single" w:sz="6" w:space="0" w:color="D9E0DC"/>
              <w:bottom w:val="single" w:sz="6" w:space="0" w:color="D9E0DC"/>
              <w:right w:val="single" w:sz="6" w:space="0" w:color="D9E0DC"/>
            </w:tcBorders>
          </w:tcPr>
          <w:p/>
        </w:tc>
      </w:tr>
      <w:tr>
        <w:trPr>
          <w:trHeight w:val="490"/>
        </w:trPr>
        <w:tc>
          <w:tcPr>
            <w:tcW w:type="dxa" w:w="10656"/>
            <w:tcBorders>
              <w:top w:val="single" w:sz="6" w:space="0" w:color="D9E0DC"/>
              <w:left w:val="single" w:sz="6" w:space="0" w:color="D9E0DC"/>
              <w:bottom w:val="single" w:sz="6" w:space="0" w:color="D9E0DC"/>
              <w:right w:val="single" w:sz="6" w:space="0" w:color="D9E0DC"/>
            </w:tcBorders>
          </w:tcPr>
          <w:p/>
        </w:tc>
      </w:tr>
      <w:tr>
        <w:trPr>
          <w:trHeight w:val="490"/>
        </w:trPr>
        <w:tc>
          <w:tcPr>
            <w:tcW w:type="dxa" w:w="10656"/>
            <w:tcBorders>
              <w:top w:val="single" w:sz="6" w:space="0" w:color="D9E0DC"/>
              <w:left w:val="single" w:sz="6" w:space="0" w:color="D9E0DC"/>
              <w:bottom w:val="single" w:sz="6" w:space="0" w:color="D9E0DC"/>
              <w:right w:val="single" w:sz="6" w:space="0" w:color="D9E0DC"/>
            </w:tcBorders>
          </w:tcPr>
          <w:p/>
        </w:tc>
      </w:tr>
      <w:tr>
        <w:trPr>
          <w:trHeight w:val="490"/>
        </w:trPr>
        <w:tc>
          <w:tcPr>
            <w:tcW w:type="dxa" w:w="10656"/>
            <w:tcBorders>
              <w:top w:val="single" w:sz="6" w:space="0" w:color="D9E0DC"/>
              <w:left w:val="single" w:sz="6" w:space="0" w:color="D9E0DC"/>
              <w:bottom w:val="single" w:sz="6" w:space="0" w:color="D9E0DC"/>
              <w:right w:val="single" w:sz="6" w:space="0" w:color="D9E0DC"/>
            </w:tcBorders>
          </w:tcPr>
          <w:p/>
        </w:tc>
      </w:tr>
    </w:tbl>
    <w:p>
      <w:pPr>
        <w:spacing w:before="160" w:after="60"/>
      </w:pPr>
      <w:r>
        <w:rPr>
          <w:rFonts w:ascii="Manrope" w:hAnsi="Manrope"/>
          <w:b/>
          <w:color w:val="18392F"/>
          <w:sz w:val="22"/>
        </w:rPr>
        <w:t>6. Position de la personne</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Intéressée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À recontacter</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Hésitante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Demande des informations</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Souhaite un rendez-vous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Refuse l’échange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Ne se considère pas concernée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Autre</w:t>
            </w:r>
          </w:p>
        </w:tc>
      </w:tr>
    </w:tbl>
    <w:p>
      <w:pPr>
        <w:spacing w:before="160" w:after="60"/>
      </w:pPr>
      <w:r>
        <w:rPr>
          <w:rFonts w:ascii="Manrope" w:hAnsi="Manrope"/>
          <w:b/>
          <w:color w:val="18392F"/>
          <w:sz w:val="22"/>
        </w:rPr>
        <w:t>7. Informations recueillies</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Durée de vacance évoquée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Travaux à prévoir</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Documents disponibles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Succession / indivision</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Projet envisagé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Blocage administratif</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Occupation à vérifier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Urgence ou sensibilité signalée</w:t>
            </w:r>
          </w:p>
        </w:tc>
      </w:tr>
    </w:tbl>
    <w:p>
      <w:pPr>
        <w:spacing w:before="160" w:after="60"/>
      </w:pPr>
      <w:r>
        <w:rPr>
          <w:rFonts w:ascii="Manrope" w:hAnsi="Manrope"/>
          <w:b/>
          <w:color w:val="18392F"/>
          <w:sz w:val="22"/>
        </w:rPr>
        <w:t>8. Documents demandés ou transmis</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Titre de propriété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Taxe foncière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Diagnostics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Photos</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Plans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Devis</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Coordonnées notaire / mandataire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Autre</w:t>
            </w:r>
          </w:p>
        </w:tc>
      </w:tr>
    </w:tbl>
    <w:p>
      <w:pPr>
        <w:spacing w:before="160" w:after="60"/>
      </w:pPr>
      <w:r>
        <w:rPr>
          <w:rFonts w:ascii="Manrope" w:hAnsi="Manrope"/>
          <w:b/>
          <w:color w:val="18392F"/>
          <w:sz w:val="22"/>
        </w:rPr>
        <w:t>9. Cadre et consentement</w:t>
      </w:r>
    </w:p>
    <w:tbl>
      <w:tblPr>
        <w:tblW w:type="auto" w:w="0"/>
        <w:jc w:val="center"/>
        <w:tblLayout w:type="fixed"/>
        <w:tblLook w:firstColumn="1" w:firstRow="1" w:lastColumn="0" w:lastRow="0" w:noHBand="0" w:noVBand="1" w:val="04A0"/>
      </w:tblPr>
      <w:tblGrid>
        <w:gridCol w:w="4860"/>
        <w:gridCol w:w="4860"/>
      </w:tblGrid>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Accord pour être recontacté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Accord e-mail</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Accord rendez-vous</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Donnée confidentielle</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Information à vérifier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Refus de contact</w:t>
            </w:r>
          </w:p>
        </w:tc>
      </w:tr>
      <w:tr>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Ne pas diffuser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t>☐ Besoin validation responsable</w:t>
            </w:r>
          </w:p>
        </w:tc>
      </w:tr>
    </w:tbl>
    <w:p>
      <w:pPr>
        <w:spacing w:before="160" w:after="60"/>
      </w:pPr>
      <w:r>
        <w:rPr>
          <w:rFonts w:ascii="Manrope" w:hAnsi="Manrope"/>
          <w:b/>
          <w:color w:val="18392F"/>
          <w:sz w:val="22"/>
        </w:rPr>
        <w:t>10. Prochaine action</w:t>
      </w:r>
    </w:p>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Action à réaliser</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Responsable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Date limite</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ayout w:type="fixed"/>
        <w:tblLook w:firstColumn="1" w:firstRow="1" w:lastColumn="0" w:lastRow="0" w:noHBand="0" w:noVBand="1" w:val="04A0"/>
      </w:tblPr>
      <w:tblGrid>
        <w:gridCol w:w="3168"/>
        <w:gridCol w:w="6552"/>
      </w:tblGrid>
      <w:tr>
        <w:tc>
          <w:tcPr>
            <w:tcW w:type="dxa" w:w="5328"/>
            <w:shd w:fill="F3F7F2"/>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color w:val="18392F"/>
                <w:sz w:val="16"/>
              </w:rPr>
              <w:t>Priorité</w:t>
            </w:r>
          </w:p>
        </w:tc>
        <w:tc>
          <w:tcPr>
            <w:tcW w:type="dxa" w:w="5328"/>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1F2937"/>
                <w:sz w:val="16"/>
              </w:rPr>
            </w:r>
          </w:p>
        </w:tc>
      </w:tr>
    </w:tbl>
    <w:tbl>
      <w:tblPr>
        <w:tblW w:type="auto" w:w="0"/>
        <w:jc w:val="center"/>
        <w:tblLook w:firstColumn="1" w:firstRow="1" w:lastColumn="0" w:lastRow="0" w:noHBand="0" w:noVBand="1" w:val="04A0"/>
      </w:tblPr>
      <w:tblGrid>
        <w:gridCol w:w="10656"/>
      </w:tblGrid>
      <w:tr>
        <w:tc>
          <w:tcPr>
            <w:tcW w:type="dxa" w:w="10656"/>
            <w:shd w:fill="FBF8EF"/>
            <w:vAlign w:val="center"/>
            <w:tcBorders>
              <w:top w:val="single" w:sz="6" w:space="0" w:color="D9E0DC"/>
              <w:left w:val="single" w:sz="6" w:space="0" w:color="D9E0DC"/>
              <w:bottom w:val="single" w:sz="6" w:space="0" w:color="D9E0DC"/>
              <w:right w:val="single" w:sz="6" w:space="0" w:color="D9E0DC"/>
            </w:tcBorders>
          </w:tcPr>
          <w:p>
            <w:pPr>
              <w:spacing w:after="0"/>
            </w:pPr>
            <w:r/>
            <w:r>
              <w:rPr>
                <w:rFonts w:ascii="Inter" w:hAnsi="Inter"/>
                <w:b w:val="0"/>
                <w:color w:val="667085"/>
                <w:sz w:val="15"/>
              </w:rPr>
              <w:t>Document interne TVF. Les informations recueillies doivent être utilisées uniquement pour orienter la demande ou le dossier concerné, dans le respect des droits de la personne contactée et de la protection des données personnelles.</w:t>
            </w:r>
          </w:p>
        </w:tc>
      </w:tr>
    </w:tbl>
    <w:sectPr w:rsidR="00FC693F" w:rsidRPr="0006063C" w:rsidSect="00034616">
      <w:footerReference w:type="default" r:id="rId10"/>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4"/>
      </w:rPr>
      <w:t>Territoires Vivants France — document interne confidentiel — premier contact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