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TVF-CONV-08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Convention type de transport et logistique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Encadrer vehicule, chauffeur, manutention ou livraison.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TVF-CONV-08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Transporteur, loueur, entreprise, collectivite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Definir les moyens logistiques mobilises et les responsabilites.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Mission decrite par trajet, dates, ressources et responsables.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Assurances du vehicule, conducteur et biens verifiees.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Roles de chargement, transport et dechargement definis.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Ressources dangereuses exclues sans cadre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Bon d'enlevement ou inventaire annexe.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Fiche operation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Assurance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Permis si besoin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Bon d'enlevement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Inventaire transporte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