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TVF-CONV-09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Convention type association insertion ou chantier encadre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Cadrer une cooperation sociale, pedagogique ou participative.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TVF-CONV-09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Association, SIAE, organisme de formation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de convention a adapter avant signature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Parties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TERRITOIRES VIVANTS FRANCE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Association loi 1901 declaree - RNA W423016361 - SIREN 107 226 128 - siege : 25 rue Elise Gervais, 42000 Saint-Etienne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/ structure : 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Organiser une action encadree avec roles, publics, missions, securite et livrables.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Cadre operationnel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concerne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Duree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Du ____ / ____ / ______ au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Objectifs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Frequence de suivi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Hebdomadaire   [ ] Mensuelle   [ ] A chaque etape   [ ] Autre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Clauses types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Structure encadrante et responsable operationnel identifies.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Missions adaptees aux competences et conditions de securite.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Emargement possible pour suivi, assurance et impact.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Consignes, EPI, zones interdites et procedure d'arret formalises.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Bilan d'action realise apres intervention.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Points a verrouiller avant toute action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prealable obligatoire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Pouvoir de signature / autorisation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Verifier representant habilite.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qui couvre quoi.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Securite / 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Aucune action sans conditions de securite.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Budget / couts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depenses et prise en charge.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Communication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Valider les mentions publiques.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Donnees personnelles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Limiter les donnees au strict necessaire.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Annexes recommandees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Fiche mission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Consignes securite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Feuille emargement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Autorisation image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Bilan action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Suivi et bilan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Indicateurs suivis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Livrables attendus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intermediaire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final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