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materiaux de reemploi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des materiaux, mobiliers ou equipements avant acceptation.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collectivite, particulier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des ressources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Categorie, quantite, dimensions, etat.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generale, details, defauts, etiquettes.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enlevement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acces, manutention, delai.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de retrait et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plomb, electricite, produits dangereux.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Origine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Chantier, surplus, deconstruction, stock, don.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n'est ni dechetterie ni plateforme de dons libres.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Refuser les ressources dangereuses ou non tracables.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Affecter aux projets valides uniquement.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Acceptation, refus, complement, affectation ou stockage temporaire.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